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5C19" w14:textId="77777777" w:rsidR="004F0056" w:rsidRPr="00B64BF2" w:rsidRDefault="004F0056" w:rsidP="004F0056">
      <w:pPr>
        <w:pStyle w:val="Heading1"/>
        <w:spacing w:before="129"/>
        <w:ind w:left="1440" w:right="1350"/>
        <w:rPr>
          <w:b w:val="0"/>
          <w:bCs w:val="0"/>
        </w:rPr>
      </w:pPr>
      <w:bookmarkStart w:id="0" w:name="Research,_Scholarly_and_Creative_Activit"/>
      <w:bookmarkEnd w:id="0"/>
      <w:r w:rsidRPr="00B64BF2">
        <w:t>Research, Scholarly and Creative Activities Grant Program</w:t>
      </w:r>
    </w:p>
    <w:p w14:paraId="77FEF51C" w14:textId="77777777" w:rsidR="004F0056" w:rsidRPr="00B64BF2" w:rsidRDefault="004F0056" w:rsidP="004F0056">
      <w:pPr>
        <w:pStyle w:val="Heading2"/>
        <w:spacing w:before="275" w:line="327" w:lineRule="exact"/>
        <w:rPr>
          <w:b w:val="0"/>
          <w:bCs/>
        </w:rPr>
      </w:pPr>
      <w:bookmarkStart w:id="1" w:name="Request_for_Proposals"/>
      <w:bookmarkEnd w:id="1"/>
      <w:r w:rsidRPr="00B64BF2">
        <w:t>Request for Proposals</w:t>
      </w:r>
    </w:p>
    <w:p w14:paraId="0B0E1EB3" w14:textId="2B5D7181" w:rsidR="004F0056" w:rsidRPr="00B64BF2" w:rsidRDefault="004F0056" w:rsidP="004F0056">
      <w:pPr>
        <w:spacing w:line="327" w:lineRule="exact"/>
        <w:jc w:val="center"/>
        <w:rPr>
          <w:rFonts w:ascii="Cambria" w:eastAsia="Cambria" w:hAnsi="Cambria" w:cs="Cambria"/>
          <w:sz w:val="28"/>
          <w:szCs w:val="28"/>
        </w:rPr>
      </w:pPr>
      <w:r w:rsidRPr="00B64BF2">
        <w:rPr>
          <w:rFonts w:ascii="Cambria"/>
          <w:b/>
          <w:sz w:val="28"/>
        </w:rPr>
        <w:t xml:space="preserve">Deadline: </w:t>
      </w:r>
      <w:r w:rsidR="00EA0D3C">
        <w:rPr>
          <w:rFonts w:ascii="Cambria"/>
          <w:b/>
          <w:sz w:val="28"/>
        </w:rPr>
        <w:t xml:space="preserve">Thursday, February </w:t>
      </w:r>
      <w:r w:rsidR="001F778B">
        <w:rPr>
          <w:rFonts w:ascii="Cambria"/>
          <w:b/>
          <w:sz w:val="28"/>
        </w:rPr>
        <w:t>6, 2020</w:t>
      </w:r>
    </w:p>
    <w:p w14:paraId="37BC5F51" w14:textId="77777777" w:rsidR="004F0056" w:rsidRPr="00B64BF2" w:rsidRDefault="004F0056" w:rsidP="004F0056">
      <w:pPr>
        <w:rPr>
          <w:rFonts w:ascii="Cambria" w:eastAsia="Cambria" w:hAnsi="Cambria" w:cs="Cambria"/>
          <w:b/>
          <w:bCs/>
          <w:sz w:val="28"/>
          <w:szCs w:val="28"/>
        </w:rPr>
      </w:pPr>
    </w:p>
    <w:p w14:paraId="50A1794C" w14:textId="77777777" w:rsidR="004F0056" w:rsidRPr="00B64BF2" w:rsidRDefault="004F0056" w:rsidP="004F0056">
      <w:pPr>
        <w:pStyle w:val="Heading4"/>
        <w:spacing w:before="223" w:line="274" w:lineRule="exact"/>
        <w:rPr>
          <w:b w:val="0"/>
          <w:bCs/>
          <w:i/>
          <w:sz w:val="22"/>
          <w:szCs w:val="22"/>
        </w:rPr>
      </w:pPr>
      <w:bookmarkStart w:id="2" w:name="Background."/>
      <w:bookmarkEnd w:id="2"/>
      <w:r w:rsidRPr="00B64BF2">
        <w:rPr>
          <w:i/>
          <w:sz w:val="22"/>
          <w:szCs w:val="22"/>
        </w:rPr>
        <w:t>Background.</w:t>
      </w:r>
    </w:p>
    <w:p w14:paraId="5DB72E67" w14:textId="04EFC8A2" w:rsidR="004F0056" w:rsidRPr="00B64BF2" w:rsidRDefault="004F0056" w:rsidP="004F0056">
      <w:pPr>
        <w:pStyle w:val="BodyText"/>
        <w:ind w:right="269"/>
        <w:rPr>
          <w:sz w:val="22"/>
          <w:szCs w:val="22"/>
        </w:rPr>
      </w:pPr>
      <w:r w:rsidRPr="00B64BF2">
        <w:rPr>
          <w:sz w:val="22"/>
          <w:szCs w:val="22"/>
        </w:rPr>
        <w:t>Cal Poly is committed to the teacher-scholar model in which faculty integrate excellence in teaching with excellence in research, scholarly and creative activities. The teacher-scholar model enables faculty to fulfill Cal Poly’s mission as an institution committed to quality undergraduate and graduate education, to the advancement of knowledge through basic and applied research, to the enrichment of society through creative activities in the arts and humanities, and to serving our</w:t>
      </w:r>
      <w:r w:rsidR="00B64BF2" w:rsidRPr="00B64BF2">
        <w:rPr>
          <w:sz w:val="22"/>
          <w:szCs w:val="22"/>
        </w:rPr>
        <w:t xml:space="preserve"> co</w:t>
      </w:r>
      <w:r w:rsidRPr="00B64BF2">
        <w:rPr>
          <w:sz w:val="22"/>
          <w:szCs w:val="22"/>
        </w:rPr>
        <w:t>mmunity. The Research, Scholarly and Creative Activities (RSCA) Grant Program, supported by funds from the Provost’s Office</w:t>
      </w:r>
      <w:r w:rsidR="002E049B" w:rsidRPr="00B64BF2">
        <w:rPr>
          <w:sz w:val="22"/>
          <w:szCs w:val="22"/>
        </w:rPr>
        <w:t xml:space="preserve"> and the Chancellor’s Office</w:t>
      </w:r>
      <w:r w:rsidRPr="00B64BF2">
        <w:rPr>
          <w:sz w:val="22"/>
          <w:szCs w:val="22"/>
        </w:rPr>
        <w:t>, is intended to help faculty remain</w:t>
      </w:r>
      <w:r w:rsidR="00B64BF2" w:rsidRPr="00B64BF2">
        <w:rPr>
          <w:sz w:val="22"/>
          <w:szCs w:val="22"/>
        </w:rPr>
        <w:t xml:space="preserve"> </w:t>
      </w:r>
      <w:r w:rsidR="00B64BF2">
        <w:rPr>
          <w:sz w:val="22"/>
          <w:szCs w:val="22"/>
        </w:rPr>
        <w:t>e</w:t>
      </w:r>
      <w:r w:rsidR="00B64BF2" w:rsidRPr="00B64BF2">
        <w:rPr>
          <w:sz w:val="22"/>
          <w:szCs w:val="22"/>
        </w:rPr>
        <w:t>n</w:t>
      </w:r>
      <w:r w:rsidRPr="00B64BF2">
        <w:rPr>
          <w:sz w:val="22"/>
          <w:szCs w:val="22"/>
        </w:rPr>
        <w:t>gaged in their disciplines beyond the classroom and to contribute new knowledge through robust programs of scholarship focused on strengthening California socially, culturally, and economically</w:t>
      </w:r>
      <w:r w:rsidR="00B64BF2" w:rsidRPr="00B64BF2">
        <w:rPr>
          <w:sz w:val="22"/>
          <w:szCs w:val="22"/>
        </w:rPr>
        <w:t xml:space="preserve">.  </w:t>
      </w:r>
      <w:r w:rsidRPr="00B64BF2">
        <w:rPr>
          <w:sz w:val="22"/>
          <w:szCs w:val="22"/>
        </w:rPr>
        <w:t>The annual funding from the program is intended to provide more internal resources to help faculty pursue a broader array of professional activities.</w:t>
      </w:r>
    </w:p>
    <w:p w14:paraId="577BFE6F" w14:textId="77777777" w:rsidR="004F0056" w:rsidRPr="00B64BF2" w:rsidRDefault="004F0056" w:rsidP="004F0056">
      <w:pPr>
        <w:spacing w:before="5"/>
        <w:rPr>
          <w:sz w:val="22"/>
          <w:szCs w:val="22"/>
        </w:rPr>
      </w:pPr>
    </w:p>
    <w:p w14:paraId="4ADCBA12" w14:textId="77777777" w:rsidR="004F0056" w:rsidRPr="00B64BF2" w:rsidRDefault="004F0056" w:rsidP="004F0056">
      <w:pPr>
        <w:pStyle w:val="Heading4"/>
        <w:spacing w:line="274" w:lineRule="exact"/>
        <w:rPr>
          <w:b w:val="0"/>
          <w:bCs/>
          <w:i/>
          <w:sz w:val="22"/>
          <w:szCs w:val="22"/>
        </w:rPr>
      </w:pPr>
      <w:bookmarkStart w:id="3" w:name="Who_may_apply?"/>
      <w:bookmarkEnd w:id="3"/>
      <w:r w:rsidRPr="00B64BF2">
        <w:rPr>
          <w:i/>
          <w:sz w:val="22"/>
          <w:szCs w:val="22"/>
        </w:rPr>
        <w:t>Who may apply?</w:t>
      </w:r>
    </w:p>
    <w:p w14:paraId="10DB24E6" w14:textId="3439791A" w:rsidR="004F0056" w:rsidRDefault="004F0056" w:rsidP="004F0056">
      <w:pPr>
        <w:pStyle w:val="BodyText"/>
        <w:ind w:right="246"/>
        <w:rPr>
          <w:sz w:val="22"/>
          <w:szCs w:val="22"/>
        </w:rPr>
      </w:pPr>
      <w:r w:rsidRPr="00B64BF2">
        <w:rPr>
          <w:sz w:val="22"/>
          <w:szCs w:val="22"/>
        </w:rPr>
        <w:t>All faculty unit employees are eligible to compete for funding.  Awards are provided only to those who hold a current appointment for the duration of the award (July 20</w:t>
      </w:r>
      <w:r w:rsidR="001F778B">
        <w:rPr>
          <w:sz w:val="22"/>
          <w:szCs w:val="22"/>
        </w:rPr>
        <w:t>20</w:t>
      </w:r>
      <w:r w:rsidRPr="00B64BF2">
        <w:rPr>
          <w:sz w:val="22"/>
          <w:szCs w:val="22"/>
        </w:rPr>
        <w:t xml:space="preserve"> - June 20</w:t>
      </w:r>
      <w:r w:rsidR="0073607C">
        <w:rPr>
          <w:sz w:val="22"/>
          <w:szCs w:val="22"/>
        </w:rPr>
        <w:t>2</w:t>
      </w:r>
      <w:r w:rsidR="001F778B">
        <w:rPr>
          <w:sz w:val="22"/>
          <w:szCs w:val="22"/>
        </w:rPr>
        <w:t>1</w:t>
      </w:r>
      <w:r w:rsidRPr="00B64BF2">
        <w:rPr>
          <w:sz w:val="22"/>
          <w:szCs w:val="22"/>
        </w:rPr>
        <w:t xml:space="preserve">); exceptions may be granted but require review by the Dean of Research and the Dean of the respective college. This funding </w:t>
      </w:r>
      <w:proofErr w:type="gramStart"/>
      <w:r w:rsidRPr="00B64BF2">
        <w:rPr>
          <w:sz w:val="22"/>
          <w:szCs w:val="22"/>
        </w:rPr>
        <w:t>is intended</w:t>
      </w:r>
      <w:proofErr w:type="gramEnd"/>
      <w:r w:rsidR="00452523" w:rsidRPr="00B64BF2">
        <w:rPr>
          <w:sz w:val="22"/>
          <w:szCs w:val="22"/>
        </w:rPr>
        <w:t xml:space="preserve"> </w:t>
      </w:r>
      <w:r w:rsidRPr="00B64BF2">
        <w:rPr>
          <w:sz w:val="22"/>
          <w:szCs w:val="22"/>
        </w:rPr>
        <w:t xml:space="preserve">to provide </w:t>
      </w:r>
      <w:r w:rsidR="0031254C" w:rsidRPr="00B64BF2">
        <w:rPr>
          <w:sz w:val="22"/>
          <w:szCs w:val="22"/>
        </w:rPr>
        <w:t xml:space="preserve">support to new </w:t>
      </w:r>
      <w:r w:rsidRPr="00B64BF2">
        <w:rPr>
          <w:sz w:val="22"/>
          <w:szCs w:val="22"/>
        </w:rPr>
        <w:t>faculty</w:t>
      </w:r>
      <w:r w:rsidR="0031254C" w:rsidRPr="00B64BF2">
        <w:rPr>
          <w:sz w:val="22"/>
          <w:szCs w:val="22"/>
        </w:rPr>
        <w:t xml:space="preserve"> (i.e. less than 6 years as a Cal Poly faculty member; facu</w:t>
      </w:r>
      <w:r w:rsidR="001146F8">
        <w:rPr>
          <w:sz w:val="22"/>
          <w:szCs w:val="22"/>
        </w:rPr>
        <w:t>lty appointment after July 201</w:t>
      </w:r>
      <w:r w:rsidR="001F778B">
        <w:rPr>
          <w:sz w:val="22"/>
          <w:szCs w:val="22"/>
        </w:rPr>
        <w:t>4</w:t>
      </w:r>
      <w:r w:rsidR="0031254C" w:rsidRPr="00B64BF2">
        <w:rPr>
          <w:sz w:val="22"/>
          <w:szCs w:val="22"/>
        </w:rPr>
        <w:t>)</w:t>
      </w:r>
      <w:r w:rsidR="0042678D">
        <w:rPr>
          <w:sz w:val="22"/>
          <w:szCs w:val="22"/>
        </w:rPr>
        <w:t xml:space="preserve"> and</w:t>
      </w:r>
      <w:r w:rsidRPr="00B64BF2">
        <w:rPr>
          <w:sz w:val="22"/>
          <w:szCs w:val="22"/>
        </w:rPr>
        <w:t xml:space="preserve"> to help tenured</w:t>
      </w:r>
      <w:r w:rsidR="00B64BF2" w:rsidRPr="00B64BF2">
        <w:rPr>
          <w:sz w:val="22"/>
          <w:szCs w:val="22"/>
        </w:rPr>
        <w:t xml:space="preserve"> </w:t>
      </w:r>
      <w:r w:rsidRPr="00B64BF2">
        <w:rPr>
          <w:sz w:val="22"/>
          <w:szCs w:val="22"/>
        </w:rPr>
        <w:t>faculty open new scholarly directions.  For tenured faculty, it is necessary to provide the reviewers</w:t>
      </w:r>
      <w:r w:rsidR="00B64BF2" w:rsidRPr="00B64BF2">
        <w:rPr>
          <w:sz w:val="22"/>
          <w:szCs w:val="22"/>
        </w:rPr>
        <w:t xml:space="preserve"> s</w:t>
      </w:r>
      <w:r w:rsidRPr="00B64BF2">
        <w:rPr>
          <w:sz w:val="22"/>
          <w:szCs w:val="22"/>
        </w:rPr>
        <w:t>pecific information that demonstrates the proposed research is a new scholarly direction. This</w:t>
      </w:r>
      <w:r w:rsidR="00B64BF2" w:rsidRPr="00B64BF2">
        <w:rPr>
          <w:sz w:val="22"/>
          <w:szCs w:val="22"/>
        </w:rPr>
        <w:t xml:space="preserve"> fu</w:t>
      </w:r>
      <w:r w:rsidRPr="00B64BF2">
        <w:rPr>
          <w:sz w:val="22"/>
          <w:szCs w:val="22"/>
        </w:rPr>
        <w:t>nding is not intended to be an ongoing source of funding for faculty research projects.</w:t>
      </w:r>
    </w:p>
    <w:p w14:paraId="30DCE93E" w14:textId="3D30BC80" w:rsidR="00930A39" w:rsidRPr="00930A39" w:rsidRDefault="00930A39" w:rsidP="00930A39">
      <w:pPr>
        <w:pStyle w:val="NoSpacing"/>
        <w:rPr>
          <w:rFonts w:ascii="Times New Roman" w:hAnsi="Times New Roman" w:cs="Times New Roman"/>
        </w:rPr>
      </w:pPr>
      <w:r>
        <w:rPr>
          <w:rFonts w:ascii="Times New Roman" w:hAnsi="Times New Roman" w:cs="Times New Roman"/>
        </w:rPr>
        <w:t xml:space="preserve">Applicants may only submit up to two proposals, either 1) one as the PI and one as a Co-PI, or 2) two as a Co-PI; submitting two proposals as PI is not allowed. Applicants also cannot submit a proposal as a PI if they have received two RSCA awards in the preceding 5 years; this limit does not apply to submissions as Co-PI. Applicants can only re-submit the same proposal three times – </w:t>
      </w:r>
      <w:r w:rsidR="005B5A83">
        <w:rPr>
          <w:rFonts w:ascii="Times New Roman" w:hAnsi="Times New Roman" w:cs="Times New Roman"/>
        </w:rPr>
        <w:t>one</w:t>
      </w:r>
      <w:r>
        <w:rPr>
          <w:rFonts w:ascii="Times New Roman" w:hAnsi="Times New Roman" w:cs="Times New Roman"/>
        </w:rPr>
        <w:t xml:space="preserve"> original submission and two resubmissions.</w:t>
      </w:r>
    </w:p>
    <w:p w14:paraId="422355A9" w14:textId="77777777" w:rsidR="004F0056" w:rsidRPr="00B64BF2" w:rsidRDefault="004F0056" w:rsidP="004F0056">
      <w:pPr>
        <w:spacing w:before="5"/>
        <w:rPr>
          <w:sz w:val="22"/>
          <w:szCs w:val="22"/>
        </w:rPr>
      </w:pPr>
    </w:p>
    <w:p w14:paraId="609A0085" w14:textId="77777777" w:rsidR="004F0056" w:rsidRPr="00B64BF2" w:rsidRDefault="004F0056" w:rsidP="004F0056">
      <w:pPr>
        <w:pStyle w:val="Heading4"/>
        <w:spacing w:line="274" w:lineRule="exact"/>
        <w:rPr>
          <w:b w:val="0"/>
          <w:bCs/>
          <w:i/>
          <w:sz w:val="22"/>
          <w:szCs w:val="22"/>
        </w:rPr>
      </w:pPr>
      <w:bookmarkStart w:id="4" w:name="What_types_of_projects_will_be_funded?"/>
      <w:bookmarkEnd w:id="4"/>
      <w:r w:rsidRPr="00B64BF2">
        <w:rPr>
          <w:i/>
          <w:sz w:val="22"/>
          <w:szCs w:val="22"/>
        </w:rPr>
        <w:t>What types of projects will be funded?</w:t>
      </w:r>
    </w:p>
    <w:p w14:paraId="0F12DD23" w14:textId="7FA56417" w:rsidR="004F0056" w:rsidRPr="00B64BF2" w:rsidRDefault="004F0056" w:rsidP="004F0056">
      <w:pPr>
        <w:pStyle w:val="BodyText"/>
        <w:ind w:right="246"/>
        <w:rPr>
          <w:sz w:val="22"/>
          <w:szCs w:val="22"/>
        </w:rPr>
      </w:pPr>
      <w:r w:rsidRPr="00B64BF2">
        <w:rPr>
          <w:sz w:val="22"/>
          <w:szCs w:val="22"/>
        </w:rPr>
        <w:t>The program is intended to fund all types of research, scholarly, and creative activities. This includes but is not limited to empirical and theoretical research, applied design and development,</w:t>
      </w:r>
      <w:r w:rsidR="00B64BF2" w:rsidRPr="00B64BF2">
        <w:rPr>
          <w:sz w:val="22"/>
          <w:szCs w:val="22"/>
        </w:rPr>
        <w:t xml:space="preserve"> </w:t>
      </w:r>
      <w:r w:rsidRPr="00B64BF2">
        <w:rPr>
          <w:sz w:val="22"/>
          <w:szCs w:val="22"/>
        </w:rPr>
        <w:t>pedagogical research, writing of books, and the production of art. Proposed projects must be related to the generation of new knowledge and learning.</w:t>
      </w:r>
    </w:p>
    <w:p w14:paraId="61BA53FD" w14:textId="77777777" w:rsidR="004F0056" w:rsidRPr="00B64BF2" w:rsidRDefault="004F0056" w:rsidP="004F0056">
      <w:pPr>
        <w:spacing w:before="5"/>
        <w:rPr>
          <w:sz w:val="22"/>
          <w:szCs w:val="22"/>
        </w:rPr>
      </w:pPr>
    </w:p>
    <w:p w14:paraId="44350DAA" w14:textId="77777777" w:rsidR="004F0056" w:rsidRPr="00B64BF2" w:rsidRDefault="004F0056" w:rsidP="004F0056">
      <w:pPr>
        <w:pStyle w:val="Heading4"/>
        <w:spacing w:line="274" w:lineRule="exact"/>
        <w:rPr>
          <w:b w:val="0"/>
          <w:bCs/>
          <w:i/>
          <w:sz w:val="22"/>
          <w:szCs w:val="22"/>
        </w:rPr>
      </w:pPr>
      <w:bookmarkStart w:id="5" w:name="What_types_of_projects_will_not_be_funde"/>
      <w:bookmarkEnd w:id="5"/>
      <w:r w:rsidRPr="00B64BF2">
        <w:rPr>
          <w:i/>
          <w:sz w:val="22"/>
          <w:szCs w:val="22"/>
        </w:rPr>
        <w:t>What types of projects will not be funded?</w:t>
      </w:r>
    </w:p>
    <w:p w14:paraId="425A1D28" w14:textId="4689EA64" w:rsidR="004F0056" w:rsidRPr="00B64BF2" w:rsidRDefault="004F0056" w:rsidP="004F0056">
      <w:pPr>
        <w:pStyle w:val="BodyText"/>
        <w:ind w:right="73"/>
        <w:rPr>
          <w:sz w:val="22"/>
          <w:szCs w:val="22"/>
        </w:rPr>
      </w:pPr>
      <w:r w:rsidRPr="00B64BF2">
        <w:rPr>
          <w:sz w:val="22"/>
          <w:szCs w:val="22"/>
        </w:rPr>
        <w:t>Grants will not be awarded for instructional improvement, course development, or evaluation. If the scholarship is pedagogically focused, which is a fundable research type, it is incumbent upon the applicant to make this clear.</w:t>
      </w:r>
    </w:p>
    <w:p w14:paraId="161D5EAD" w14:textId="77777777" w:rsidR="004F0056" w:rsidRPr="00B64BF2" w:rsidRDefault="004F0056" w:rsidP="004F0056">
      <w:pPr>
        <w:spacing w:before="5"/>
        <w:rPr>
          <w:sz w:val="22"/>
          <w:szCs w:val="22"/>
        </w:rPr>
      </w:pPr>
    </w:p>
    <w:p w14:paraId="7FC5CFD6" w14:textId="77777777" w:rsidR="004F0056" w:rsidRPr="00B64BF2" w:rsidRDefault="004F0056" w:rsidP="004F0056">
      <w:pPr>
        <w:pStyle w:val="Heading4"/>
        <w:spacing w:line="274" w:lineRule="exact"/>
        <w:rPr>
          <w:b w:val="0"/>
          <w:bCs/>
          <w:i/>
          <w:sz w:val="22"/>
          <w:szCs w:val="22"/>
        </w:rPr>
      </w:pPr>
      <w:bookmarkStart w:id="6" w:name="What_review_criteria_will_apply?"/>
      <w:bookmarkEnd w:id="6"/>
      <w:r w:rsidRPr="00B64BF2">
        <w:rPr>
          <w:i/>
          <w:sz w:val="22"/>
          <w:szCs w:val="22"/>
        </w:rPr>
        <w:t>What review criteria will apply?</w:t>
      </w:r>
    </w:p>
    <w:p w14:paraId="62C33F66" w14:textId="025F297B" w:rsidR="004F0056" w:rsidRPr="00B64BF2" w:rsidRDefault="004F0056" w:rsidP="004F0056">
      <w:pPr>
        <w:pStyle w:val="BodyText"/>
        <w:ind w:right="73"/>
        <w:rPr>
          <w:sz w:val="22"/>
          <w:szCs w:val="22"/>
        </w:rPr>
      </w:pPr>
      <w:r w:rsidRPr="00B64BF2">
        <w:rPr>
          <w:sz w:val="22"/>
          <w:szCs w:val="22"/>
        </w:rPr>
        <w:t xml:space="preserve">Proposals </w:t>
      </w:r>
      <w:proofErr w:type="gramStart"/>
      <w:r w:rsidRPr="00B64BF2">
        <w:rPr>
          <w:sz w:val="22"/>
          <w:szCs w:val="22"/>
        </w:rPr>
        <w:t>will be evaluated</w:t>
      </w:r>
      <w:proofErr w:type="gramEnd"/>
      <w:r w:rsidRPr="00B64BF2">
        <w:rPr>
          <w:sz w:val="22"/>
          <w:szCs w:val="22"/>
        </w:rPr>
        <w:t xml:space="preserve"> according to standardized criteria, including intellectual merit</w:t>
      </w:r>
      <w:r w:rsidR="00C23AA5" w:rsidRPr="00B64BF2">
        <w:rPr>
          <w:sz w:val="22"/>
          <w:szCs w:val="22"/>
        </w:rPr>
        <w:t>;</w:t>
      </w:r>
      <w:r w:rsidRPr="00B64BF2">
        <w:rPr>
          <w:sz w:val="22"/>
          <w:szCs w:val="22"/>
        </w:rPr>
        <w:t xml:space="preserve"> significance and role in advancing the field or discipline</w:t>
      </w:r>
      <w:r w:rsidR="00C23AA5" w:rsidRPr="00B64BF2">
        <w:rPr>
          <w:sz w:val="22"/>
          <w:szCs w:val="22"/>
        </w:rPr>
        <w:t>;</w:t>
      </w:r>
      <w:r w:rsidRPr="00B64BF2">
        <w:rPr>
          <w:sz w:val="22"/>
          <w:szCs w:val="22"/>
        </w:rPr>
        <w:t xml:space="preserve"> feasibility</w:t>
      </w:r>
      <w:r w:rsidR="00C23AA5" w:rsidRPr="00B64BF2">
        <w:rPr>
          <w:sz w:val="22"/>
          <w:szCs w:val="22"/>
        </w:rPr>
        <w:t>;</w:t>
      </w:r>
      <w:r w:rsidRPr="00B64BF2">
        <w:rPr>
          <w:sz w:val="22"/>
          <w:szCs w:val="22"/>
        </w:rPr>
        <w:t xml:space="preserve"> </w:t>
      </w:r>
      <w:r w:rsidR="00C23AA5" w:rsidRPr="00B64BF2">
        <w:rPr>
          <w:sz w:val="22"/>
          <w:szCs w:val="22"/>
        </w:rPr>
        <w:t xml:space="preserve">accrued benefits to the University, candidate’s profession, and/or students; </w:t>
      </w:r>
      <w:r w:rsidRPr="00B64BF2">
        <w:rPr>
          <w:sz w:val="22"/>
          <w:szCs w:val="22"/>
        </w:rPr>
        <w:t xml:space="preserve">and the qualifications of the faculty project director and collaborators. </w:t>
      </w:r>
      <w:r w:rsidR="00B87848">
        <w:rPr>
          <w:sz w:val="22"/>
          <w:szCs w:val="22"/>
        </w:rPr>
        <w:t xml:space="preserve">In order to ensure proposals are </w:t>
      </w:r>
      <w:r w:rsidR="00B87848">
        <w:rPr>
          <w:sz w:val="22"/>
          <w:szCs w:val="22"/>
        </w:rPr>
        <w:lastRenderedPageBreak/>
        <w:t xml:space="preserve">equitably reviewed, the committee uses a review model based on faculty FTE across the six </w:t>
      </w:r>
      <w:proofErr w:type="gramStart"/>
      <w:r w:rsidR="00B87848">
        <w:rPr>
          <w:sz w:val="22"/>
          <w:szCs w:val="22"/>
        </w:rPr>
        <w:t>colleges,</w:t>
      </w:r>
      <w:proofErr w:type="gramEnd"/>
      <w:r w:rsidR="00B87848">
        <w:rPr>
          <w:sz w:val="22"/>
          <w:szCs w:val="22"/>
        </w:rPr>
        <w:t xml:space="preserve"> ensuring proposals are reviewed against other proposals in the same college. </w:t>
      </w:r>
      <w:r w:rsidRPr="00B64BF2">
        <w:rPr>
          <w:sz w:val="22"/>
          <w:szCs w:val="22"/>
        </w:rPr>
        <w:t xml:space="preserve">The following additional criteria </w:t>
      </w:r>
      <w:proofErr w:type="gramStart"/>
      <w:r w:rsidRPr="00B64BF2">
        <w:rPr>
          <w:sz w:val="22"/>
          <w:szCs w:val="22"/>
        </w:rPr>
        <w:t xml:space="preserve">will be </w:t>
      </w:r>
      <w:r w:rsidR="0042678D">
        <w:rPr>
          <w:sz w:val="22"/>
          <w:szCs w:val="22"/>
        </w:rPr>
        <w:t>considered</w:t>
      </w:r>
      <w:proofErr w:type="gramEnd"/>
      <w:r w:rsidRPr="00B64BF2">
        <w:rPr>
          <w:sz w:val="22"/>
          <w:szCs w:val="22"/>
        </w:rPr>
        <w:t xml:space="preserve"> in assigning funding priority:</w:t>
      </w:r>
    </w:p>
    <w:p w14:paraId="7764133A" w14:textId="77777777" w:rsidR="004F0056" w:rsidRPr="00B64BF2" w:rsidRDefault="004F0056" w:rsidP="004F0056">
      <w:pPr>
        <w:rPr>
          <w:sz w:val="22"/>
          <w:szCs w:val="22"/>
        </w:rPr>
      </w:pPr>
    </w:p>
    <w:p w14:paraId="55429CD8" w14:textId="77777777" w:rsidR="004F0056" w:rsidRPr="00B64BF2" w:rsidRDefault="004F0056" w:rsidP="004F0056">
      <w:pPr>
        <w:pStyle w:val="BodyText"/>
        <w:widowControl w:val="0"/>
        <w:numPr>
          <w:ilvl w:val="0"/>
          <w:numId w:val="19"/>
        </w:numPr>
        <w:tabs>
          <w:tab w:val="left" w:pos="1080"/>
        </w:tabs>
        <w:spacing w:after="0"/>
        <w:ind w:left="0" w:firstLine="720"/>
        <w:rPr>
          <w:sz w:val="22"/>
          <w:szCs w:val="22"/>
        </w:rPr>
      </w:pPr>
      <w:r w:rsidRPr="00B64BF2">
        <w:rPr>
          <w:sz w:val="22"/>
          <w:szCs w:val="22"/>
        </w:rPr>
        <w:t>Interdisciplinary projects</w:t>
      </w:r>
    </w:p>
    <w:p w14:paraId="7787DF36" w14:textId="77777777" w:rsidR="004F0056" w:rsidRPr="00B64BF2" w:rsidRDefault="004F0056" w:rsidP="004F0056">
      <w:pPr>
        <w:pStyle w:val="BodyText"/>
        <w:widowControl w:val="0"/>
        <w:numPr>
          <w:ilvl w:val="0"/>
          <w:numId w:val="19"/>
        </w:numPr>
        <w:tabs>
          <w:tab w:val="left" w:pos="1080"/>
        </w:tabs>
        <w:spacing w:before="52" w:after="0"/>
        <w:ind w:left="0" w:firstLine="720"/>
        <w:rPr>
          <w:sz w:val="22"/>
          <w:szCs w:val="22"/>
        </w:rPr>
      </w:pPr>
      <w:r w:rsidRPr="00B64BF2">
        <w:rPr>
          <w:sz w:val="22"/>
          <w:szCs w:val="22"/>
        </w:rPr>
        <w:t>Potential of the project to attract future funding</w:t>
      </w:r>
    </w:p>
    <w:p w14:paraId="328B052B" w14:textId="77777777" w:rsidR="004F0056" w:rsidRPr="00B64BF2" w:rsidRDefault="004F0056" w:rsidP="004F0056">
      <w:pPr>
        <w:pStyle w:val="BodyText"/>
        <w:widowControl w:val="0"/>
        <w:numPr>
          <w:ilvl w:val="0"/>
          <w:numId w:val="19"/>
        </w:numPr>
        <w:tabs>
          <w:tab w:val="left" w:pos="1080"/>
        </w:tabs>
        <w:spacing w:after="0"/>
        <w:ind w:left="0" w:firstLine="720"/>
        <w:rPr>
          <w:sz w:val="22"/>
          <w:szCs w:val="22"/>
        </w:rPr>
      </w:pPr>
      <w:r w:rsidRPr="00B64BF2">
        <w:rPr>
          <w:sz w:val="22"/>
          <w:szCs w:val="22"/>
        </w:rPr>
        <w:t>Support of fields and disciplines with minimal access to external funding</w:t>
      </w:r>
    </w:p>
    <w:p w14:paraId="1A520157" w14:textId="77777777" w:rsidR="004F0056" w:rsidRPr="00B64BF2" w:rsidRDefault="004F0056" w:rsidP="004F0056">
      <w:pPr>
        <w:pStyle w:val="BodyText"/>
        <w:widowControl w:val="0"/>
        <w:numPr>
          <w:ilvl w:val="0"/>
          <w:numId w:val="19"/>
        </w:numPr>
        <w:tabs>
          <w:tab w:val="left" w:pos="1080"/>
        </w:tabs>
        <w:spacing w:after="0"/>
        <w:ind w:left="0" w:firstLine="720"/>
        <w:rPr>
          <w:sz w:val="22"/>
          <w:szCs w:val="22"/>
        </w:rPr>
      </w:pPr>
      <w:r w:rsidRPr="00B64BF2">
        <w:rPr>
          <w:sz w:val="22"/>
          <w:szCs w:val="22"/>
        </w:rPr>
        <w:t>Involvement of students</w:t>
      </w:r>
    </w:p>
    <w:p w14:paraId="570A1B5B" w14:textId="77777777" w:rsidR="004F0056" w:rsidRPr="00B64BF2" w:rsidRDefault="004F0056" w:rsidP="004F0056">
      <w:pPr>
        <w:rPr>
          <w:sz w:val="22"/>
          <w:szCs w:val="22"/>
        </w:rPr>
      </w:pPr>
    </w:p>
    <w:p w14:paraId="39C8471A" w14:textId="193BC527" w:rsidR="004F0056" w:rsidRPr="00B64BF2" w:rsidRDefault="004F0056" w:rsidP="004F0056">
      <w:pPr>
        <w:pStyle w:val="BodyText"/>
        <w:ind w:right="134"/>
        <w:rPr>
          <w:sz w:val="22"/>
          <w:szCs w:val="22"/>
        </w:rPr>
      </w:pPr>
      <w:r w:rsidRPr="00B64BF2">
        <w:rPr>
          <w:sz w:val="22"/>
          <w:szCs w:val="22"/>
        </w:rPr>
        <w:t xml:space="preserve">For more information, please find the rubric and rating definitions on the </w:t>
      </w:r>
      <w:hyperlink r:id="rId8" w:history="1">
        <w:r w:rsidRPr="00501473">
          <w:rPr>
            <w:rStyle w:val="Hyperlink"/>
            <w:sz w:val="22"/>
            <w:szCs w:val="22"/>
          </w:rPr>
          <w:t>Office of Research and Economic Development website</w:t>
        </w:r>
      </w:hyperlink>
      <w:r w:rsidRPr="00B64BF2">
        <w:rPr>
          <w:sz w:val="22"/>
          <w:szCs w:val="22"/>
        </w:rPr>
        <w:t>.</w:t>
      </w:r>
    </w:p>
    <w:p w14:paraId="535C9081" w14:textId="77777777" w:rsidR="004F0056" w:rsidRPr="00B64BF2" w:rsidRDefault="004F0056" w:rsidP="004F0056">
      <w:pPr>
        <w:spacing w:before="5"/>
        <w:rPr>
          <w:sz w:val="22"/>
          <w:szCs w:val="22"/>
        </w:rPr>
      </w:pPr>
    </w:p>
    <w:p w14:paraId="21207976" w14:textId="77777777" w:rsidR="004F0056" w:rsidRPr="00B64BF2" w:rsidRDefault="004F0056" w:rsidP="004F0056">
      <w:pPr>
        <w:pStyle w:val="Heading4"/>
        <w:spacing w:before="69" w:line="274" w:lineRule="exact"/>
        <w:rPr>
          <w:b w:val="0"/>
          <w:bCs/>
          <w:i/>
          <w:sz w:val="22"/>
          <w:szCs w:val="22"/>
        </w:rPr>
      </w:pPr>
      <w:bookmarkStart w:id="7" w:name="When_can_projects_begin?"/>
      <w:bookmarkEnd w:id="7"/>
      <w:r w:rsidRPr="00B64BF2">
        <w:rPr>
          <w:i/>
          <w:sz w:val="22"/>
          <w:szCs w:val="22"/>
        </w:rPr>
        <w:t>When can projects begin?</w:t>
      </w:r>
    </w:p>
    <w:p w14:paraId="75E05A1D" w14:textId="230D656B" w:rsidR="004F0056" w:rsidRPr="00B64BF2" w:rsidRDefault="004F0056" w:rsidP="004F0056">
      <w:pPr>
        <w:pStyle w:val="BodyText"/>
        <w:spacing w:line="274" w:lineRule="exact"/>
        <w:rPr>
          <w:sz w:val="22"/>
          <w:szCs w:val="22"/>
        </w:rPr>
      </w:pPr>
      <w:r w:rsidRPr="00B64BF2">
        <w:rPr>
          <w:sz w:val="22"/>
          <w:szCs w:val="22"/>
        </w:rPr>
        <w:t>Projects may begin on July 1, 20</w:t>
      </w:r>
      <w:r w:rsidR="001F778B">
        <w:rPr>
          <w:sz w:val="22"/>
          <w:szCs w:val="22"/>
        </w:rPr>
        <w:t>20</w:t>
      </w:r>
      <w:r w:rsidRPr="00B64BF2">
        <w:rPr>
          <w:sz w:val="22"/>
          <w:szCs w:val="22"/>
        </w:rPr>
        <w:t>.</w:t>
      </w:r>
    </w:p>
    <w:p w14:paraId="3AEDF7DB" w14:textId="77777777" w:rsidR="004F0056" w:rsidRPr="00B64BF2" w:rsidRDefault="004F0056" w:rsidP="004F0056">
      <w:pPr>
        <w:spacing w:before="5"/>
        <w:rPr>
          <w:sz w:val="22"/>
          <w:szCs w:val="22"/>
        </w:rPr>
      </w:pPr>
    </w:p>
    <w:p w14:paraId="564A66FF" w14:textId="77777777" w:rsidR="004F0056" w:rsidRPr="00B64BF2" w:rsidRDefault="004F0056" w:rsidP="004F0056">
      <w:pPr>
        <w:pStyle w:val="Heading4"/>
        <w:spacing w:line="274" w:lineRule="exact"/>
        <w:rPr>
          <w:b w:val="0"/>
          <w:bCs/>
          <w:i/>
          <w:sz w:val="22"/>
          <w:szCs w:val="22"/>
        </w:rPr>
      </w:pPr>
      <w:bookmarkStart w:id="8" w:name="For_what_may_funding_be_used?"/>
      <w:bookmarkEnd w:id="8"/>
      <w:r w:rsidRPr="00B64BF2">
        <w:rPr>
          <w:i/>
          <w:sz w:val="22"/>
          <w:szCs w:val="22"/>
        </w:rPr>
        <w:t>For what may funding be used?</w:t>
      </w:r>
    </w:p>
    <w:p w14:paraId="1DD5659A" w14:textId="77777777" w:rsidR="00311562" w:rsidRDefault="00311562" w:rsidP="00311562">
      <w:pPr>
        <w:pStyle w:val="BodyText"/>
        <w:ind w:right="134"/>
        <w:rPr>
          <w:sz w:val="22"/>
          <w:szCs w:val="22"/>
        </w:rPr>
      </w:pPr>
      <w:r w:rsidRPr="00B64BF2">
        <w:rPr>
          <w:sz w:val="22"/>
          <w:szCs w:val="22"/>
        </w:rPr>
        <w:t xml:space="preserve">All justified and normally allowable expenses will be considered: </w:t>
      </w:r>
    </w:p>
    <w:p w14:paraId="1EA77906" w14:textId="021568FB" w:rsidR="00311562" w:rsidRDefault="00311562" w:rsidP="00311562">
      <w:pPr>
        <w:pStyle w:val="BodyText"/>
        <w:numPr>
          <w:ilvl w:val="0"/>
          <w:numId w:val="21"/>
        </w:numPr>
        <w:ind w:right="134"/>
        <w:rPr>
          <w:sz w:val="22"/>
          <w:szCs w:val="22"/>
        </w:rPr>
      </w:pPr>
      <w:r w:rsidRPr="00B64BF2">
        <w:rPr>
          <w:sz w:val="22"/>
          <w:szCs w:val="22"/>
        </w:rPr>
        <w:t>faculty assigned time</w:t>
      </w:r>
      <w:r>
        <w:rPr>
          <w:sz w:val="22"/>
          <w:szCs w:val="22"/>
        </w:rPr>
        <w:t xml:space="preserve"> -- the maximum amount that can be requested is 8 WTUs per project and per person in an award cycle; an individual applicant, whether PI or Co-PI, may only receive up to 8 WTUs per award cycle and no proposal can request more than 8 WTUs</w:t>
      </w:r>
      <w:r w:rsidRPr="00B64BF2">
        <w:rPr>
          <w:sz w:val="22"/>
          <w:szCs w:val="22"/>
        </w:rPr>
        <w:t xml:space="preserve"> </w:t>
      </w:r>
    </w:p>
    <w:p w14:paraId="19DA97E0" w14:textId="120C09C3" w:rsidR="00311562" w:rsidRDefault="00311562" w:rsidP="00311562">
      <w:pPr>
        <w:pStyle w:val="BodyText"/>
        <w:numPr>
          <w:ilvl w:val="0"/>
          <w:numId w:val="21"/>
        </w:numPr>
        <w:ind w:right="134"/>
        <w:rPr>
          <w:sz w:val="22"/>
          <w:szCs w:val="22"/>
        </w:rPr>
      </w:pPr>
      <w:r w:rsidRPr="00B64BF2">
        <w:rPr>
          <w:sz w:val="22"/>
          <w:szCs w:val="22"/>
        </w:rPr>
        <w:t>additional compensation</w:t>
      </w:r>
      <w:r>
        <w:rPr>
          <w:sz w:val="22"/>
          <w:szCs w:val="22"/>
        </w:rPr>
        <w:t xml:space="preserve"> – the maximum amount that can be requested is </w:t>
      </w:r>
      <w:r w:rsidRPr="001A03C8">
        <w:rPr>
          <w:sz w:val="22"/>
          <w:szCs w:val="22"/>
        </w:rPr>
        <w:t>$</w:t>
      </w:r>
      <w:r w:rsidR="003A203D">
        <w:rPr>
          <w:sz w:val="22"/>
          <w:szCs w:val="22"/>
        </w:rPr>
        <w:t>9,0</w:t>
      </w:r>
      <w:r>
        <w:rPr>
          <w:sz w:val="22"/>
          <w:szCs w:val="22"/>
        </w:rPr>
        <w:t>00 per project and per individual in an award cycle; an individual, whether PI or Co</w:t>
      </w:r>
      <w:r w:rsidR="003A203D">
        <w:rPr>
          <w:sz w:val="22"/>
          <w:szCs w:val="22"/>
        </w:rPr>
        <w:t>-PI, may only receive up to $9,0</w:t>
      </w:r>
      <w:r>
        <w:rPr>
          <w:sz w:val="22"/>
          <w:szCs w:val="22"/>
        </w:rPr>
        <w:t>00 per award cycle and no proposal can request mor</w:t>
      </w:r>
      <w:r w:rsidR="003A203D">
        <w:rPr>
          <w:sz w:val="22"/>
          <w:szCs w:val="22"/>
        </w:rPr>
        <w:t>e than $9,0</w:t>
      </w:r>
      <w:r>
        <w:rPr>
          <w:sz w:val="22"/>
          <w:szCs w:val="22"/>
        </w:rPr>
        <w:t xml:space="preserve">00, which is </w:t>
      </w:r>
      <w:r w:rsidRPr="001A03C8">
        <w:rPr>
          <w:sz w:val="22"/>
          <w:szCs w:val="22"/>
        </w:rPr>
        <w:t>half of the allowed RSCA project maximum ($1</w:t>
      </w:r>
      <w:r w:rsidR="003A203D">
        <w:rPr>
          <w:sz w:val="22"/>
          <w:szCs w:val="22"/>
        </w:rPr>
        <w:t>8,0</w:t>
      </w:r>
      <w:r>
        <w:rPr>
          <w:sz w:val="22"/>
          <w:szCs w:val="22"/>
        </w:rPr>
        <w:t>00)</w:t>
      </w:r>
    </w:p>
    <w:p w14:paraId="720124CB" w14:textId="3C6DBD3F" w:rsidR="00311562" w:rsidRDefault="00311562" w:rsidP="00311562">
      <w:pPr>
        <w:pStyle w:val="BodyText"/>
        <w:numPr>
          <w:ilvl w:val="0"/>
          <w:numId w:val="21"/>
        </w:numPr>
        <w:ind w:right="134"/>
        <w:rPr>
          <w:sz w:val="22"/>
          <w:szCs w:val="22"/>
        </w:rPr>
      </w:pPr>
      <w:r w:rsidRPr="001A03C8">
        <w:rPr>
          <w:sz w:val="22"/>
          <w:szCs w:val="22"/>
        </w:rPr>
        <w:t>s</w:t>
      </w:r>
      <w:r w:rsidRPr="00B64BF2">
        <w:rPr>
          <w:sz w:val="22"/>
          <w:szCs w:val="22"/>
        </w:rPr>
        <w:t>upport</w:t>
      </w:r>
      <w:r>
        <w:rPr>
          <w:sz w:val="22"/>
          <w:szCs w:val="22"/>
        </w:rPr>
        <w:t xml:space="preserve"> for student assistants</w:t>
      </w:r>
      <w:r w:rsidR="005B13AF">
        <w:rPr>
          <w:sz w:val="22"/>
          <w:szCs w:val="22"/>
        </w:rPr>
        <w:t xml:space="preserve">; </w:t>
      </w:r>
      <w:r w:rsidR="0081367E">
        <w:rPr>
          <w:sz w:val="22"/>
          <w:szCs w:val="22"/>
        </w:rPr>
        <w:t>please explain how the work is educationally beneficial to students</w:t>
      </w:r>
    </w:p>
    <w:p w14:paraId="30ED7755" w14:textId="77777777" w:rsidR="00311562" w:rsidRDefault="00311562" w:rsidP="00311562">
      <w:pPr>
        <w:pStyle w:val="BodyText"/>
        <w:numPr>
          <w:ilvl w:val="0"/>
          <w:numId w:val="21"/>
        </w:numPr>
        <w:ind w:right="134"/>
        <w:rPr>
          <w:sz w:val="22"/>
          <w:szCs w:val="22"/>
        </w:rPr>
      </w:pPr>
      <w:r w:rsidRPr="00B64BF2">
        <w:rPr>
          <w:sz w:val="22"/>
          <w:szCs w:val="22"/>
        </w:rPr>
        <w:t>support for temporary personne</w:t>
      </w:r>
      <w:r>
        <w:rPr>
          <w:sz w:val="22"/>
          <w:szCs w:val="22"/>
        </w:rPr>
        <w:t>l (consultants, collaborators)</w:t>
      </w:r>
    </w:p>
    <w:p w14:paraId="2107CDD3" w14:textId="77777777" w:rsidR="00311562" w:rsidRDefault="00311562" w:rsidP="00311562">
      <w:pPr>
        <w:pStyle w:val="BodyText"/>
        <w:numPr>
          <w:ilvl w:val="0"/>
          <w:numId w:val="21"/>
        </w:numPr>
        <w:ind w:right="134"/>
        <w:rPr>
          <w:sz w:val="22"/>
          <w:szCs w:val="22"/>
        </w:rPr>
      </w:pPr>
      <w:r>
        <w:rPr>
          <w:sz w:val="22"/>
          <w:szCs w:val="22"/>
        </w:rPr>
        <w:t>supplies, services, and equipment</w:t>
      </w:r>
    </w:p>
    <w:p w14:paraId="436FD83E" w14:textId="4D7FACA2" w:rsidR="00311562" w:rsidRDefault="00311562" w:rsidP="00311562">
      <w:pPr>
        <w:pStyle w:val="BodyText"/>
        <w:numPr>
          <w:ilvl w:val="0"/>
          <w:numId w:val="21"/>
        </w:numPr>
        <w:ind w:right="134"/>
        <w:rPr>
          <w:sz w:val="22"/>
          <w:szCs w:val="22"/>
        </w:rPr>
      </w:pPr>
      <w:r w:rsidRPr="00B64BF2">
        <w:rPr>
          <w:sz w:val="22"/>
          <w:szCs w:val="22"/>
        </w:rPr>
        <w:t>travel to conduct research</w:t>
      </w:r>
      <w:r w:rsidR="005B5A83">
        <w:rPr>
          <w:sz w:val="22"/>
          <w:szCs w:val="22"/>
        </w:rPr>
        <w:t xml:space="preserve"> (no conference travel allowed)</w:t>
      </w:r>
      <w:r>
        <w:rPr>
          <w:sz w:val="22"/>
          <w:szCs w:val="22"/>
        </w:rPr>
        <w:t xml:space="preserve"> -- t</w:t>
      </w:r>
      <w:r w:rsidRPr="00B64BF2">
        <w:rPr>
          <w:sz w:val="22"/>
          <w:szCs w:val="22"/>
        </w:rPr>
        <w:t>ravel reimbursement rates will be based on Cal Poly travel guidelines: (</w:t>
      </w:r>
      <w:hyperlink r:id="rId9" w:history="1">
        <w:r w:rsidRPr="00772694">
          <w:rPr>
            <w:rStyle w:val="Hyperlink"/>
            <w:sz w:val="22"/>
            <w:szCs w:val="22"/>
          </w:rPr>
          <w:t>https://afd.calpoly.edu/fiscalservices/travel_guidelines.asp</w:t>
        </w:r>
      </w:hyperlink>
      <w:r>
        <w:rPr>
          <w:sz w:val="22"/>
          <w:szCs w:val="22"/>
        </w:rPr>
        <w:t>)</w:t>
      </w:r>
    </w:p>
    <w:p w14:paraId="4D420CD2" w14:textId="587E1E49" w:rsidR="00311562" w:rsidRPr="002551BB" w:rsidRDefault="00311562" w:rsidP="00C126C8">
      <w:pPr>
        <w:pStyle w:val="BodyText"/>
        <w:numPr>
          <w:ilvl w:val="0"/>
          <w:numId w:val="21"/>
        </w:numPr>
        <w:ind w:right="134"/>
        <w:rPr>
          <w:sz w:val="22"/>
          <w:szCs w:val="22"/>
        </w:rPr>
      </w:pPr>
      <w:r>
        <w:rPr>
          <w:sz w:val="22"/>
          <w:szCs w:val="22"/>
        </w:rPr>
        <w:t>incentives for research subjects must meet CSU and State fiscal requirements; please contact ORED in advance of submitting your proposal if your p</w:t>
      </w:r>
      <w:r w:rsidR="00765C72">
        <w:rPr>
          <w:sz w:val="22"/>
          <w:szCs w:val="22"/>
        </w:rPr>
        <w:t>roject includes incentives so we can assist you in making sure your use of incentives is compliant</w:t>
      </w:r>
      <w:r>
        <w:rPr>
          <w:sz w:val="22"/>
          <w:szCs w:val="22"/>
        </w:rPr>
        <w:t xml:space="preserve"> </w:t>
      </w:r>
    </w:p>
    <w:p w14:paraId="143C2A94" w14:textId="4274F5D1" w:rsidR="004F0056" w:rsidRPr="00B64BF2" w:rsidRDefault="004F0056" w:rsidP="00C126C8">
      <w:pPr>
        <w:pStyle w:val="BodyText"/>
        <w:ind w:right="134"/>
        <w:rPr>
          <w:sz w:val="22"/>
          <w:szCs w:val="22"/>
        </w:rPr>
      </w:pPr>
      <w:r w:rsidRPr="00B64BF2">
        <w:rPr>
          <w:sz w:val="22"/>
          <w:szCs w:val="22"/>
        </w:rPr>
        <w:t xml:space="preserve">Assigned time must be used during the academic year and additional compensation must be used during the summer. </w:t>
      </w:r>
      <w:r w:rsidR="00132540">
        <w:rPr>
          <w:sz w:val="22"/>
          <w:szCs w:val="22"/>
        </w:rPr>
        <w:t xml:space="preserve"> </w:t>
      </w:r>
      <w:r w:rsidR="00247673">
        <w:rPr>
          <w:sz w:val="22"/>
          <w:szCs w:val="22"/>
        </w:rPr>
        <w:t>The Office of Research and Economic Development will route proposals for approval by the proposer’s D</w:t>
      </w:r>
      <w:r w:rsidRPr="00B64BF2">
        <w:rPr>
          <w:sz w:val="22"/>
          <w:szCs w:val="22"/>
        </w:rPr>
        <w:t>epartment Chair and Dean</w:t>
      </w:r>
      <w:r w:rsidR="00247673">
        <w:rPr>
          <w:sz w:val="22"/>
          <w:szCs w:val="22"/>
        </w:rPr>
        <w:t>; assigned time requests will be approved via this routing</w:t>
      </w:r>
      <w:r w:rsidRPr="00B64BF2">
        <w:rPr>
          <w:sz w:val="22"/>
          <w:szCs w:val="22"/>
        </w:rPr>
        <w:t>.</w:t>
      </w:r>
      <w:r w:rsidR="00247673">
        <w:rPr>
          <w:sz w:val="22"/>
          <w:szCs w:val="22"/>
        </w:rPr>
        <w:t xml:space="preserve">  If a proposal is not approved by a Department Chair or Dean, the faculty member will be notified.  </w:t>
      </w:r>
      <w:r w:rsidRPr="00B64BF2">
        <w:rPr>
          <w:sz w:val="22"/>
          <w:szCs w:val="22"/>
        </w:rPr>
        <w:t xml:space="preserve">If unable to take the assigned time as proposed, it can be converted to additional compensation. The value of the conversion cannot exceed the value of the assigned time and is capped at </w:t>
      </w:r>
      <w:r w:rsidR="003A203D">
        <w:rPr>
          <w:sz w:val="22"/>
          <w:szCs w:val="22"/>
        </w:rPr>
        <w:t>$9,0</w:t>
      </w:r>
      <w:r w:rsidR="004D4076">
        <w:rPr>
          <w:sz w:val="22"/>
          <w:szCs w:val="22"/>
        </w:rPr>
        <w:t>0</w:t>
      </w:r>
      <w:r w:rsidR="00711E2C">
        <w:rPr>
          <w:sz w:val="22"/>
          <w:szCs w:val="22"/>
        </w:rPr>
        <w:t>0</w:t>
      </w:r>
      <w:r w:rsidRPr="00B64BF2">
        <w:rPr>
          <w:sz w:val="22"/>
          <w:szCs w:val="22"/>
        </w:rPr>
        <w:t>.</w:t>
      </w:r>
    </w:p>
    <w:p w14:paraId="633A39A5" w14:textId="77777777" w:rsidR="004F0056" w:rsidRPr="00B64BF2" w:rsidRDefault="004F0056" w:rsidP="001146F8">
      <w:pPr>
        <w:pStyle w:val="BodyText"/>
        <w:ind w:right="134"/>
        <w:rPr>
          <w:sz w:val="22"/>
          <w:szCs w:val="22"/>
        </w:rPr>
      </w:pPr>
      <w:r w:rsidRPr="00B64BF2">
        <w:rPr>
          <w:sz w:val="22"/>
          <w:szCs w:val="22"/>
        </w:rPr>
        <w:t>All funds awarded must be used for the specific, approved purposes and may not be converted to other uses without prior authorization.</w:t>
      </w:r>
    </w:p>
    <w:p w14:paraId="4BC24C87" w14:textId="77777777" w:rsidR="004F0056" w:rsidRPr="00B64BF2" w:rsidRDefault="004F0056" w:rsidP="004F0056">
      <w:pPr>
        <w:spacing w:before="5"/>
        <w:rPr>
          <w:i/>
          <w:sz w:val="22"/>
          <w:szCs w:val="22"/>
        </w:rPr>
      </w:pPr>
    </w:p>
    <w:p w14:paraId="77FEABDC" w14:textId="77777777" w:rsidR="004F0056" w:rsidRPr="00B64BF2" w:rsidRDefault="004F0056" w:rsidP="004F0056">
      <w:pPr>
        <w:pStyle w:val="Heading4"/>
        <w:spacing w:line="274" w:lineRule="exact"/>
        <w:rPr>
          <w:b w:val="0"/>
          <w:bCs/>
          <w:i/>
          <w:sz w:val="22"/>
          <w:szCs w:val="22"/>
        </w:rPr>
      </w:pPr>
      <w:bookmarkStart w:id="9" w:name="For_what_may_funding_not_be_used?"/>
      <w:bookmarkEnd w:id="9"/>
      <w:r w:rsidRPr="00B64BF2">
        <w:rPr>
          <w:i/>
          <w:sz w:val="22"/>
          <w:szCs w:val="22"/>
        </w:rPr>
        <w:t>For what may funding not be used?</w:t>
      </w:r>
    </w:p>
    <w:p w14:paraId="00140871" w14:textId="587BB743" w:rsidR="004F0056" w:rsidRPr="00B64BF2" w:rsidRDefault="00C059F3" w:rsidP="004F0056">
      <w:pPr>
        <w:pStyle w:val="BodyText"/>
        <w:ind w:right="134"/>
        <w:rPr>
          <w:sz w:val="22"/>
          <w:szCs w:val="22"/>
        </w:rPr>
      </w:pPr>
      <w:r>
        <w:rPr>
          <w:sz w:val="22"/>
          <w:szCs w:val="22"/>
        </w:rPr>
        <w:t xml:space="preserve">Additional compensation requests are limited; see the statement above. </w:t>
      </w:r>
      <w:r w:rsidRPr="00C059F3">
        <w:rPr>
          <w:sz w:val="22"/>
          <w:szCs w:val="22"/>
        </w:rPr>
        <w:t xml:space="preserve"> </w:t>
      </w:r>
      <w:r w:rsidR="004F0056" w:rsidRPr="00C059F3">
        <w:rPr>
          <w:sz w:val="22"/>
          <w:szCs w:val="22"/>
        </w:rPr>
        <w:t>Monies</w:t>
      </w:r>
      <w:r w:rsidR="004F0056" w:rsidRPr="00B64BF2">
        <w:rPr>
          <w:sz w:val="22"/>
          <w:szCs w:val="22"/>
        </w:rPr>
        <w:t xml:space="preserve"> will not be awarded for the purpose of attending conferences, courses, workshops or professional meetings.</w:t>
      </w:r>
    </w:p>
    <w:p w14:paraId="1B9491B9" w14:textId="77777777" w:rsidR="004F0056" w:rsidRPr="00B64BF2" w:rsidRDefault="004F0056" w:rsidP="004F0056">
      <w:pPr>
        <w:spacing w:before="5"/>
        <w:rPr>
          <w:sz w:val="22"/>
          <w:szCs w:val="22"/>
        </w:rPr>
      </w:pPr>
    </w:p>
    <w:p w14:paraId="2DA7224D" w14:textId="77777777" w:rsidR="004F0056" w:rsidRPr="00B64BF2" w:rsidRDefault="004F0056" w:rsidP="004F0056">
      <w:pPr>
        <w:pStyle w:val="Heading4"/>
        <w:spacing w:line="274" w:lineRule="exact"/>
        <w:rPr>
          <w:b w:val="0"/>
          <w:bCs/>
          <w:i/>
          <w:sz w:val="22"/>
          <w:szCs w:val="22"/>
        </w:rPr>
      </w:pPr>
      <w:bookmarkStart w:id="10" w:name="When_must_projects_be_completed?"/>
      <w:bookmarkEnd w:id="10"/>
      <w:r w:rsidRPr="00B64BF2">
        <w:rPr>
          <w:i/>
          <w:sz w:val="22"/>
          <w:szCs w:val="22"/>
        </w:rPr>
        <w:lastRenderedPageBreak/>
        <w:t>When must projects be completed?</w:t>
      </w:r>
    </w:p>
    <w:p w14:paraId="7FDBBF02" w14:textId="53F87A89" w:rsidR="004F0056" w:rsidRPr="00B64BF2" w:rsidRDefault="004F0056" w:rsidP="004F0056">
      <w:pPr>
        <w:pStyle w:val="BodyText"/>
        <w:ind w:right="134"/>
        <w:rPr>
          <w:sz w:val="22"/>
          <w:szCs w:val="22"/>
        </w:rPr>
      </w:pPr>
      <w:r w:rsidRPr="00B64BF2">
        <w:rPr>
          <w:sz w:val="22"/>
          <w:szCs w:val="22"/>
        </w:rPr>
        <w:t xml:space="preserve">Projects </w:t>
      </w:r>
      <w:proofErr w:type="gramStart"/>
      <w:r w:rsidRPr="00B64BF2">
        <w:rPr>
          <w:sz w:val="22"/>
          <w:szCs w:val="22"/>
        </w:rPr>
        <w:t>must be completed</w:t>
      </w:r>
      <w:proofErr w:type="gramEnd"/>
      <w:r w:rsidRPr="00B64BF2">
        <w:rPr>
          <w:sz w:val="22"/>
          <w:szCs w:val="22"/>
        </w:rPr>
        <w:t xml:space="preserve"> by June 30, 20</w:t>
      </w:r>
      <w:r w:rsidR="00E01E69">
        <w:rPr>
          <w:sz w:val="22"/>
          <w:szCs w:val="22"/>
        </w:rPr>
        <w:t>2</w:t>
      </w:r>
      <w:r w:rsidR="009645AD">
        <w:rPr>
          <w:sz w:val="22"/>
          <w:szCs w:val="22"/>
        </w:rPr>
        <w:t>1</w:t>
      </w:r>
      <w:r w:rsidRPr="00B64BF2">
        <w:rPr>
          <w:sz w:val="22"/>
          <w:szCs w:val="22"/>
        </w:rPr>
        <w:t>; under special circumstances, extensions may be given.</w:t>
      </w:r>
    </w:p>
    <w:p w14:paraId="2C3BA42B" w14:textId="77777777" w:rsidR="004F0056" w:rsidRPr="00B64BF2" w:rsidRDefault="004F0056" w:rsidP="004F0056">
      <w:pPr>
        <w:spacing w:before="5"/>
        <w:rPr>
          <w:sz w:val="22"/>
          <w:szCs w:val="22"/>
        </w:rPr>
      </w:pPr>
    </w:p>
    <w:p w14:paraId="0715C371" w14:textId="77777777" w:rsidR="004F0056" w:rsidRPr="00B64BF2" w:rsidRDefault="004F0056" w:rsidP="004F0056">
      <w:pPr>
        <w:pStyle w:val="Heading4"/>
        <w:spacing w:line="274" w:lineRule="exact"/>
        <w:rPr>
          <w:b w:val="0"/>
          <w:bCs/>
          <w:i/>
          <w:sz w:val="22"/>
          <w:szCs w:val="22"/>
        </w:rPr>
      </w:pPr>
      <w:bookmarkStart w:id="11" w:name="At_what_level_will_the_projects_be_funde"/>
      <w:bookmarkEnd w:id="11"/>
      <w:r w:rsidRPr="00B64BF2">
        <w:rPr>
          <w:i/>
          <w:sz w:val="22"/>
          <w:szCs w:val="22"/>
        </w:rPr>
        <w:t>At what level will the projects be funded?</w:t>
      </w:r>
    </w:p>
    <w:p w14:paraId="68F773E8" w14:textId="24CB277D" w:rsidR="004F0056" w:rsidRPr="00B64BF2" w:rsidRDefault="004F0056" w:rsidP="004F0056">
      <w:pPr>
        <w:pStyle w:val="BodyText"/>
        <w:spacing w:line="274" w:lineRule="exact"/>
        <w:rPr>
          <w:sz w:val="22"/>
          <w:szCs w:val="22"/>
        </w:rPr>
      </w:pPr>
      <w:r w:rsidRPr="00B64BF2">
        <w:rPr>
          <w:sz w:val="22"/>
          <w:szCs w:val="22"/>
        </w:rPr>
        <w:t xml:space="preserve">The </w:t>
      </w:r>
      <w:r w:rsidR="00132540">
        <w:rPr>
          <w:sz w:val="22"/>
          <w:szCs w:val="22"/>
        </w:rPr>
        <w:t>award maximum is</w:t>
      </w:r>
      <w:r w:rsidR="00C059F3">
        <w:rPr>
          <w:sz w:val="22"/>
          <w:szCs w:val="22"/>
        </w:rPr>
        <w:t xml:space="preserve"> $</w:t>
      </w:r>
      <w:r w:rsidR="003A203D">
        <w:rPr>
          <w:sz w:val="22"/>
          <w:szCs w:val="22"/>
        </w:rPr>
        <w:t>18,0</w:t>
      </w:r>
      <w:r w:rsidR="004D4076">
        <w:rPr>
          <w:sz w:val="22"/>
          <w:szCs w:val="22"/>
        </w:rPr>
        <w:t>0</w:t>
      </w:r>
      <w:r w:rsidR="00E01E69">
        <w:rPr>
          <w:sz w:val="22"/>
          <w:szCs w:val="22"/>
        </w:rPr>
        <w:t>0</w:t>
      </w:r>
      <w:r w:rsidR="003A203D">
        <w:rPr>
          <w:sz w:val="22"/>
          <w:szCs w:val="22"/>
        </w:rPr>
        <w:t xml:space="preserve"> or 8 WTUs of assigned time</w:t>
      </w:r>
      <w:r w:rsidRPr="00B64BF2">
        <w:rPr>
          <w:sz w:val="22"/>
          <w:szCs w:val="22"/>
        </w:rPr>
        <w:t>.</w:t>
      </w:r>
    </w:p>
    <w:p w14:paraId="78266B69" w14:textId="77777777" w:rsidR="004F0056" w:rsidRPr="00B64BF2" w:rsidRDefault="004F0056" w:rsidP="004F0056">
      <w:pPr>
        <w:spacing w:before="5"/>
        <w:rPr>
          <w:sz w:val="22"/>
          <w:szCs w:val="22"/>
        </w:rPr>
      </w:pPr>
    </w:p>
    <w:p w14:paraId="74F39D11" w14:textId="77777777" w:rsidR="004F0056" w:rsidRPr="00B64BF2" w:rsidRDefault="004F0056" w:rsidP="004F0056">
      <w:pPr>
        <w:pStyle w:val="Heading4"/>
        <w:rPr>
          <w:b w:val="0"/>
          <w:bCs/>
          <w:i/>
          <w:sz w:val="22"/>
          <w:szCs w:val="22"/>
        </w:rPr>
      </w:pPr>
      <w:bookmarkStart w:id="12" w:name="Is_there_a_specified_proposal_format?"/>
      <w:bookmarkEnd w:id="12"/>
      <w:r w:rsidRPr="00B64BF2">
        <w:rPr>
          <w:i/>
          <w:sz w:val="22"/>
          <w:szCs w:val="22"/>
        </w:rPr>
        <w:t>Is there a specified proposal format?</w:t>
      </w:r>
    </w:p>
    <w:p w14:paraId="40DD9408" w14:textId="77777777" w:rsidR="004F0056" w:rsidRPr="00B64BF2" w:rsidRDefault="004F0056" w:rsidP="004F0056">
      <w:pPr>
        <w:rPr>
          <w:b/>
          <w:bCs/>
          <w:i/>
          <w:sz w:val="22"/>
          <w:szCs w:val="22"/>
        </w:rPr>
      </w:pPr>
    </w:p>
    <w:p w14:paraId="0F84BE51" w14:textId="77777777" w:rsidR="004F0056" w:rsidRPr="00B64BF2" w:rsidRDefault="004F0056" w:rsidP="004F0056">
      <w:pPr>
        <w:spacing w:line="274" w:lineRule="exact"/>
        <w:rPr>
          <w:sz w:val="22"/>
          <w:szCs w:val="22"/>
        </w:rPr>
      </w:pPr>
      <w:bookmarkStart w:id="13" w:name="Proposals_should_include_the_following:"/>
      <w:bookmarkEnd w:id="13"/>
      <w:r w:rsidRPr="00B64BF2">
        <w:rPr>
          <w:b/>
          <w:sz w:val="22"/>
          <w:szCs w:val="22"/>
        </w:rPr>
        <w:t>Proposals should include the following:</w:t>
      </w:r>
    </w:p>
    <w:p w14:paraId="138F8A32" w14:textId="46877DE7" w:rsidR="00B642AB" w:rsidRPr="00501473" w:rsidRDefault="00132540" w:rsidP="00FA3A2D">
      <w:pPr>
        <w:widowControl w:val="0"/>
        <w:numPr>
          <w:ilvl w:val="0"/>
          <w:numId w:val="18"/>
        </w:numPr>
        <w:tabs>
          <w:tab w:val="left" w:pos="720"/>
        </w:tabs>
        <w:ind w:left="720" w:right="502" w:hanging="360"/>
        <w:rPr>
          <w:color w:val="000000" w:themeColor="text1"/>
          <w:sz w:val="22"/>
          <w:szCs w:val="22"/>
        </w:rPr>
      </w:pPr>
      <w:r w:rsidRPr="00CB0D00">
        <w:rPr>
          <w:color w:val="000000" w:themeColor="text1"/>
          <w:sz w:val="22"/>
          <w:szCs w:val="22"/>
        </w:rPr>
        <w:t>A completed InfoReady submission; please see below for how to access the InfoReady system.</w:t>
      </w:r>
    </w:p>
    <w:p w14:paraId="1510B4BD" w14:textId="77777777" w:rsidR="004F0056" w:rsidRPr="00CB0D00" w:rsidRDefault="004F0056" w:rsidP="004F0056">
      <w:pPr>
        <w:tabs>
          <w:tab w:val="left" w:pos="720"/>
        </w:tabs>
        <w:ind w:left="720" w:hanging="360"/>
        <w:rPr>
          <w:b/>
          <w:bCs/>
          <w:color w:val="000000" w:themeColor="text1"/>
          <w:sz w:val="22"/>
          <w:szCs w:val="22"/>
        </w:rPr>
      </w:pPr>
    </w:p>
    <w:p w14:paraId="3CF27587" w14:textId="77777777" w:rsidR="004F0056" w:rsidRPr="00B64BF2" w:rsidRDefault="004F0056" w:rsidP="004F0056">
      <w:pPr>
        <w:pStyle w:val="BodyText"/>
        <w:widowControl w:val="0"/>
        <w:numPr>
          <w:ilvl w:val="0"/>
          <w:numId w:val="18"/>
        </w:numPr>
        <w:tabs>
          <w:tab w:val="left" w:pos="720"/>
        </w:tabs>
        <w:spacing w:after="0"/>
        <w:ind w:left="720" w:hanging="360"/>
        <w:rPr>
          <w:sz w:val="22"/>
          <w:szCs w:val="22"/>
        </w:rPr>
      </w:pPr>
      <w:r w:rsidRPr="00B64BF2">
        <w:rPr>
          <w:sz w:val="22"/>
          <w:szCs w:val="22"/>
        </w:rPr>
        <w:t>Core content that includes:</w:t>
      </w:r>
    </w:p>
    <w:p w14:paraId="3C937EBB" w14:textId="77777777" w:rsidR="004F0056" w:rsidRPr="00B64BF2" w:rsidRDefault="004F0056" w:rsidP="004F0056">
      <w:pPr>
        <w:pStyle w:val="BodyText"/>
        <w:widowControl w:val="0"/>
        <w:numPr>
          <w:ilvl w:val="1"/>
          <w:numId w:val="18"/>
        </w:numPr>
        <w:tabs>
          <w:tab w:val="left" w:pos="1080"/>
        </w:tabs>
        <w:spacing w:before="2" w:after="0" w:line="293" w:lineRule="exact"/>
        <w:ind w:left="1080"/>
        <w:rPr>
          <w:sz w:val="22"/>
          <w:szCs w:val="22"/>
        </w:rPr>
      </w:pPr>
      <w:r w:rsidRPr="00B64BF2">
        <w:rPr>
          <w:sz w:val="22"/>
          <w:szCs w:val="22"/>
        </w:rPr>
        <w:t>an abstract that introduces the proposed work;</w:t>
      </w:r>
    </w:p>
    <w:p w14:paraId="017198BD" w14:textId="77777777" w:rsidR="004F0056" w:rsidRPr="00B64BF2" w:rsidRDefault="004F0056" w:rsidP="004F0056">
      <w:pPr>
        <w:pStyle w:val="BodyText"/>
        <w:widowControl w:val="0"/>
        <w:numPr>
          <w:ilvl w:val="1"/>
          <w:numId w:val="18"/>
        </w:numPr>
        <w:tabs>
          <w:tab w:val="left" w:pos="1080"/>
        </w:tabs>
        <w:spacing w:before="21" w:after="0" w:line="274" w:lineRule="exact"/>
        <w:ind w:left="1080" w:right="1121"/>
        <w:rPr>
          <w:sz w:val="22"/>
          <w:szCs w:val="22"/>
        </w:rPr>
      </w:pPr>
      <w:r w:rsidRPr="00B64BF2">
        <w:rPr>
          <w:sz w:val="22"/>
          <w:szCs w:val="22"/>
        </w:rPr>
        <w:t>a description of the project that includes the methodology, objectives, theoretical justification, and significance of the project;</w:t>
      </w:r>
    </w:p>
    <w:p w14:paraId="7DFD451A" w14:textId="77777777" w:rsidR="004F0056" w:rsidRPr="00B64BF2" w:rsidRDefault="004F0056" w:rsidP="004F0056">
      <w:pPr>
        <w:pStyle w:val="BodyText"/>
        <w:widowControl w:val="0"/>
        <w:numPr>
          <w:ilvl w:val="1"/>
          <w:numId w:val="18"/>
        </w:numPr>
        <w:tabs>
          <w:tab w:val="left" w:pos="1080"/>
        </w:tabs>
        <w:spacing w:after="0" w:line="293" w:lineRule="exact"/>
        <w:ind w:left="1080"/>
        <w:rPr>
          <w:sz w:val="22"/>
          <w:szCs w:val="22"/>
        </w:rPr>
      </w:pPr>
      <w:r w:rsidRPr="00B64BF2">
        <w:rPr>
          <w:sz w:val="22"/>
          <w:szCs w:val="22"/>
        </w:rPr>
        <w:t>a timeline for completion of the project;</w:t>
      </w:r>
    </w:p>
    <w:p w14:paraId="7850EA5C" w14:textId="0D799344" w:rsidR="004F0056" w:rsidRPr="00B64BF2" w:rsidRDefault="004F0056" w:rsidP="004F0056">
      <w:pPr>
        <w:pStyle w:val="BodyText"/>
        <w:widowControl w:val="0"/>
        <w:numPr>
          <w:ilvl w:val="1"/>
          <w:numId w:val="18"/>
        </w:numPr>
        <w:tabs>
          <w:tab w:val="left" w:pos="1080"/>
        </w:tabs>
        <w:spacing w:before="34" w:after="0" w:line="293" w:lineRule="exact"/>
        <w:ind w:left="1080"/>
        <w:rPr>
          <w:sz w:val="22"/>
          <w:szCs w:val="22"/>
        </w:rPr>
      </w:pPr>
      <w:r w:rsidRPr="00B64BF2">
        <w:rPr>
          <w:sz w:val="22"/>
          <w:szCs w:val="22"/>
        </w:rPr>
        <w:t xml:space="preserve">a description of </w:t>
      </w:r>
      <w:r w:rsidR="00DB7A39">
        <w:rPr>
          <w:sz w:val="22"/>
          <w:szCs w:val="22"/>
        </w:rPr>
        <w:t xml:space="preserve">the expected outcomes and </w:t>
      </w:r>
      <w:r w:rsidRPr="00B64BF2">
        <w:rPr>
          <w:sz w:val="22"/>
          <w:szCs w:val="22"/>
        </w:rPr>
        <w:t>how the findings will be used; and</w:t>
      </w:r>
    </w:p>
    <w:p w14:paraId="533BB0A6" w14:textId="77777777" w:rsidR="004F0056" w:rsidRPr="00B64BF2" w:rsidRDefault="004F0056" w:rsidP="004F0056">
      <w:pPr>
        <w:pStyle w:val="BodyText"/>
        <w:widowControl w:val="0"/>
        <w:numPr>
          <w:ilvl w:val="1"/>
          <w:numId w:val="18"/>
        </w:numPr>
        <w:tabs>
          <w:tab w:val="left" w:pos="1080"/>
        </w:tabs>
        <w:spacing w:after="0" w:line="293" w:lineRule="exact"/>
        <w:ind w:left="1080"/>
        <w:rPr>
          <w:sz w:val="22"/>
          <w:szCs w:val="22"/>
        </w:rPr>
      </w:pPr>
      <w:proofErr w:type="gramStart"/>
      <w:r w:rsidRPr="00B64BF2">
        <w:rPr>
          <w:sz w:val="22"/>
          <w:szCs w:val="22"/>
        </w:rPr>
        <w:t>a</w:t>
      </w:r>
      <w:proofErr w:type="gramEnd"/>
      <w:r w:rsidRPr="00B64BF2">
        <w:rPr>
          <w:sz w:val="22"/>
          <w:szCs w:val="22"/>
        </w:rPr>
        <w:t xml:space="preserve"> statement justifying the requested resources needed to complete the project.</w:t>
      </w:r>
    </w:p>
    <w:p w14:paraId="33F4B96E" w14:textId="77777777" w:rsidR="004F0056" w:rsidRPr="00CB0D00" w:rsidRDefault="004F0056" w:rsidP="004F0056">
      <w:pPr>
        <w:spacing w:before="2"/>
        <w:ind w:left="720" w:hanging="360"/>
        <w:rPr>
          <w:color w:val="000000" w:themeColor="text1"/>
          <w:sz w:val="22"/>
          <w:szCs w:val="22"/>
        </w:rPr>
      </w:pPr>
    </w:p>
    <w:p w14:paraId="4E7A84BB" w14:textId="605B542C" w:rsidR="004F0056" w:rsidRPr="00CB0D00" w:rsidRDefault="00132540" w:rsidP="004F0056">
      <w:pPr>
        <w:ind w:left="720" w:right="195"/>
        <w:rPr>
          <w:color w:val="000000" w:themeColor="text1"/>
          <w:sz w:val="22"/>
          <w:szCs w:val="22"/>
        </w:rPr>
      </w:pPr>
      <w:r w:rsidRPr="00CB0D00">
        <w:rPr>
          <w:b/>
          <w:color w:val="000000" w:themeColor="text1"/>
          <w:sz w:val="22"/>
          <w:szCs w:val="22"/>
        </w:rPr>
        <w:t xml:space="preserve">In addition to the information requested on the InfoReady application, you will need to </w:t>
      </w:r>
      <w:r w:rsidR="004F0056" w:rsidRPr="00CB0D00">
        <w:rPr>
          <w:b/>
          <w:color w:val="000000" w:themeColor="text1"/>
          <w:sz w:val="22"/>
          <w:szCs w:val="22"/>
        </w:rPr>
        <w:t xml:space="preserve">use the </w:t>
      </w:r>
      <w:r w:rsidR="00B6379A">
        <w:rPr>
          <w:b/>
          <w:color w:val="000000" w:themeColor="text1"/>
          <w:sz w:val="22"/>
          <w:szCs w:val="22"/>
        </w:rPr>
        <w:t>included</w:t>
      </w:r>
      <w:r w:rsidR="004F0056" w:rsidRPr="00CB0D00">
        <w:rPr>
          <w:b/>
          <w:color w:val="000000" w:themeColor="text1"/>
          <w:sz w:val="22"/>
          <w:szCs w:val="22"/>
        </w:rPr>
        <w:t xml:space="preserve"> template</w:t>
      </w:r>
      <w:r w:rsidRPr="00CB0D00">
        <w:rPr>
          <w:b/>
          <w:color w:val="000000" w:themeColor="text1"/>
          <w:sz w:val="22"/>
          <w:szCs w:val="22"/>
        </w:rPr>
        <w:t xml:space="preserve"> to create your proposal </w:t>
      </w:r>
      <w:r w:rsidR="00F6772C" w:rsidRPr="00CB0D00">
        <w:rPr>
          <w:b/>
          <w:color w:val="000000" w:themeColor="text1"/>
          <w:sz w:val="22"/>
          <w:szCs w:val="22"/>
        </w:rPr>
        <w:t>for up</w:t>
      </w:r>
      <w:r w:rsidRPr="00CB0D00">
        <w:rPr>
          <w:b/>
          <w:color w:val="000000" w:themeColor="text1"/>
          <w:sz w:val="22"/>
          <w:szCs w:val="22"/>
        </w:rPr>
        <w:t>loading</w:t>
      </w:r>
      <w:r w:rsidR="004F0056" w:rsidRPr="00CB0D00">
        <w:rPr>
          <w:b/>
          <w:color w:val="000000" w:themeColor="text1"/>
          <w:sz w:val="22"/>
          <w:szCs w:val="22"/>
        </w:rPr>
        <w:t xml:space="preserve">. The body of the proposal should not exceed </w:t>
      </w:r>
      <w:proofErr w:type="gramStart"/>
      <w:r w:rsidR="004F0056" w:rsidRPr="00CB0D00">
        <w:rPr>
          <w:b/>
          <w:color w:val="000000" w:themeColor="text1"/>
          <w:sz w:val="22"/>
          <w:szCs w:val="22"/>
        </w:rPr>
        <w:t>5</w:t>
      </w:r>
      <w:proofErr w:type="gramEnd"/>
      <w:r w:rsidR="004F0056" w:rsidRPr="00CB0D00">
        <w:rPr>
          <w:b/>
          <w:color w:val="000000" w:themeColor="text1"/>
          <w:sz w:val="22"/>
          <w:szCs w:val="22"/>
        </w:rPr>
        <w:t xml:space="preserve"> pages</w:t>
      </w:r>
      <w:r w:rsidR="00DA5F1E">
        <w:rPr>
          <w:b/>
          <w:color w:val="000000" w:themeColor="text1"/>
          <w:sz w:val="22"/>
          <w:szCs w:val="22"/>
        </w:rPr>
        <w:t xml:space="preserve"> (12 </w:t>
      </w:r>
      <w:proofErr w:type="spellStart"/>
      <w:r w:rsidR="00DA5F1E">
        <w:rPr>
          <w:b/>
          <w:color w:val="000000" w:themeColor="text1"/>
          <w:sz w:val="22"/>
          <w:szCs w:val="22"/>
        </w:rPr>
        <w:t>pt</w:t>
      </w:r>
      <w:proofErr w:type="spellEnd"/>
      <w:r w:rsidR="00DA5F1E">
        <w:rPr>
          <w:b/>
          <w:color w:val="000000" w:themeColor="text1"/>
          <w:sz w:val="22"/>
          <w:szCs w:val="22"/>
        </w:rPr>
        <w:t xml:space="preserve"> font and 1-inch margins)</w:t>
      </w:r>
      <w:r w:rsidR="004F0056" w:rsidRPr="00CB0D00">
        <w:rPr>
          <w:b/>
          <w:color w:val="000000" w:themeColor="text1"/>
          <w:sz w:val="22"/>
          <w:szCs w:val="22"/>
        </w:rPr>
        <w:t xml:space="preserve">, exclusive of </w:t>
      </w:r>
      <w:r w:rsidR="00247673" w:rsidRPr="00CB0D00">
        <w:rPr>
          <w:b/>
          <w:color w:val="000000" w:themeColor="text1"/>
          <w:sz w:val="22"/>
          <w:szCs w:val="22"/>
        </w:rPr>
        <w:t>citations</w:t>
      </w:r>
      <w:r w:rsidR="004F0056" w:rsidRPr="00CB0D00">
        <w:rPr>
          <w:b/>
          <w:color w:val="000000" w:themeColor="text1"/>
          <w:sz w:val="22"/>
          <w:szCs w:val="22"/>
        </w:rPr>
        <w:t xml:space="preserve"> and other supplemental materials.</w:t>
      </w:r>
    </w:p>
    <w:p w14:paraId="4D42D69F" w14:textId="77777777" w:rsidR="004F0056" w:rsidRPr="00CB0D00" w:rsidRDefault="004F0056" w:rsidP="004F0056">
      <w:pPr>
        <w:spacing w:before="7"/>
        <w:ind w:left="720" w:hanging="360"/>
        <w:rPr>
          <w:b/>
          <w:bCs/>
          <w:color w:val="000000" w:themeColor="text1"/>
          <w:sz w:val="22"/>
          <w:szCs w:val="22"/>
        </w:rPr>
      </w:pPr>
    </w:p>
    <w:p w14:paraId="18305FB1" w14:textId="06DC24AF" w:rsidR="004F0056" w:rsidRPr="00B64BF2" w:rsidRDefault="004F0056" w:rsidP="004F0056">
      <w:pPr>
        <w:widowControl w:val="0"/>
        <w:numPr>
          <w:ilvl w:val="0"/>
          <w:numId w:val="18"/>
        </w:numPr>
        <w:tabs>
          <w:tab w:val="left" w:pos="420"/>
        </w:tabs>
        <w:ind w:left="720" w:right="195" w:hanging="360"/>
        <w:rPr>
          <w:sz w:val="22"/>
          <w:szCs w:val="22"/>
        </w:rPr>
      </w:pPr>
      <w:r w:rsidRPr="00CB0D00">
        <w:rPr>
          <w:b/>
          <w:color w:val="000000" w:themeColor="text1"/>
          <w:sz w:val="22"/>
          <w:szCs w:val="22"/>
        </w:rPr>
        <w:t>A detailed budget (please use the attached template</w:t>
      </w:r>
      <w:r w:rsidR="00F6772C" w:rsidRPr="00CB0D00">
        <w:rPr>
          <w:b/>
          <w:color w:val="000000" w:themeColor="text1"/>
          <w:sz w:val="22"/>
          <w:szCs w:val="22"/>
        </w:rPr>
        <w:t xml:space="preserve"> and up</w:t>
      </w:r>
      <w:r w:rsidR="00132540" w:rsidRPr="00CB0D00">
        <w:rPr>
          <w:b/>
          <w:color w:val="000000" w:themeColor="text1"/>
          <w:sz w:val="22"/>
          <w:szCs w:val="22"/>
        </w:rPr>
        <w:t>load to the InfoReady application</w:t>
      </w:r>
      <w:r w:rsidRPr="00CB0D00">
        <w:rPr>
          <w:b/>
          <w:color w:val="000000" w:themeColor="text1"/>
          <w:sz w:val="22"/>
          <w:szCs w:val="22"/>
        </w:rPr>
        <w:t xml:space="preserve">) </w:t>
      </w:r>
      <w:r w:rsidR="00247673" w:rsidRPr="00CB0D00">
        <w:rPr>
          <w:b/>
          <w:color w:val="000000" w:themeColor="text1"/>
          <w:sz w:val="22"/>
          <w:szCs w:val="22"/>
        </w:rPr>
        <w:t>--</w:t>
      </w:r>
      <w:r w:rsidRPr="00CB0D00">
        <w:rPr>
          <w:b/>
          <w:color w:val="000000" w:themeColor="text1"/>
          <w:sz w:val="22"/>
          <w:szCs w:val="22"/>
        </w:rPr>
        <w:t xml:space="preserve"> </w:t>
      </w:r>
      <w:r w:rsidRPr="00B64BF2">
        <w:rPr>
          <w:sz w:val="22"/>
          <w:szCs w:val="22"/>
        </w:rPr>
        <w:t xml:space="preserve">in which line items are clearly related to the scope of work </w:t>
      </w:r>
      <w:r w:rsidR="00247673">
        <w:rPr>
          <w:b/>
          <w:sz w:val="22"/>
          <w:szCs w:val="22"/>
        </w:rPr>
        <w:t>--</w:t>
      </w:r>
      <w:r w:rsidRPr="00B64BF2">
        <w:rPr>
          <w:sz w:val="22"/>
          <w:szCs w:val="22"/>
        </w:rPr>
        <w:t xml:space="preserve"> is required.</w:t>
      </w:r>
    </w:p>
    <w:p w14:paraId="12D3B92F" w14:textId="77777777" w:rsidR="004F0056" w:rsidRPr="00B64BF2" w:rsidRDefault="004F0056" w:rsidP="004F0056">
      <w:pPr>
        <w:ind w:left="720" w:hanging="360"/>
        <w:rPr>
          <w:sz w:val="22"/>
          <w:szCs w:val="22"/>
        </w:rPr>
      </w:pPr>
    </w:p>
    <w:p w14:paraId="5F73F62C" w14:textId="65BD4B88" w:rsidR="004F0056" w:rsidRPr="00B64BF2" w:rsidRDefault="00C059F3" w:rsidP="004F0056">
      <w:pPr>
        <w:pStyle w:val="BodyText"/>
        <w:widowControl w:val="0"/>
        <w:numPr>
          <w:ilvl w:val="0"/>
          <w:numId w:val="18"/>
        </w:numPr>
        <w:tabs>
          <w:tab w:val="left" w:pos="420"/>
        </w:tabs>
        <w:spacing w:after="0"/>
        <w:ind w:left="720" w:hanging="360"/>
        <w:rPr>
          <w:sz w:val="22"/>
          <w:szCs w:val="22"/>
        </w:rPr>
      </w:pPr>
      <w:proofErr w:type="gramStart"/>
      <w:r w:rsidRPr="00B64BF2">
        <w:rPr>
          <w:sz w:val="22"/>
          <w:szCs w:val="22"/>
        </w:rPr>
        <w:t>A current</w:t>
      </w:r>
      <w:proofErr w:type="gramEnd"/>
      <w:r w:rsidRPr="00B64BF2">
        <w:rPr>
          <w:sz w:val="22"/>
          <w:szCs w:val="22"/>
        </w:rPr>
        <w:t xml:space="preserve"> </w:t>
      </w:r>
      <w:r w:rsidRPr="00C059F3">
        <w:rPr>
          <w:i/>
          <w:sz w:val="22"/>
          <w:szCs w:val="22"/>
        </w:rPr>
        <w:t>curriculum vitae</w:t>
      </w:r>
      <w:r w:rsidR="004F0056" w:rsidRPr="00B64BF2">
        <w:rPr>
          <w:sz w:val="22"/>
          <w:szCs w:val="22"/>
        </w:rPr>
        <w:t xml:space="preserve"> for applicant(s).</w:t>
      </w:r>
      <w:r w:rsidR="009645AD">
        <w:rPr>
          <w:sz w:val="22"/>
          <w:szCs w:val="22"/>
        </w:rPr>
        <w:t xml:space="preserve"> Max 2 pages.</w:t>
      </w:r>
    </w:p>
    <w:p w14:paraId="7EB7D55D" w14:textId="77777777" w:rsidR="004F0056" w:rsidRPr="00B64BF2" w:rsidRDefault="004F0056" w:rsidP="004F0056">
      <w:pPr>
        <w:ind w:left="720" w:hanging="360"/>
        <w:rPr>
          <w:sz w:val="22"/>
          <w:szCs w:val="22"/>
        </w:rPr>
      </w:pPr>
    </w:p>
    <w:p w14:paraId="6D8159C0" w14:textId="77777777" w:rsidR="004F0056" w:rsidRPr="00B64BF2" w:rsidRDefault="004F0056" w:rsidP="004F0056">
      <w:pPr>
        <w:pStyle w:val="BodyText"/>
        <w:widowControl w:val="0"/>
        <w:numPr>
          <w:ilvl w:val="0"/>
          <w:numId w:val="18"/>
        </w:numPr>
        <w:tabs>
          <w:tab w:val="left" w:pos="420"/>
        </w:tabs>
        <w:spacing w:after="0"/>
        <w:ind w:left="720" w:right="553" w:hanging="360"/>
        <w:rPr>
          <w:sz w:val="22"/>
          <w:szCs w:val="22"/>
        </w:rPr>
      </w:pPr>
      <w:r w:rsidRPr="00B64BF2">
        <w:rPr>
          <w:sz w:val="22"/>
          <w:szCs w:val="22"/>
        </w:rPr>
        <w:t>A list of former, current, or pending support for this or related work, the sources and amount awarded, scholarly products resulting from the support, and -- if support from Cal Poly was provided in the past -- the outcome must be described.</w:t>
      </w:r>
    </w:p>
    <w:p w14:paraId="165D1C74" w14:textId="77777777" w:rsidR="004F0056" w:rsidRPr="00B64BF2" w:rsidRDefault="004F0056" w:rsidP="004F0056">
      <w:pPr>
        <w:rPr>
          <w:sz w:val="22"/>
          <w:szCs w:val="22"/>
        </w:rPr>
      </w:pPr>
    </w:p>
    <w:p w14:paraId="0D1951CE" w14:textId="7800CB21" w:rsidR="004F0056" w:rsidRPr="00B64BF2" w:rsidRDefault="004F0056" w:rsidP="004F0056">
      <w:pPr>
        <w:pStyle w:val="BodyText"/>
        <w:ind w:right="417"/>
        <w:rPr>
          <w:sz w:val="22"/>
          <w:szCs w:val="22"/>
        </w:rPr>
      </w:pPr>
      <w:r w:rsidRPr="00B64BF2">
        <w:rPr>
          <w:b/>
          <w:bCs/>
          <w:i/>
          <w:sz w:val="22"/>
          <w:szCs w:val="22"/>
        </w:rPr>
        <w:t xml:space="preserve">Additional Information: </w:t>
      </w:r>
      <w:r w:rsidRPr="00B64BF2">
        <w:rPr>
          <w:sz w:val="22"/>
          <w:szCs w:val="22"/>
        </w:rPr>
        <w:t>The proposal should be written for reviewers who are not experts in the applicant’s specific field. It is incumbent upon the applicant to write their proposal so that their non-disciplinary colleagues can judge the merit of their proposals.</w:t>
      </w:r>
      <w:r w:rsidR="0081367E">
        <w:rPr>
          <w:sz w:val="22"/>
          <w:szCs w:val="22"/>
        </w:rPr>
        <w:t xml:space="preserve"> If involving students, please explain how the work is educationally beneficial to students.</w:t>
      </w:r>
    </w:p>
    <w:p w14:paraId="1F640023" w14:textId="77777777" w:rsidR="004F0056" w:rsidRPr="00B64BF2" w:rsidRDefault="004F0056" w:rsidP="004F0056">
      <w:pPr>
        <w:spacing w:before="5"/>
        <w:rPr>
          <w:sz w:val="22"/>
          <w:szCs w:val="22"/>
        </w:rPr>
      </w:pPr>
    </w:p>
    <w:p w14:paraId="5A66104F" w14:textId="77777777" w:rsidR="004F0056" w:rsidRPr="00B64BF2" w:rsidRDefault="004F0056" w:rsidP="004F0056">
      <w:pPr>
        <w:pStyle w:val="Heading4"/>
        <w:spacing w:line="274" w:lineRule="exact"/>
        <w:rPr>
          <w:b w:val="0"/>
          <w:bCs/>
          <w:i/>
          <w:sz w:val="22"/>
          <w:szCs w:val="22"/>
        </w:rPr>
      </w:pPr>
      <w:r w:rsidRPr="00B64BF2">
        <w:rPr>
          <w:i/>
          <w:sz w:val="22"/>
          <w:szCs w:val="22"/>
        </w:rPr>
        <w:t>When will I be notified?</w:t>
      </w:r>
    </w:p>
    <w:p w14:paraId="188C9F7D" w14:textId="14BB7154" w:rsidR="004F0056" w:rsidRPr="00B64BF2" w:rsidRDefault="004F0056" w:rsidP="009C6731">
      <w:pPr>
        <w:pStyle w:val="BodyText"/>
        <w:ind w:right="359"/>
        <w:rPr>
          <w:sz w:val="22"/>
          <w:szCs w:val="22"/>
        </w:rPr>
      </w:pPr>
      <w:r w:rsidRPr="00B64BF2">
        <w:rPr>
          <w:sz w:val="22"/>
          <w:szCs w:val="22"/>
        </w:rPr>
        <w:t xml:space="preserve">All proposals will be reviewed by the Academic Senate Grants Review Committee and additional internal or external reviewers as necessary. Applicants will be notified in </w:t>
      </w:r>
      <w:proofErr w:type="gramStart"/>
      <w:r w:rsidRPr="00B64BF2">
        <w:rPr>
          <w:sz w:val="22"/>
          <w:szCs w:val="22"/>
        </w:rPr>
        <w:t>Spring</w:t>
      </w:r>
      <w:proofErr w:type="gramEnd"/>
      <w:r w:rsidRPr="00B64BF2">
        <w:rPr>
          <w:sz w:val="22"/>
          <w:szCs w:val="22"/>
        </w:rPr>
        <w:t xml:space="preserve"> quarter whether</w:t>
      </w:r>
      <w:r w:rsidR="009C6731" w:rsidRPr="00B64BF2">
        <w:rPr>
          <w:sz w:val="22"/>
          <w:szCs w:val="22"/>
        </w:rPr>
        <w:t xml:space="preserve"> </w:t>
      </w:r>
      <w:r w:rsidRPr="00B64BF2">
        <w:rPr>
          <w:sz w:val="22"/>
          <w:szCs w:val="22"/>
        </w:rPr>
        <w:t>their proposals have been recommended for an award with funds available July 1, 20</w:t>
      </w:r>
      <w:r w:rsidR="009645AD">
        <w:rPr>
          <w:sz w:val="22"/>
          <w:szCs w:val="22"/>
        </w:rPr>
        <w:t>20</w:t>
      </w:r>
      <w:r w:rsidRPr="00B64BF2">
        <w:rPr>
          <w:sz w:val="22"/>
          <w:szCs w:val="22"/>
        </w:rPr>
        <w:t>.</w:t>
      </w:r>
    </w:p>
    <w:p w14:paraId="65CF2A64" w14:textId="77777777" w:rsidR="004F0056" w:rsidRPr="00B64BF2" w:rsidRDefault="004F0056" w:rsidP="004F0056">
      <w:pPr>
        <w:spacing w:before="5"/>
        <w:rPr>
          <w:sz w:val="22"/>
          <w:szCs w:val="22"/>
        </w:rPr>
      </w:pPr>
    </w:p>
    <w:p w14:paraId="579A3011" w14:textId="77777777" w:rsidR="004F0056" w:rsidRPr="00B64BF2" w:rsidRDefault="004F0056" w:rsidP="004F0056">
      <w:pPr>
        <w:pStyle w:val="Heading4"/>
        <w:spacing w:line="274" w:lineRule="exact"/>
        <w:rPr>
          <w:b w:val="0"/>
          <w:bCs/>
          <w:i/>
          <w:sz w:val="22"/>
          <w:szCs w:val="22"/>
        </w:rPr>
      </w:pPr>
      <w:bookmarkStart w:id="14" w:name="What_are_the_reporting_requirements?"/>
      <w:bookmarkEnd w:id="14"/>
      <w:r w:rsidRPr="00B64BF2">
        <w:rPr>
          <w:i/>
          <w:sz w:val="22"/>
          <w:szCs w:val="22"/>
        </w:rPr>
        <w:t>What are the reporting requirements?</w:t>
      </w:r>
    </w:p>
    <w:p w14:paraId="5132F20A" w14:textId="75F7568A" w:rsidR="004F0056" w:rsidRPr="00B64BF2" w:rsidRDefault="004F0056" w:rsidP="004F0056">
      <w:pPr>
        <w:pStyle w:val="BodyText"/>
        <w:rPr>
          <w:sz w:val="22"/>
          <w:szCs w:val="22"/>
        </w:rPr>
      </w:pPr>
      <w:r w:rsidRPr="00B64BF2">
        <w:rPr>
          <w:sz w:val="22"/>
          <w:szCs w:val="22"/>
        </w:rPr>
        <w:t>Followin</w:t>
      </w:r>
      <w:r w:rsidR="001A03C8">
        <w:rPr>
          <w:sz w:val="22"/>
          <w:szCs w:val="22"/>
        </w:rPr>
        <w:t xml:space="preserve">g completion of the </w:t>
      </w:r>
      <w:r w:rsidR="001A03C8" w:rsidRPr="00CB0D00">
        <w:rPr>
          <w:color w:val="000000" w:themeColor="text1"/>
          <w:sz w:val="22"/>
          <w:szCs w:val="22"/>
        </w:rPr>
        <w:t xml:space="preserve">grant, a </w:t>
      </w:r>
      <w:r w:rsidR="00132540" w:rsidRPr="00CB0D00">
        <w:rPr>
          <w:color w:val="000000" w:themeColor="text1"/>
          <w:sz w:val="22"/>
          <w:szCs w:val="22"/>
        </w:rPr>
        <w:t>report, using the InfoReady application,</w:t>
      </w:r>
      <w:r w:rsidRPr="00CB0D00">
        <w:rPr>
          <w:color w:val="000000" w:themeColor="text1"/>
          <w:sz w:val="22"/>
          <w:szCs w:val="22"/>
        </w:rPr>
        <w:t xml:space="preserve"> </w:t>
      </w:r>
      <w:proofErr w:type="gramStart"/>
      <w:r w:rsidRPr="00CB0D00">
        <w:rPr>
          <w:color w:val="000000" w:themeColor="text1"/>
          <w:sz w:val="22"/>
          <w:szCs w:val="22"/>
        </w:rPr>
        <w:t>must be filed</w:t>
      </w:r>
      <w:proofErr w:type="gramEnd"/>
      <w:r w:rsidRPr="00CB0D00">
        <w:rPr>
          <w:color w:val="000000" w:themeColor="text1"/>
          <w:sz w:val="22"/>
          <w:szCs w:val="22"/>
        </w:rPr>
        <w:t xml:space="preserve"> </w:t>
      </w:r>
      <w:r w:rsidRPr="00B64BF2">
        <w:rPr>
          <w:sz w:val="22"/>
          <w:szCs w:val="22"/>
        </w:rPr>
        <w:t>no later than October 1, 20</w:t>
      </w:r>
      <w:r w:rsidR="00E01E69">
        <w:rPr>
          <w:sz w:val="22"/>
          <w:szCs w:val="22"/>
        </w:rPr>
        <w:t>2</w:t>
      </w:r>
      <w:r w:rsidR="009645AD">
        <w:rPr>
          <w:sz w:val="22"/>
          <w:szCs w:val="22"/>
        </w:rPr>
        <w:t>1</w:t>
      </w:r>
      <w:r w:rsidRPr="00B64BF2">
        <w:rPr>
          <w:sz w:val="22"/>
          <w:szCs w:val="22"/>
        </w:rPr>
        <w:t xml:space="preserve">. </w:t>
      </w:r>
      <w:r w:rsidR="00CB0D00">
        <w:rPr>
          <w:sz w:val="22"/>
          <w:szCs w:val="22"/>
        </w:rPr>
        <w:t xml:space="preserve"> A notification will be provided in advance of the report deadline.</w:t>
      </w:r>
    </w:p>
    <w:p w14:paraId="2A7C38C2" w14:textId="77777777" w:rsidR="004F0056" w:rsidRPr="00B64BF2" w:rsidRDefault="004F0056" w:rsidP="004F0056">
      <w:pPr>
        <w:spacing w:before="5"/>
        <w:rPr>
          <w:sz w:val="22"/>
          <w:szCs w:val="22"/>
        </w:rPr>
      </w:pPr>
    </w:p>
    <w:p w14:paraId="7A9A3D1F" w14:textId="77777777" w:rsidR="004F0056" w:rsidRPr="00B64BF2" w:rsidRDefault="004F0056" w:rsidP="004F0056">
      <w:pPr>
        <w:pStyle w:val="Heading4"/>
        <w:spacing w:line="274" w:lineRule="exact"/>
        <w:rPr>
          <w:b w:val="0"/>
          <w:bCs/>
          <w:i/>
          <w:sz w:val="22"/>
          <w:szCs w:val="22"/>
        </w:rPr>
      </w:pPr>
      <w:bookmarkStart w:id="15" w:name="Where_can_I_get_more_information?"/>
      <w:bookmarkEnd w:id="15"/>
      <w:r w:rsidRPr="00B64BF2">
        <w:rPr>
          <w:i/>
          <w:sz w:val="22"/>
          <w:szCs w:val="22"/>
        </w:rPr>
        <w:t>Where can I get more information?</w:t>
      </w:r>
    </w:p>
    <w:p w14:paraId="0A27B584" w14:textId="1481214A" w:rsidR="004F0056" w:rsidRPr="00B64BF2" w:rsidRDefault="004F0056" w:rsidP="004F0056">
      <w:pPr>
        <w:pStyle w:val="BodyText"/>
        <w:ind w:right="195"/>
        <w:rPr>
          <w:sz w:val="22"/>
          <w:szCs w:val="22"/>
        </w:rPr>
      </w:pPr>
      <w:r w:rsidRPr="00B64BF2">
        <w:rPr>
          <w:sz w:val="22"/>
          <w:szCs w:val="22"/>
        </w:rPr>
        <w:lastRenderedPageBreak/>
        <w:t xml:space="preserve">Additional copies of this RFP, budget template, and evaluation criteria can be downloaded from the Office of Research and Economic Development </w:t>
      </w:r>
      <w:hyperlink r:id="rId10" w:history="1">
        <w:r w:rsidRPr="0047295E">
          <w:rPr>
            <w:rStyle w:val="Hyperlink"/>
            <w:sz w:val="22"/>
            <w:szCs w:val="22"/>
          </w:rPr>
          <w:t>website</w:t>
        </w:r>
      </w:hyperlink>
      <w:r w:rsidR="0047295E">
        <w:rPr>
          <w:color w:val="0000FF"/>
          <w:sz w:val="22"/>
          <w:szCs w:val="22"/>
          <w:u w:color="0000FF"/>
        </w:rPr>
        <w:t xml:space="preserve"> </w:t>
      </w:r>
      <w:r w:rsidRPr="00B64BF2">
        <w:rPr>
          <w:sz w:val="22"/>
          <w:szCs w:val="22"/>
        </w:rPr>
        <w:t>or obtained from that office (38-154; (805) 756-5153).</w:t>
      </w:r>
    </w:p>
    <w:p w14:paraId="306B47F8" w14:textId="77777777" w:rsidR="004F0056" w:rsidRPr="00B64BF2" w:rsidRDefault="004F0056" w:rsidP="004F0056">
      <w:pPr>
        <w:spacing w:before="5"/>
        <w:rPr>
          <w:sz w:val="22"/>
          <w:szCs w:val="22"/>
        </w:rPr>
      </w:pPr>
    </w:p>
    <w:p w14:paraId="1EB4C5B8" w14:textId="77777777" w:rsidR="004F0056" w:rsidRPr="00B64BF2" w:rsidRDefault="004F0056" w:rsidP="004F0056">
      <w:pPr>
        <w:pStyle w:val="Heading4"/>
        <w:spacing w:before="69" w:line="274" w:lineRule="exact"/>
        <w:rPr>
          <w:b w:val="0"/>
          <w:bCs/>
          <w:i/>
          <w:sz w:val="22"/>
          <w:szCs w:val="22"/>
        </w:rPr>
      </w:pPr>
      <w:bookmarkStart w:id="16" w:name="Proposal_Submission."/>
      <w:bookmarkEnd w:id="16"/>
      <w:r w:rsidRPr="00B64BF2">
        <w:rPr>
          <w:i/>
          <w:sz w:val="22"/>
          <w:szCs w:val="22"/>
        </w:rPr>
        <w:t>Proposal Submission.</w:t>
      </w:r>
    </w:p>
    <w:p w14:paraId="7F4BEE6E" w14:textId="581CE4F5" w:rsidR="004F0056" w:rsidRPr="00B64BF2" w:rsidRDefault="004F0056" w:rsidP="004F0056">
      <w:pPr>
        <w:pStyle w:val="BodyText"/>
        <w:rPr>
          <w:sz w:val="22"/>
          <w:szCs w:val="22"/>
        </w:rPr>
      </w:pPr>
      <w:r w:rsidRPr="00B64BF2">
        <w:rPr>
          <w:sz w:val="22"/>
          <w:szCs w:val="22"/>
        </w:rPr>
        <w:t xml:space="preserve">By </w:t>
      </w:r>
      <w:r w:rsidR="00CB0D00">
        <w:rPr>
          <w:sz w:val="22"/>
          <w:szCs w:val="22"/>
        </w:rPr>
        <w:t>11:59</w:t>
      </w:r>
      <w:r w:rsidR="00452523" w:rsidRPr="00B64BF2">
        <w:rPr>
          <w:sz w:val="22"/>
          <w:szCs w:val="22"/>
        </w:rPr>
        <w:t xml:space="preserve">p.m. </w:t>
      </w:r>
      <w:proofErr w:type="gramStart"/>
      <w:r w:rsidR="00452523" w:rsidRPr="00B64BF2">
        <w:rPr>
          <w:sz w:val="22"/>
          <w:szCs w:val="22"/>
        </w:rPr>
        <w:t>on</w:t>
      </w:r>
      <w:proofErr w:type="gramEnd"/>
      <w:r w:rsidR="00CD11A8" w:rsidRPr="00B64BF2">
        <w:rPr>
          <w:sz w:val="22"/>
          <w:szCs w:val="22"/>
        </w:rPr>
        <w:t xml:space="preserve"> </w:t>
      </w:r>
      <w:r w:rsidR="00EA0D3C">
        <w:rPr>
          <w:sz w:val="22"/>
          <w:szCs w:val="22"/>
        </w:rPr>
        <w:t xml:space="preserve">Thursday, February </w:t>
      </w:r>
      <w:r w:rsidR="009645AD">
        <w:rPr>
          <w:sz w:val="22"/>
          <w:szCs w:val="22"/>
        </w:rPr>
        <w:t>6</w:t>
      </w:r>
      <w:r w:rsidR="00E01E69">
        <w:rPr>
          <w:sz w:val="22"/>
          <w:szCs w:val="22"/>
        </w:rPr>
        <w:t>, 20</w:t>
      </w:r>
      <w:r w:rsidR="009645AD">
        <w:rPr>
          <w:sz w:val="22"/>
          <w:szCs w:val="22"/>
        </w:rPr>
        <w:t>20</w:t>
      </w:r>
      <w:r w:rsidR="00452523" w:rsidRPr="00B64BF2">
        <w:rPr>
          <w:sz w:val="22"/>
          <w:szCs w:val="22"/>
        </w:rPr>
        <w:t>:</w:t>
      </w:r>
    </w:p>
    <w:p w14:paraId="1F06FDC8" w14:textId="77777777" w:rsidR="004F0056" w:rsidRPr="00B64BF2" w:rsidRDefault="004F0056" w:rsidP="004F0056">
      <w:pPr>
        <w:rPr>
          <w:sz w:val="22"/>
          <w:szCs w:val="22"/>
        </w:rPr>
      </w:pPr>
    </w:p>
    <w:p w14:paraId="6A4292E2" w14:textId="0793D8E7" w:rsidR="004F0056" w:rsidRPr="00B64BF2" w:rsidRDefault="00132540" w:rsidP="004F0056">
      <w:pPr>
        <w:pStyle w:val="BodyText"/>
        <w:widowControl w:val="0"/>
        <w:numPr>
          <w:ilvl w:val="0"/>
          <w:numId w:val="17"/>
        </w:numPr>
        <w:tabs>
          <w:tab w:val="left" w:pos="840"/>
        </w:tabs>
        <w:spacing w:after="0"/>
        <w:ind w:right="117"/>
        <w:rPr>
          <w:sz w:val="22"/>
          <w:szCs w:val="22"/>
        </w:rPr>
      </w:pPr>
      <w:r>
        <w:rPr>
          <w:sz w:val="22"/>
          <w:szCs w:val="22"/>
        </w:rPr>
        <w:t xml:space="preserve">Submit your proposal to the </w:t>
      </w:r>
      <w:r w:rsidR="00501473">
        <w:rPr>
          <w:sz w:val="22"/>
          <w:szCs w:val="22"/>
        </w:rPr>
        <w:t xml:space="preserve">Office of Research and Economic Development </w:t>
      </w:r>
      <w:r>
        <w:rPr>
          <w:sz w:val="22"/>
          <w:szCs w:val="22"/>
        </w:rPr>
        <w:t xml:space="preserve">Cal Poly InfoReady Review </w:t>
      </w:r>
      <w:hyperlink r:id="rId11" w:history="1">
        <w:r w:rsidRPr="000243D0">
          <w:rPr>
            <w:rStyle w:val="Hyperlink"/>
            <w:sz w:val="22"/>
            <w:szCs w:val="22"/>
          </w:rPr>
          <w:t>website</w:t>
        </w:r>
      </w:hyperlink>
      <w:r w:rsidR="0047295E">
        <w:rPr>
          <w:sz w:val="22"/>
          <w:szCs w:val="22"/>
        </w:rPr>
        <w:t>.</w:t>
      </w:r>
      <w:r>
        <w:rPr>
          <w:sz w:val="22"/>
          <w:szCs w:val="22"/>
        </w:rPr>
        <w:t xml:space="preserve"> </w:t>
      </w:r>
      <w:r w:rsidR="00F4577D">
        <w:rPr>
          <w:sz w:val="22"/>
          <w:szCs w:val="22"/>
        </w:rPr>
        <w:t xml:space="preserve">From the InfoReady homepage, select “Office of Research and Economic Development” from the drop-down menu in the upper left corner. Then click </w:t>
      </w:r>
      <w:bookmarkStart w:id="17" w:name="_GoBack"/>
      <w:bookmarkEnd w:id="17"/>
      <w:r w:rsidR="00F4577D" w:rsidRPr="00F4577D">
        <w:rPr>
          <w:sz w:val="22"/>
          <w:szCs w:val="22"/>
        </w:rPr>
        <w:t>on the 2020-21 Research, Scholarly, and Creative Activities Grant link under "Applications and Competitions for Research Support Programs."</w:t>
      </w:r>
      <w:r w:rsidR="00F4577D">
        <w:rPr>
          <w:sz w:val="22"/>
          <w:szCs w:val="22"/>
        </w:rPr>
        <w:t xml:space="preserve"> </w:t>
      </w:r>
      <w:r>
        <w:rPr>
          <w:sz w:val="22"/>
          <w:szCs w:val="22"/>
        </w:rPr>
        <w:t>You will use your Cal Poly username and password to login, comple</w:t>
      </w:r>
      <w:r w:rsidR="00B45525">
        <w:rPr>
          <w:sz w:val="22"/>
          <w:szCs w:val="22"/>
        </w:rPr>
        <w:t>te the application, and upload</w:t>
      </w:r>
      <w:r w:rsidR="00F6772C">
        <w:rPr>
          <w:sz w:val="22"/>
          <w:szCs w:val="22"/>
        </w:rPr>
        <w:t xml:space="preserve"> related documents.  Uploading</w:t>
      </w:r>
      <w:r>
        <w:rPr>
          <w:sz w:val="22"/>
          <w:szCs w:val="22"/>
        </w:rPr>
        <w:t xml:space="preserve"> the attached budget template and proposal template</w:t>
      </w:r>
      <w:r w:rsidR="00F6772C">
        <w:rPr>
          <w:sz w:val="22"/>
          <w:szCs w:val="22"/>
        </w:rPr>
        <w:t xml:space="preserve"> (revised for your proposal)</w:t>
      </w:r>
      <w:r>
        <w:rPr>
          <w:sz w:val="22"/>
          <w:szCs w:val="22"/>
        </w:rPr>
        <w:t xml:space="preserve"> will be required as part of your application.</w:t>
      </w:r>
    </w:p>
    <w:p w14:paraId="1709CEE8" w14:textId="77777777" w:rsidR="004F0056" w:rsidRPr="00B64BF2" w:rsidRDefault="004F0056" w:rsidP="004F0056">
      <w:pPr>
        <w:rPr>
          <w:sz w:val="22"/>
          <w:szCs w:val="22"/>
        </w:rPr>
      </w:pPr>
    </w:p>
    <w:p w14:paraId="1DF37656" w14:textId="7A3D79D9" w:rsidR="00472099" w:rsidRPr="00B64BF2" w:rsidRDefault="004F0056" w:rsidP="002B19DE">
      <w:pPr>
        <w:pStyle w:val="BodyText"/>
        <w:widowControl w:val="0"/>
        <w:numPr>
          <w:ilvl w:val="0"/>
          <w:numId w:val="17"/>
        </w:numPr>
        <w:tabs>
          <w:tab w:val="left" w:pos="840"/>
        </w:tabs>
        <w:spacing w:after="0"/>
        <w:ind w:left="900" w:right="810"/>
        <w:sectPr w:rsidR="00472099" w:rsidRPr="00B64BF2" w:rsidSect="004F0056">
          <w:headerReference w:type="even" r:id="rId12"/>
          <w:headerReference w:type="default" r:id="rId13"/>
          <w:footerReference w:type="even" r:id="rId14"/>
          <w:footerReference w:type="default" r:id="rId15"/>
          <w:headerReference w:type="first" r:id="rId16"/>
          <w:footerReference w:type="first" r:id="rId17"/>
          <w:pgSz w:w="12240" w:h="15840"/>
          <w:pgMar w:top="1080" w:right="1170" w:bottom="1260" w:left="1080" w:header="720" w:footer="720" w:gutter="0"/>
          <w:cols w:space="720"/>
          <w:titlePg/>
          <w:docGrid w:linePitch="360"/>
        </w:sectPr>
      </w:pPr>
      <w:r w:rsidRPr="00CB0D00">
        <w:rPr>
          <w:sz w:val="22"/>
          <w:szCs w:val="22"/>
        </w:rPr>
        <w:t>If you have questions regardin</w:t>
      </w:r>
      <w:r w:rsidR="00EB377F">
        <w:rPr>
          <w:sz w:val="22"/>
          <w:szCs w:val="22"/>
        </w:rPr>
        <w:t xml:space="preserve">g this RFP, contact </w:t>
      </w:r>
      <w:r w:rsidR="009645AD">
        <w:rPr>
          <w:sz w:val="22"/>
          <w:szCs w:val="22"/>
        </w:rPr>
        <w:t>Allie Walter</w:t>
      </w:r>
      <w:r w:rsidRPr="00CB0D00">
        <w:rPr>
          <w:sz w:val="22"/>
          <w:szCs w:val="22"/>
        </w:rPr>
        <w:t xml:space="preserve"> </w:t>
      </w:r>
      <w:r w:rsidR="00452523" w:rsidRPr="00CB0D00">
        <w:rPr>
          <w:sz w:val="22"/>
          <w:szCs w:val="22"/>
        </w:rPr>
        <w:t xml:space="preserve">at </w:t>
      </w:r>
      <w:hyperlink r:id="rId18" w:history="1">
        <w:r w:rsidR="00426333" w:rsidRPr="00426333">
          <w:rPr>
            <w:rStyle w:val="Hyperlink"/>
            <w:sz w:val="22"/>
            <w:szCs w:val="22"/>
          </w:rPr>
          <w:t>abwalter@calpoly.edu</w:t>
        </w:r>
      </w:hyperlink>
      <w:r w:rsidR="00ED0C0E" w:rsidRPr="00CB0D00">
        <w:rPr>
          <w:sz w:val="22"/>
          <w:szCs w:val="22"/>
        </w:rPr>
        <w:t xml:space="preserve"> </w:t>
      </w:r>
      <w:r w:rsidRPr="00CB0D00">
        <w:rPr>
          <w:sz w:val="22"/>
          <w:szCs w:val="22"/>
        </w:rPr>
        <w:t xml:space="preserve">or at (805) 756-5153. </w:t>
      </w:r>
    </w:p>
    <w:sdt>
      <w:sdtPr>
        <w:rPr>
          <w:rFonts w:eastAsia="Calibri"/>
          <w:sz w:val="22"/>
          <w:szCs w:val="22"/>
        </w:rPr>
        <w:id w:val="-742875892"/>
      </w:sdtPr>
      <w:sdtEndPr>
        <w:rPr>
          <w:b/>
        </w:rPr>
      </w:sdtEndPr>
      <w:sdtContent>
        <w:p w14:paraId="3F18734C" w14:textId="3449B993" w:rsidR="00472099" w:rsidRPr="00B64BF2" w:rsidRDefault="00472099" w:rsidP="00472099">
          <w:pPr>
            <w:jc w:val="center"/>
            <w:rPr>
              <w:rFonts w:eastAsia="Calibri"/>
              <w:b/>
              <w:sz w:val="22"/>
              <w:szCs w:val="22"/>
            </w:rPr>
          </w:pPr>
          <w:r w:rsidRPr="00B64BF2">
            <w:rPr>
              <w:rFonts w:eastAsia="Calibri"/>
              <w:b/>
              <w:sz w:val="22"/>
              <w:szCs w:val="22"/>
            </w:rPr>
            <w:t>Click Here to Enter Project Title</w:t>
          </w:r>
        </w:p>
      </w:sdtContent>
    </w:sdt>
    <w:p w14:paraId="280BFA09" w14:textId="77777777" w:rsidR="00472099" w:rsidRPr="00B64BF2" w:rsidRDefault="00472099" w:rsidP="00472099">
      <w:pPr>
        <w:jc w:val="center"/>
        <w:rPr>
          <w:rFonts w:eastAsia="Calibri"/>
          <w:sz w:val="22"/>
          <w:szCs w:val="22"/>
        </w:rPr>
      </w:pPr>
    </w:p>
    <w:p w14:paraId="6E83F36C" w14:textId="77777777" w:rsidR="00472099" w:rsidRPr="00B64BF2" w:rsidRDefault="00472099" w:rsidP="00472099">
      <w:pPr>
        <w:jc w:val="center"/>
        <w:rPr>
          <w:rFonts w:eastAsia="Calibri"/>
          <w:i/>
          <w:sz w:val="22"/>
          <w:szCs w:val="22"/>
        </w:rPr>
      </w:pPr>
      <w:r w:rsidRPr="00B64BF2">
        <w:rPr>
          <w:rFonts w:eastAsia="Calibri"/>
          <w:i/>
          <w:sz w:val="22"/>
          <w:szCs w:val="22"/>
        </w:rPr>
        <w:t>Budget</w:t>
      </w:r>
    </w:p>
    <w:p w14:paraId="571E735D" w14:textId="77777777" w:rsidR="00472099" w:rsidRPr="00B64BF2" w:rsidRDefault="00472099" w:rsidP="00472099">
      <w:pPr>
        <w:rPr>
          <w:rFonts w:eastAsia="Calibri"/>
          <w:sz w:val="22"/>
          <w:szCs w:val="22"/>
        </w:rPr>
      </w:pPr>
    </w:p>
    <w:tbl>
      <w:tblPr>
        <w:tblW w:w="9238" w:type="dxa"/>
        <w:tblInd w:w="93" w:type="dxa"/>
        <w:tblLook w:val="04A0" w:firstRow="1" w:lastRow="0" w:firstColumn="1" w:lastColumn="0" w:noHBand="0" w:noVBand="1"/>
      </w:tblPr>
      <w:tblGrid>
        <w:gridCol w:w="4587"/>
        <w:gridCol w:w="989"/>
        <w:gridCol w:w="1441"/>
        <w:gridCol w:w="1261"/>
        <w:gridCol w:w="960"/>
      </w:tblGrid>
      <w:tr w:rsidR="003A203D" w:rsidRPr="00B64BF2" w14:paraId="50847ADA" w14:textId="77777777" w:rsidTr="002551BB">
        <w:trPr>
          <w:trHeight w:val="255"/>
        </w:trPr>
        <w:tc>
          <w:tcPr>
            <w:tcW w:w="9238" w:type="dxa"/>
            <w:gridSpan w:val="5"/>
            <w:tcBorders>
              <w:top w:val="nil"/>
              <w:left w:val="nil"/>
              <w:bottom w:val="nil"/>
              <w:right w:val="nil"/>
            </w:tcBorders>
            <w:shd w:val="clear" w:color="auto" w:fill="auto"/>
            <w:noWrap/>
            <w:vAlign w:val="bottom"/>
          </w:tcPr>
          <w:p w14:paraId="2B96BAAE" w14:textId="0AFCF6C1" w:rsidR="003A203D" w:rsidRPr="003A203D" w:rsidRDefault="003A203D" w:rsidP="003A203D">
            <w:pPr>
              <w:rPr>
                <w:rFonts w:ascii="Arial Narrow" w:hAnsi="Arial Narrow"/>
                <w:i/>
                <w:color w:val="000000"/>
                <w:sz w:val="20"/>
                <w:szCs w:val="20"/>
              </w:rPr>
            </w:pPr>
            <w:r w:rsidRPr="003A203D">
              <w:rPr>
                <w:rFonts w:ascii="Arial Narrow" w:hAnsi="Arial Narrow"/>
                <w:bCs/>
                <w:i/>
                <w:color w:val="000000"/>
                <w:sz w:val="20"/>
                <w:szCs w:val="20"/>
              </w:rPr>
              <w:t>If requesting Faculty Assigned Time, choose one option, either 8 WTUs with no other expenses or 1-7 WTUs with other budget items.</w:t>
            </w:r>
          </w:p>
        </w:tc>
      </w:tr>
      <w:tr w:rsidR="00AB62C3" w:rsidRPr="00B64BF2" w14:paraId="29FDA56D" w14:textId="77777777" w:rsidTr="002551BB">
        <w:trPr>
          <w:trHeight w:val="255"/>
        </w:trPr>
        <w:tc>
          <w:tcPr>
            <w:tcW w:w="9238" w:type="dxa"/>
            <w:gridSpan w:val="5"/>
            <w:tcBorders>
              <w:top w:val="nil"/>
              <w:left w:val="nil"/>
              <w:bottom w:val="thinThickLargeGap" w:sz="24" w:space="0" w:color="auto"/>
              <w:right w:val="nil"/>
            </w:tcBorders>
            <w:shd w:val="clear" w:color="auto" w:fill="D9D9D9" w:themeFill="background1" w:themeFillShade="D9"/>
            <w:noWrap/>
            <w:vAlign w:val="bottom"/>
          </w:tcPr>
          <w:p w14:paraId="0A6A459F" w14:textId="49395BEF" w:rsidR="00AB62C3" w:rsidRPr="00AB62C3" w:rsidRDefault="00AB62C3" w:rsidP="003A203D">
            <w:pPr>
              <w:rPr>
                <w:rFonts w:ascii="Arial Narrow" w:hAnsi="Arial Narrow"/>
                <w:b/>
                <w:bCs/>
                <w:color w:val="000000"/>
                <w:sz w:val="20"/>
                <w:szCs w:val="20"/>
              </w:rPr>
            </w:pPr>
            <w:r w:rsidRPr="00B64BF2">
              <w:rPr>
                <w:rFonts w:ascii="Arial Narrow" w:hAnsi="Arial Narrow"/>
                <w:b/>
                <w:bCs/>
                <w:color w:val="000000"/>
                <w:sz w:val="20"/>
                <w:szCs w:val="20"/>
              </w:rPr>
              <w:t xml:space="preserve">Faculty Assigned Time </w:t>
            </w:r>
            <w:r>
              <w:rPr>
                <w:rFonts w:ascii="Arial Narrow" w:hAnsi="Arial Narrow"/>
                <w:b/>
                <w:bCs/>
                <w:color w:val="000000"/>
                <w:sz w:val="20"/>
                <w:szCs w:val="20"/>
              </w:rPr>
              <w:t>8 WTUs – Enter YES here: _________</w:t>
            </w:r>
            <w:proofErr w:type="gramStart"/>
            <w:r>
              <w:rPr>
                <w:rFonts w:ascii="Arial Narrow" w:hAnsi="Arial Narrow"/>
                <w:b/>
                <w:bCs/>
                <w:color w:val="000000"/>
                <w:sz w:val="20"/>
                <w:szCs w:val="20"/>
              </w:rPr>
              <w:t>_  and</w:t>
            </w:r>
            <w:proofErr w:type="gramEnd"/>
            <w:r>
              <w:rPr>
                <w:rFonts w:ascii="Arial Narrow" w:hAnsi="Arial Narrow"/>
                <w:b/>
                <w:bCs/>
                <w:color w:val="000000"/>
                <w:sz w:val="20"/>
                <w:szCs w:val="20"/>
              </w:rPr>
              <w:t xml:space="preserve"> </w:t>
            </w:r>
            <w:r w:rsidRPr="00AB62C3">
              <w:rPr>
                <w:rFonts w:ascii="Arial Narrow" w:hAnsi="Arial Narrow"/>
                <w:b/>
                <w:bCs/>
                <w:i/>
                <w:color w:val="000000"/>
                <w:sz w:val="20"/>
                <w:szCs w:val="20"/>
              </w:rPr>
              <w:t>do not enter</w:t>
            </w:r>
            <w:r>
              <w:rPr>
                <w:rFonts w:ascii="Arial Narrow" w:hAnsi="Arial Narrow"/>
                <w:b/>
                <w:bCs/>
                <w:color w:val="000000"/>
                <w:sz w:val="20"/>
                <w:szCs w:val="20"/>
              </w:rPr>
              <w:t xml:space="preserve"> any other budget items.</w:t>
            </w:r>
          </w:p>
        </w:tc>
      </w:tr>
      <w:tr w:rsidR="00AB62C3" w:rsidRPr="00B64BF2" w14:paraId="0A7E499A" w14:textId="77777777" w:rsidTr="002551BB">
        <w:trPr>
          <w:trHeight w:val="255"/>
        </w:trPr>
        <w:tc>
          <w:tcPr>
            <w:tcW w:w="4587" w:type="dxa"/>
            <w:tcBorders>
              <w:top w:val="thinThickLargeGap" w:sz="24" w:space="0" w:color="auto"/>
              <w:left w:val="nil"/>
              <w:bottom w:val="nil"/>
              <w:right w:val="nil"/>
            </w:tcBorders>
            <w:shd w:val="clear" w:color="auto" w:fill="auto"/>
            <w:noWrap/>
            <w:vAlign w:val="bottom"/>
          </w:tcPr>
          <w:p w14:paraId="642BCC04" w14:textId="77777777" w:rsidR="00AB62C3" w:rsidRPr="00B64BF2" w:rsidRDefault="00AB62C3" w:rsidP="003A203D">
            <w:pPr>
              <w:rPr>
                <w:rFonts w:ascii="Arial Narrow" w:hAnsi="Arial Narrow"/>
                <w:b/>
                <w:bCs/>
                <w:color w:val="000000"/>
                <w:sz w:val="20"/>
                <w:szCs w:val="20"/>
              </w:rPr>
            </w:pPr>
          </w:p>
        </w:tc>
        <w:tc>
          <w:tcPr>
            <w:tcW w:w="989" w:type="dxa"/>
            <w:tcBorders>
              <w:top w:val="thinThickLargeGap" w:sz="24" w:space="0" w:color="auto"/>
              <w:left w:val="nil"/>
              <w:bottom w:val="nil"/>
              <w:right w:val="nil"/>
            </w:tcBorders>
            <w:shd w:val="clear" w:color="auto" w:fill="auto"/>
            <w:noWrap/>
            <w:vAlign w:val="bottom"/>
          </w:tcPr>
          <w:p w14:paraId="7F3EB1C1" w14:textId="77777777" w:rsidR="00AB62C3" w:rsidRPr="00B64BF2" w:rsidRDefault="00AB62C3" w:rsidP="003A203D">
            <w:pPr>
              <w:jc w:val="center"/>
              <w:rPr>
                <w:rFonts w:ascii="Arial Narrow" w:hAnsi="Arial Narrow"/>
                <w:b/>
                <w:bCs/>
                <w:color w:val="000000"/>
                <w:sz w:val="20"/>
                <w:szCs w:val="20"/>
              </w:rPr>
            </w:pPr>
          </w:p>
        </w:tc>
        <w:tc>
          <w:tcPr>
            <w:tcW w:w="1441" w:type="dxa"/>
            <w:tcBorders>
              <w:top w:val="thinThickLargeGap" w:sz="24" w:space="0" w:color="auto"/>
              <w:left w:val="nil"/>
              <w:bottom w:val="nil"/>
              <w:right w:val="nil"/>
            </w:tcBorders>
            <w:shd w:val="clear" w:color="auto" w:fill="auto"/>
            <w:noWrap/>
            <w:vAlign w:val="bottom"/>
          </w:tcPr>
          <w:p w14:paraId="2336466E" w14:textId="77777777" w:rsidR="00AB62C3" w:rsidRPr="00B64BF2" w:rsidRDefault="00AB62C3" w:rsidP="003A203D">
            <w:pPr>
              <w:jc w:val="center"/>
              <w:rPr>
                <w:rFonts w:ascii="Arial Narrow" w:hAnsi="Arial Narrow"/>
                <w:b/>
                <w:bCs/>
                <w:color w:val="000000"/>
                <w:sz w:val="20"/>
                <w:szCs w:val="20"/>
              </w:rPr>
            </w:pPr>
          </w:p>
        </w:tc>
        <w:tc>
          <w:tcPr>
            <w:tcW w:w="1260" w:type="dxa"/>
            <w:tcBorders>
              <w:top w:val="thinThickLargeGap" w:sz="24" w:space="0" w:color="auto"/>
              <w:left w:val="nil"/>
              <w:bottom w:val="nil"/>
              <w:right w:val="nil"/>
            </w:tcBorders>
            <w:shd w:val="clear" w:color="auto" w:fill="auto"/>
            <w:noWrap/>
            <w:vAlign w:val="bottom"/>
          </w:tcPr>
          <w:p w14:paraId="7438B39D" w14:textId="77777777" w:rsidR="00AB62C3" w:rsidRPr="00B64BF2" w:rsidRDefault="00AB62C3" w:rsidP="003A203D">
            <w:pPr>
              <w:jc w:val="center"/>
              <w:rPr>
                <w:rFonts w:ascii="Arial Narrow" w:hAnsi="Arial Narrow"/>
                <w:b/>
                <w:bCs/>
                <w:color w:val="000000"/>
                <w:sz w:val="20"/>
                <w:szCs w:val="20"/>
              </w:rPr>
            </w:pPr>
          </w:p>
        </w:tc>
        <w:tc>
          <w:tcPr>
            <w:tcW w:w="960" w:type="dxa"/>
            <w:tcBorders>
              <w:top w:val="thinThickLargeGap" w:sz="24" w:space="0" w:color="auto"/>
              <w:left w:val="nil"/>
              <w:bottom w:val="nil"/>
              <w:right w:val="nil"/>
            </w:tcBorders>
            <w:shd w:val="clear" w:color="auto" w:fill="auto"/>
            <w:noWrap/>
            <w:vAlign w:val="bottom"/>
          </w:tcPr>
          <w:p w14:paraId="3E4F7D14" w14:textId="77777777" w:rsidR="00AB62C3" w:rsidRPr="00B64BF2" w:rsidRDefault="00AB62C3" w:rsidP="003A203D">
            <w:pPr>
              <w:rPr>
                <w:rFonts w:ascii="Arial Narrow" w:hAnsi="Arial Narrow"/>
                <w:color w:val="000000"/>
                <w:sz w:val="20"/>
                <w:szCs w:val="20"/>
              </w:rPr>
            </w:pPr>
          </w:p>
        </w:tc>
      </w:tr>
      <w:tr w:rsidR="003A203D" w:rsidRPr="00B64BF2" w14:paraId="074D4E6B" w14:textId="77777777" w:rsidTr="002551BB">
        <w:trPr>
          <w:trHeight w:val="255"/>
        </w:trPr>
        <w:tc>
          <w:tcPr>
            <w:tcW w:w="4587" w:type="dxa"/>
            <w:tcBorders>
              <w:top w:val="nil"/>
              <w:left w:val="nil"/>
              <w:bottom w:val="nil"/>
              <w:right w:val="nil"/>
            </w:tcBorders>
            <w:shd w:val="clear" w:color="auto" w:fill="D9D9D9" w:themeFill="background1" w:themeFillShade="D9"/>
            <w:noWrap/>
            <w:vAlign w:val="bottom"/>
          </w:tcPr>
          <w:p w14:paraId="4C487283" w14:textId="75A9F828" w:rsidR="003A203D" w:rsidRPr="00B64BF2" w:rsidRDefault="003A203D" w:rsidP="00AB62C3">
            <w:pPr>
              <w:rPr>
                <w:rFonts w:ascii="Arial Narrow" w:hAnsi="Arial Narrow"/>
                <w:b/>
                <w:bCs/>
                <w:color w:val="000000"/>
                <w:sz w:val="20"/>
                <w:szCs w:val="20"/>
              </w:rPr>
            </w:pPr>
            <w:r w:rsidRPr="00B64BF2">
              <w:rPr>
                <w:rFonts w:ascii="Arial Narrow" w:hAnsi="Arial Narrow"/>
                <w:b/>
                <w:bCs/>
                <w:color w:val="000000"/>
                <w:sz w:val="20"/>
                <w:szCs w:val="20"/>
              </w:rPr>
              <w:t xml:space="preserve">Faculty Assigned Time </w:t>
            </w:r>
            <w:r>
              <w:rPr>
                <w:rFonts w:ascii="Arial Narrow" w:hAnsi="Arial Narrow"/>
                <w:b/>
                <w:bCs/>
                <w:color w:val="000000"/>
                <w:sz w:val="20"/>
                <w:szCs w:val="20"/>
              </w:rPr>
              <w:t>1-7 WTUs</w:t>
            </w:r>
            <w:r w:rsidR="00AB62C3">
              <w:rPr>
                <w:rFonts w:ascii="Arial Narrow" w:hAnsi="Arial Narrow"/>
                <w:b/>
                <w:bCs/>
                <w:color w:val="000000"/>
                <w:sz w:val="20"/>
                <w:szCs w:val="20"/>
              </w:rPr>
              <w:t xml:space="preserve"> </w:t>
            </w:r>
            <w:r>
              <w:rPr>
                <w:rFonts w:ascii="Arial Narrow" w:hAnsi="Arial Narrow"/>
                <w:color w:val="000000"/>
                <w:sz w:val="16"/>
                <w:szCs w:val="16"/>
              </w:rPr>
              <w:t>(R</w:t>
            </w:r>
            <w:r w:rsidRPr="00B64BF2">
              <w:rPr>
                <w:rFonts w:ascii="Arial Narrow" w:hAnsi="Arial Narrow"/>
                <w:color w:val="000000"/>
                <w:sz w:val="16"/>
                <w:szCs w:val="16"/>
              </w:rPr>
              <w:t>eplacement rate ~ $</w:t>
            </w:r>
            <w:r>
              <w:rPr>
                <w:rFonts w:ascii="Arial Narrow" w:hAnsi="Arial Narrow"/>
                <w:color w:val="000000"/>
                <w:sz w:val="16"/>
                <w:szCs w:val="16"/>
              </w:rPr>
              <w:t>2,</w:t>
            </w:r>
            <w:r w:rsidR="000A696F">
              <w:rPr>
                <w:rFonts w:ascii="Arial Narrow" w:hAnsi="Arial Narrow"/>
                <w:color w:val="000000"/>
                <w:sz w:val="16"/>
                <w:szCs w:val="16"/>
              </w:rPr>
              <w:t>4</w:t>
            </w:r>
            <w:r>
              <w:rPr>
                <w:rFonts w:ascii="Arial Narrow" w:hAnsi="Arial Narrow"/>
                <w:color w:val="000000"/>
                <w:sz w:val="16"/>
                <w:szCs w:val="16"/>
              </w:rPr>
              <w:t>00</w:t>
            </w:r>
            <w:r w:rsidRPr="00B64BF2">
              <w:rPr>
                <w:rFonts w:ascii="Arial Narrow" w:hAnsi="Arial Narrow"/>
                <w:color w:val="000000"/>
                <w:sz w:val="16"/>
                <w:szCs w:val="16"/>
              </w:rPr>
              <w:t xml:space="preserve"> per WTU</w:t>
            </w:r>
            <w:r>
              <w:rPr>
                <w:rFonts w:ascii="Arial Narrow" w:hAnsi="Arial Narrow"/>
                <w:color w:val="000000"/>
                <w:sz w:val="16"/>
                <w:szCs w:val="16"/>
              </w:rPr>
              <w:t>; maximum 7 WTUs/individual and/or project</w:t>
            </w:r>
            <w:r w:rsidRPr="00B64BF2">
              <w:rPr>
                <w:rFonts w:ascii="Arial Narrow" w:hAnsi="Arial Narrow"/>
                <w:color w:val="000000"/>
                <w:sz w:val="16"/>
                <w:szCs w:val="16"/>
              </w:rPr>
              <w:t>)</w:t>
            </w:r>
          </w:p>
        </w:tc>
        <w:tc>
          <w:tcPr>
            <w:tcW w:w="989" w:type="dxa"/>
            <w:tcBorders>
              <w:top w:val="nil"/>
              <w:left w:val="nil"/>
              <w:bottom w:val="nil"/>
              <w:right w:val="nil"/>
            </w:tcBorders>
            <w:shd w:val="clear" w:color="auto" w:fill="D9D9D9" w:themeFill="background1" w:themeFillShade="D9"/>
            <w:noWrap/>
            <w:vAlign w:val="bottom"/>
          </w:tcPr>
          <w:p w14:paraId="125DFC5C" w14:textId="1530FAD0"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Rate</w:t>
            </w:r>
          </w:p>
        </w:tc>
        <w:tc>
          <w:tcPr>
            <w:tcW w:w="1441" w:type="dxa"/>
            <w:tcBorders>
              <w:top w:val="nil"/>
              <w:left w:val="nil"/>
              <w:bottom w:val="nil"/>
              <w:right w:val="nil"/>
            </w:tcBorders>
            <w:shd w:val="clear" w:color="auto" w:fill="D9D9D9" w:themeFill="background1" w:themeFillShade="D9"/>
            <w:noWrap/>
            <w:vAlign w:val="bottom"/>
          </w:tcPr>
          <w:p w14:paraId="3AA7170F" w14:textId="1312A9C6"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WTUs</w:t>
            </w:r>
          </w:p>
        </w:tc>
        <w:tc>
          <w:tcPr>
            <w:tcW w:w="1260" w:type="dxa"/>
            <w:tcBorders>
              <w:top w:val="nil"/>
              <w:left w:val="nil"/>
              <w:bottom w:val="nil"/>
              <w:right w:val="nil"/>
            </w:tcBorders>
            <w:shd w:val="clear" w:color="auto" w:fill="D9D9D9" w:themeFill="background1" w:themeFillShade="D9"/>
            <w:noWrap/>
            <w:vAlign w:val="bottom"/>
          </w:tcPr>
          <w:p w14:paraId="372C78C9" w14:textId="4E07CAD9"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Total Cost</w:t>
            </w:r>
          </w:p>
        </w:tc>
        <w:tc>
          <w:tcPr>
            <w:tcW w:w="960" w:type="dxa"/>
            <w:tcBorders>
              <w:top w:val="nil"/>
              <w:left w:val="nil"/>
              <w:bottom w:val="nil"/>
              <w:right w:val="nil"/>
            </w:tcBorders>
            <w:shd w:val="clear" w:color="auto" w:fill="D9D9D9" w:themeFill="background1" w:themeFillShade="D9"/>
            <w:noWrap/>
            <w:vAlign w:val="bottom"/>
          </w:tcPr>
          <w:p w14:paraId="402284CC" w14:textId="77777777" w:rsidR="003A203D" w:rsidRPr="00B64BF2" w:rsidRDefault="003A203D" w:rsidP="003A203D">
            <w:pPr>
              <w:rPr>
                <w:rFonts w:ascii="Arial Narrow" w:hAnsi="Arial Narrow"/>
                <w:color w:val="000000"/>
                <w:sz w:val="20"/>
                <w:szCs w:val="20"/>
              </w:rPr>
            </w:pPr>
          </w:p>
        </w:tc>
      </w:tr>
      <w:tr w:rsidR="003A203D" w:rsidRPr="00B64BF2" w14:paraId="558D733E" w14:textId="77777777" w:rsidTr="002551BB">
        <w:trPr>
          <w:trHeight w:val="255"/>
        </w:trPr>
        <w:tc>
          <w:tcPr>
            <w:tcW w:w="4587" w:type="dxa"/>
            <w:tcBorders>
              <w:top w:val="nil"/>
              <w:left w:val="nil"/>
              <w:bottom w:val="nil"/>
              <w:right w:val="nil"/>
            </w:tcBorders>
            <w:shd w:val="clear" w:color="auto" w:fill="auto"/>
            <w:noWrap/>
            <w:vAlign w:val="bottom"/>
          </w:tcPr>
          <w:p w14:paraId="426E6F0A" w14:textId="1BFDD055" w:rsidR="003A203D" w:rsidRPr="00B64BF2" w:rsidRDefault="003A203D" w:rsidP="003A203D">
            <w:pPr>
              <w:rPr>
                <w:rFonts w:ascii="Arial Narrow" w:hAnsi="Arial Narrow"/>
                <w:b/>
                <w:bCs/>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tcPr>
          <w:p w14:paraId="21A6AF79" w14:textId="14A2019B" w:rsidR="003A203D" w:rsidRPr="00B64BF2" w:rsidRDefault="003A203D" w:rsidP="002551BB">
            <w:pPr>
              <w:jc w:val="right"/>
              <w:rPr>
                <w:rFonts w:ascii="Arial Narrow" w:hAnsi="Arial Narrow"/>
                <w:b/>
                <w:bCs/>
                <w:color w:val="000000"/>
                <w:sz w:val="20"/>
                <w:szCs w:val="20"/>
              </w:rPr>
            </w:pPr>
            <w:r w:rsidRPr="00B64BF2">
              <w:rPr>
                <w:rFonts w:ascii="Arial Narrow" w:hAnsi="Arial Narrow"/>
                <w:color w:val="000000"/>
                <w:sz w:val="20"/>
                <w:szCs w:val="20"/>
              </w:rPr>
              <w:t>$</w:t>
            </w:r>
            <w:r>
              <w:rPr>
                <w:rFonts w:ascii="Arial Narrow" w:hAnsi="Arial Narrow"/>
                <w:color w:val="000000"/>
                <w:sz w:val="20"/>
                <w:szCs w:val="20"/>
              </w:rPr>
              <w:t>2,</w:t>
            </w:r>
            <w:r w:rsidR="000A696F">
              <w:rPr>
                <w:rFonts w:ascii="Arial Narrow" w:hAnsi="Arial Narrow"/>
                <w:color w:val="000000"/>
                <w:sz w:val="20"/>
                <w:szCs w:val="20"/>
              </w:rPr>
              <w:t>4</w:t>
            </w:r>
            <w:r w:rsidR="00AB62C3">
              <w:rPr>
                <w:rFonts w:ascii="Arial Narrow" w:hAnsi="Arial Narrow"/>
                <w:color w:val="000000"/>
                <w:sz w:val="20"/>
                <w:szCs w:val="20"/>
              </w:rPr>
              <w:t>0</w:t>
            </w:r>
            <w:r>
              <w:rPr>
                <w:rFonts w:ascii="Arial Narrow" w:hAnsi="Arial Narrow"/>
                <w:color w:val="000000"/>
                <w:sz w:val="20"/>
                <w:szCs w:val="20"/>
              </w:rPr>
              <w:t>0</w:t>
            </w:r>
          </w:p>
        </w:tc>
        <w:tc>
          <w:tcPr>
            <w:tcW w:w="1441" w:type="dxa"/>
            <w:tcBorders>
              <w:top w:val="nil"/>
              <w:left w:val="nil"/>
              <w:bottom w:val="nil"/>
              <w:right w:val="nil"/>
            </w:tcBorders>
            <w:shd w:val="clear" w:color="auto" w:fill="auto"/>
            <w:noWrap/>
            <w:vAlign w:val="bottom"/>
          </w:tcPr>
          <w:p w14:paraId="12A66A75" w14:textId="4B204312" w:rsidR="003A203D" w:rsidRPr="00B64BF2" w:rsidRDefault="003A203D" w:rsidP="002551BB">
            <w:pPr>
              <w:jc w:val="right"/>
              <w:rPr>
                <w:rFonts w:ascii="Arial Narrow" w:hAnsi="Arial Narrow"/>
                <w:b/>
                <w:bCs/>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tcPr>
          <w:p w14:paraId="154ED882" w14:textId="2FB9D97D" w:rsidR="003A203D" w:rsidRPr="00B64BF2" w:rsidRDefault="003A203D" w:rsidP="002551BB">
            <w:pPr>
              <w:jc w:val="right"/>
              <w:rPr>
                <w:rFonts w:ascii="Arial Narrow" w:hAnsi="Arial Narrow"/>
                <w:b/>
                <w:bCs/>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tcPr>
          <w:p w14:paraId="0CD4AA14" w14:textId="77777777" w:rsidR="003A203D" w:rsidRPr="00B64BF2" w:rsidRDefault="003A203D" w:rsidP="003A203D">
            <w:pPr>
              <w:rPr>
                <w:rFonts w:ascii="Arial Narrow" w:hAnsi="Arial Narrow"/>
                <w:color w:val="000000"/>
                <w:sz w:val="20"/>
                <w:szCs w:val="20"/>
              </w:rPr>
            </w:pPr>
          </w:p>
        </w:tc>
      </w:tr>
      <w:tr w:rsidR="003A203D" w:rsidRPr="00B64BF2" w14:paraId="2C4F98A9" w14:textId="77777777" w:rsidTr="002551BB">
        <w:trPr>
          <w:trHeight w:val="255"/>
        </w:trPr>
        <w:tc>
          <w:tcPr>
            <w:tcW w:w="4587" w:type="dxa"/>
            <w:tcBorders>
              <w:top w:val="nil"/>
              <w:left w:val="nil"/>
              <w:bottom w:val="single" w:sz="4" w:space="0" w:color="auto"/>
              <w:right w:val="nil"/>
            </w:tcBorders>
            <w:shd w:val="clear" w:color="auto" w:fill="auto"/>
            <w:noWrap/>
            <w:vAlign w:val="bottom"/>
          </w:tcPr>
          <w:p w14:paraId="6FEB5195" w14:textId="07D962FC" w:rsidR="003A203D" w:rsidRPr="00B64BF2" w:rsidRDefault="003A203D" w:rsidP="003A203D">
            <w:pPr>
              <w:rPr>
                <w:rFonts w:ascii="Arial Narrow" w:hAnsi="Arial Narrow"/>
                <w:b/>
                <w:bCs/>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single" w:sz="4" w:space="0" w:color="auto"/>
              <w:right w:val="nil"/>
            </w:tcBorders>
            <w:shd w:val="clear" w:color="auto" w:fill="auto"/>
            <w:noWrap/>
            <w:vAlign w:val="bottom"/>
          </w:tcPr>
          <w:p w14:paraId="31A5B8B7" w14:textId="26246084" w:rsidR="003A203D" w:rsidRPr="00B64BF2" w:rsidRDefault="003A203D" w:rsidP="002551BB">
            <w:pPr>
              <w:jc w:val="right"/>
              <w:rPr>
                <w:rFonts w:ascii="Arial Narrow" w:hAnsi="Arial Narrow"/>
                <w:b/>
                <w:bCs/>
                <w:color w:val="000000"/>
                <w:sz w:val="20"/>
                <w:szCs w:val="20"/>
              </w:rPr>
            </w:pPr>
            <w:r w:rsidRPr="00B64BF2">
              <w:rPr>
                <w:rFonts w:ascii="Arial Narrow" w:hAnsi="Arial Narrow"/>
                <w:color w:val="000000"/>
                <w:sz w:val="20"/>
                <w:szCs w:val="20"/>
              </w:rPr>
              <w:t>$</w:t>
            </w:r>
            <w:r>
              <w:rPr>
                <w:rFonts w:ascii="Arial Narrow" w:hAnsi="Arial Narrow"/>
                <w:color w:val="000000"/>
                <w:sz w:val="20"/>
                <w:szCs w:val="20"/>
              </w:rPr>
              <w:t>2,</w:t>
            </w:r>
            <w:r w:rsidR="000A696F">
              <w:rPr>
                <w:rFonts w:ascii="Arial Narrow" w:hAnsi="Arial Narrow"/>
                <w:color w:val="000000"/>
                <w:sz w:val="20"/>
                <w:szCs w:val="20"/>
              </w:rPr>
              <w:t>4</w:t>
            </w:r>
            <w:r w:rsidR="00AB62C3">
              <w:rPr>
                <w:rFonts w:ascii="Arial Narrow" w:hAnsi="Arial Narrow"/>
                <w:color w:val="000000"/>
                <w:sz w:val="20"/>
                <w:szCs w:val="20"/>
              </w:rPr>
              <w:t>0</w:t>
            </w:r>
            <w:r>
              <w:rPr>
                <w:rFonts w:ascii="Arial Narrow" w:hAnsi="Arial Narrow"/>
                <w:color w:val="000000"/>
                <w:sz w:val="20"/>
                <w:szCs w:val="20"/>
              </w:rPr>
              <w:t>0</w:t>
            </w:r>
          </w:p>
        </w:tc>
        <w:tc>
          <w:tcPr>
            <w:tcW w:w="1441" w:type="dxa"/>
            <w:tcBorders>
              <w:top w:val="nil"/>
              <w:left w:val="nil"/>
              <w:bottom w:val="single" w:sz="4" w:space="0" w:color="auto"/>
              <w:right w:val="nil"/>
            </w:tcBorders>
            <w:shd w:val="clear" w:color="auto" w:fill="auto"/>
            <w:noWrap/>
            <w:vAlign w:val="bottom"/>
          </w:tcPr>
          <w:p w14:paraId="3DAC1A6C" w14:textId="400C19BB" w:rsidR="003A203D" w:rsidRPr="00B64BF2" w:rsidRDefault="003A203D" w:rsidP="002551BB">
            <w:pPr>
              <w:jc w:val="right"/>
              <w:rPr>
                <w:rFonts w:ascii="Arial Narrow" w:hAnsi="Arial Narrow"/>
                <w:b/>
                <w:bCs/>
                <w:color w:val="000000"/>
                <w:sz w:val="20"/>
                <w:szCs w:val="20"/>
              </w:rPr>
            </w:pPr>
            <w:r w:rsidRPr="00B64BF2">
              <w:rPr>
                <w:rFonts w:ascii="Arial Narrow" w:hAnsi="Arial Narrow"/>
                <w:color w:val="000000"/>
                <w:sz w:val="20"/>
                <w:szCs w:val="20"/>
              </w:rPr>
              <w:t>0</w:t>
            </w:r>
          </w:p>
        </w:tc>
        <w:tc>
          <w:tcPr>
            <w:tcW w:w="1260" w:type="dxa"/>
            <w:tcBorders>
              <w:top w:val="nil"/>
              <w:left w:val="nil"/>
              <w:bottom w:val="single" w:sz="4" w:space="0" w:color="auto"/>
              <w:right w:val="nil"/>
            </w:tcBorders>
            <w:shd w:val="clear" w:color="auto" w:fill="auto"/>
            <w:noWrap/>
            <w:vAlign w:val="bottom"/>
          </w:tcPr>
          <w:p w14:paraId="0E7E8830" w14:textId="2B43EB2F" w:rsidR="003A203D" w:rsidRPr="00B64BF2" w:rsidRDefault="003A203D" w:rsidP="002551BB">
            <w:pPr>
              <w:jc w:val="right"/>
              <w:rPr>
                <w:rFonts w:ascii="Arial Narrow" w:hAnsi="Arial Narrow"/>
                <w:b/>
                <w:bCs/>
                <w:color w:val="000000"/>
                <w:sz w:val="20"/>
                <w:szCs w:val="20"/>
              </w:rPr>
            </w:pPr>
            <w:r w:rsidRPr="00B64BF2">
              <w:rPr>
                <w:rFonts w:ascii="Arial Narrow" w:hAnsi="Arial Narrow"/>
                <w:color w:val="000000"/>
                <w:sz w:val="20"/>
                <w:szCs w:val="20"/>
              </w:rPr>
              <w:t>$0</w:t>
            </w:r>
          </w:p>
        </w:tc>
        <w:tc>
          <w:tcPr>
            <w:tcW w:w="960" w:type="dxa"/>
            <w:tcBorders>
              <w:top w:val="nil"/>
              <w:left w:val="nil"/>
              <w:bottom w:val="single" w:sz="4" w:space="0" w:color="auto"/>
              <w:right w:val="nil"/>
            </w:tcBorders>
            <w:shd w:val="clear" w:color="auto" w:fill="auto"/>
            <w:noWrap/>
            <w:vAlign w:val="bottom"/>
          </w:tcPr>
          <w:p w14:paraId="273B62F2" w14:textId="77777777" w:rsidR="003A203D" w:rsidRPr="00B64BF2" w:rsidRDefault="003A203D" w:rsidP="003A203D">
            <w:pPr>
              <w:rPr>
                <w:rFonts w:ascii="Arial Narrow" w:hAnsi="Arial Narrow"/>
                <w:color w:val="000000"/>
                <w:sz w:val="20"/>
                <w:szCs w:val="20"/>
              </w:rPr>
            </w:pPr>
          </w:p>
        </w:tc>
      </w:tr>
      <w:tr w:rsidR="003A203D" w:rsidRPr="00B64BF2" w14:paraId="1ADD9A99" w14:textId="77777777" w:rsidTr="002551BB">
        <w:trPr>
          <w:trHeight w:val="255"/>
        </w:trPr>
        <w:tc>
          <w:tcPr>
            <w:tcW w:w="4587" w:type="dxa"/>
            <w:tcBorders>
              <w:top w:val="single" w:sz="4" w:space="0" w:color="auto"/>
              <w:left w:val="nil"/>
              <w:bottom w:val="nil"/>
              <w:right w:val="nil"/>
            </w:tcBorders>
            <w:shd w:val="clear" w:color="auto" w:fill="auto"/>
            <w:noWrap/>
            <w:vAlign w:val="bottom"/>
          </w:tcPr>
          <w:p w14:paraId="561C95AF" w14:textId="67A23227"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Total Faculty Assigned Time</w:t>
            </w:r>
          </w:p>
        </w:tc>
        <w:tc>
          <w:tcPr>
            <w:tcW w:w="989" w:type="dxa"/>
            <w:tcBorders>
              <w:top w:val="single" w:sz="4" w:space="0" w:color="auto"/>
              <w:left w:val="nil"/>
              <w:bottom w:val="nil"/>
              <w:right w:val="nil"/>
            </w:tcBorders>
            <w:shd w:val="clear" w:color="auto" w:fill="auto"/>
            <w:noWrap/>
            <w:vAlign w:val="bottom"/>
          </w:tcPr>
          <w:p w14:paraId="21A73311" w14:textId="77777777" w:rsidR="003A203D" w:rsidRPr="00B64BF2" w:rsidRDefault="003A203D" w:rsidP="003A203D">
            <w:pPr>
              <w:jc w:val="center"/>
              <w:rPr>
                <w:rFonts w:ascii="Arial Narrow" w:hAnsi="Arial Narrow"/>
                <w:b/>
                <w:bCs/>
                <w:color w:val="000000"/>
                <w:sz w:val="20"/>
                <w:szCs w:val="20"/>
              </w:rPr>
            </w:pPr>
          </w:p>
        </w:tc>
        <w:tc>
          <w:tcPr>
            <w:tcW w:w="1441" w:type="dxa"/>
            <w:tcBorders>
              <w:top w:val="single" w:sz="4" w:space="0" w:color="auto"/>
              <w:left w:val="nil"/>
              <w:bottom w:val="nil"/>
              <w:right w:val="nil"/>
            </w:tcBorders>
            <w:shd w:val="clear" w:color="auto" w:fill="auto"/>
            <w:noWrap/>
            <w:vAlign w:val="bottom"/>
          </w:tcPr>
          <w:p w14:paraId="265EDA82" w14:textId="77777777" w:rsidR="003A203D" w:rsidRPr="00B64BF2" w:rsidRDefault="003A203D" w:rsidP="003A203D">
            <w:pPr>
              <w:jc w:val="center"/>
              <w:rPr>
                <w:rFonts w:ascii="Arial Narrow" w:hAnsi="Arial Narrow"/>
                <w:b/>
                <w:bCs/>
                <w:color w:val="000000"/>
                <w:sz w:val="20"/>
                <w:szCs w:val="20"/>
              </w:rPr>
            </w:pPr>
          </w:p>
        </w:tc>
        <w:tc>
          <w:tcPr>
            <w:tcW w:w="1260" w:type="dxa"/>
            <w:tcBorders>
              <w:top w:val="single" w:sz="4" w:space="0" w:color="auto"/>
              <w:left w:val="nil"/>
              <w:bottom w:val="nil"/>
              <w:right w:val="nil"/>
            </w:tcBorders>
            <w:shd w:val="clear" w:color="auto" w:fill="auto"/>
            <w:noWrap/>
            <w:vAlign w:val="bottom"/>
          </w:tcPr>
          <w:p w14:paraId="1FF18412" w14:textId="77777777" w:rsidR="003A203D" w:rsidRPr="00B64BF2" w:rsidRDefault="003A203D" w:rsidP="003A203D">
            <w:pPr>
              <w:jc w:val="center"/>
              <w:rPr>
                <w:rFonts w:ascii="Arial Narrow" w:hAnsi="Arial Narrow"/>
                <w:b/>
                <w:bCs/>
                <w:color w:val="000000"/>
                <w:sz w:val="20"/>
                <w:szCs w:val="20"/>
              </w:rPr>
            </w:pPr>
          </w:p>
        </w:tc>
        <w:tc>
          <w:tcPr>
            <w:tcW w:w="960" w:type="dxa"/>
            <w:tcBorders>
              <w:top w:val="single" w:sz="4" w:space="0" w:color="auto"/>
              <w:left w:val="nil"/>
              <w:bottom w:val="nil"/>
              <w:right w:val="nil"/>
            </w:tcBorders>
            <w:shd w:val="clear" w:color="auto" w:fill="auto"/>
            <w:noWrap/>
            <w:vAlign w:val="bottom"/>
          </w:tcPr>
          <w:p w14:paraId="0F646E06" w14:textId="08C61862" w:rsidR="003A203D" w:rsidRPr="00B64BF2" w:rsidRDefault="00AB62C3" w:rsidP="00AB62C3">
            <w:pPr>
              <w:jc w:val="right"/>
              <w:rPr>
                <w:rFonts w:ascii="Arial Narrow" w:hAnsi="Arial Narrow"/>
                <w:color w:val="000000"/>
                <w:sz w:val="20"/>
                <w:szCs w:val="20"/>
              </w:rPr>
            </w:pPr>
            <w:r w:rsidRPr="00B64BF2">
              <w:rPr>
                <w:rFonts w:ascii="Arial Narrow" w:hAnsi="Arial Narrow"/>
                <w:b/>
                <w:bCs/>
                <w:color w:val="000000"/>
                <w:sz w:val="20"/>
                <w:szCs w:val="20"/>
              </w:rPr>
              <w:t>$0</w:t>
            </w:r>
          </w:p>
        </w:tc>
      </w:tr>
      <w:tr w:rsidR="003A203D" w:rsidRPr="00B64BF2" w14:paraId="4456EACC" w14:textId="77777777" w:rsidTr="002551BB">
        <w:trPr>
          <w:trHeight w:val="255"/>
        </w:trPr>
        <w:tc>
          <w:tcPr>
            <w:tcW w:w="4587" w:type="dxa"/>
            <w:tcBorders>
              <w:top w:val="nil"/>
              <w:left w:val="nil"/>
              <w:bottom w:val="nil"/>
              <w:right w:val="nil"/>
            </w:tcBorders>
            <w:shd w:val="clear" w:color="auto" w:fill="auto"/>
            <w:noWrap/>
            <w:vAlign w:val="bottom"/>
          </w:tcPr>
          <w:p w14:paraId="130DF52D" w14:textId="77777777" w:rsidR="003A203D" w:rsidRPr="00B64BF2" w:rsidRDefault="003A203D" w:rsidP="003A203D">
            <w:pPr>
              <w:rPr>
                <w:rFonts w:ascii="Arial Narrow" w:hAnsi="Arial Narrow"/>
                <w:b/>
                <w:bCs/>
                <w:color w:val="000000"/>
                <w:sz w:val="20"/>
                <w:szCs w:val="20"/>
              </w:rPr>
            </w:pPr>
          </w:p>
        </w:tc>
        <w:tc>
          <w:tcPr>
            <w:tcW w:w="989" w:type="dxa"/>
            <w:tcBorders>
              <w:top w:val="nil"/>
              <w:left w:val="nil"/>
              <w:bottom w:val="nil"/>
              <w:right w:val="nil"/>
            </w:tcBorders>
            <w:shd w:val="clear" w:color="auto" w:fill="auto"/>
            <w:noWrap/>
            <w:vAlign w:val="bottom"/>
          </w:tcPr>
          <w:p w14:paraId="198383D6" w14:textId="77777777" w:rsidR="003A203D" w:rsidRPr="00B64BF2" w:rsidRDefault="003A203D" w:rsidP="003A203D">
            <w:pPr>
              <w:jc w:val="center"/>
              <w:rPr>
                <w:rFonts w:ascii="Arial Narrow" w:hAnsi="Arial Narrow"/>
                <w:b/>
                <w:bCs/>
                <w:color w:val="000000"/>
                <w:sz w:val="20"/>
                <w:szCs w:val="20"/>
              </w:rPr>
            </w:pPr>
          </w:p>
        </w:tc>
        <w:tc>
          <w:tcPr>
            <w:tcW w:w="1441" w:type="dxa"/>
            <w:tcBorders>
              <w:top w:val="nil"/>
              <w:left w:val="nil"/>
              <w:bottom w:val="nil"/>
              <w:right w:val="nil"/>
            </w:tcBorders>
            <w:shd w:val="clear" w:color="auto" w:fill="auto"/>
            <w:noWrap/>
            <w:vAlign w:val="bottom"/>
          </w:tcPr>
          <w:p w14:paraId="65655CF7" w14:textId="77777777" w:rsidR="003A203D" w:rsidRPr="00B64BF2" w:rsidRDefault="003A203D" w:rsidP="003A203D">
            <w:pPr>
              <w:jc w:val="center"/>
              <w:rPr>
                <w:rFonts w:ascii="Arial Narrow" w:hAnsi="Arial Narrow"/>
                <w:b/>
                <w:bCs/>
                <w:color w:val="000000"/>
                <w:sz w:val="20"/>
                <w:szCs w:val="20"/>
              </w:rPr>
            </w:pPr>
          </w:p>
        </w:tc>
        <w:tc>
          <w:tcPr>
            <w:tcW w:w="1260" w:type="dxa"/>
            <w:tcBorders>
              <w:top w:val="nil"/>
              <w:left w:val="nil"/>
              <w:bottom w:val="nil"/>
              <w:right w:val="nil"/>
            </w:tcBorders>
            <w:shd w:val="clear" w:color="auto" w:fill="auto"/>
            <w:noWrap/>
            <w:vAlign w:val="bottom"/>
          </w:tcPr>
          <w:p w14:paraId="7CAC60B8" w14:textId="77777777" w:rsidR="003A203D" w:rsidRPr="00B64BF2" w:rsidRDefault="003A203D" w:rsidP="003A203D">
            <w:pPr>
              <w:jc w:val="center"/>
              <w:rPr>
                <w:rFonts w:ascii="Arial Narrow" w:hAnsi="Arial Narrow"/>
                <w:b/>
                <w:bCs/>
                <w:color w:val="000000"/>
                <w:sz w:val="20"/>
                <w:szCs w:val="20"/>
              </w:rPr>
            </w:pPr>
          </w:p>
        </w:tc>
        <w:tc>
          <w:tcPr>
            <w:tcW w:w="960" w:type="dxa"/>
            <w:tcBorders>
              <w:top w:val="nil"/>
              <w:left w:val="nil"/>
              <w:bottom w:val="nil"/>
              <w:right w:val="nil"/>
            </w:tcBorders>
            <w:shd w:val="clear" w:color="auto" w:fill="auto"/>
            <w:noWrap/>
            <w:vAlign w:val="bottom"/>
          </w:tcPr>
          <w:p w14:paraId="7C076FBF" w14:textId="77777777" w:rsidR="003A203D" w:rsidRPr="00B64BF2" w:rsidRDefault="003A203D" w:rsidP="003A203D">
            <w:pPr>
              <w:rPr>
                <w:rFonts w:ascii="Arial Narrow" w:hAnsi="Arial Narrow"/>
                <w:color w:val="000000"/>
                <w:sz w:val="20"/>
                <w:szCs w:val="20"/>
              </w:rPr>
            </w:pPr>
          </w:p>
        </w:tc>
      </w:tr>
      <w:tr w:rsidR="003A203D" w:rsidRPr="00B64BF2" w14:paraId="7FE4D2EC" w14:textId="77777777" w:rsidTr="002551BB">
        <w:trPr>
          <w:trHeight w:val="255"/>
        </w:trPr>
        <w:tc>
          <w:tcPr>
            <w:tcW w:w="4587" w:type="dxa"/>
            <w:tcBorders>
              <w:top w:val="nil"/>
              <w:left w:val="nil"/>
              <w:bottom w:val="nil"/>
              <w:right w:val="nil"/>
            </w:tcBorders>
            <w:shd w:val="clear" w:color="000000" w:fill="D9D9D9"/>
            <w:noWrap/>
            <w:vAlign w:val="bottom"/>
            <w:hideMark/>
          </w:tcPr>
          <w:p w14:paraId="0EA27478" w14:textId="77777777" w:rsidR="003A203D"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 xml:space="preserve">Faculty Additional Compensation </w:t>
            </w:r>
          </w:p>
          <w:p w14:paraId="463C9DA9" w14:textId="59AC6DFC" w:rsidR="003A203D" w:rsidRPr="00C059F3" w:rsidRDefault="003A203D" w:rsidP="003A203D">
            <w:pPr>
              <w:rPr>
                <w:rFonts w:ascii="Arial Narrow" w:hAnsi="Arial Narrow"/>
                <w:b/>
                <w:bCs/>
                <w:color w:val="000000"/>
                <w:sz w:val="16"/>
                <w:szCs w:val="16"/>
              </w:rPr>
            </w:pPr>
            <w:r>
              <w:rPr>
                <w:rFonts w:ascii="Arial Narrow" w:hAnsi="Arial Narrow"/>
                <w:bCs/>
                <w:color w:val="000000"/>
                <w:sz w:val="16"/>
                <w:szCs w:val="16"/>
              </w:rPr>
              <w:t>(M</w:t>
            </w:r>
            <w:r w:rsidRPr="00C059F3">
              <w:rPr>
                <w:rFonts w:ascii="Arial Narrow" w:hAnsi="Arial Narrow"/>
                <w:bCs/>
                <w:color w:val="000000"/>
                <w:sz w:val="16"/>
                <w:szCs w:val="16"/>
              </w:rPr>
              <w:t>aximum $</w:t>
            </w:r>
            <w:r>
              <w:rPr>
                <w:rFonts w:ascii="Arial Narrow" w:hAnsi="Arial Narrow"/>
                <w:bCs/>
                <w:color w:val="000000"/>
                <w:sz w:val="16"/>
                <w:szCs w:val="16"/>
              </w:rPr>
              <w:t>9,000/individual and/or project</w:t>
            </w:r>
            <w:r w:rsidRPr="00C059F3">
              <w:rPr>
                <w:rFonts w:ascii="Arial Narrow" w:hAnsi="Arial Narrow"/>
                <w:bCs/>
                <w:color w:val="000000"/>
                <w:sz w:val="16"/>
                <w:szCs w:val="16"/>
              </w:rPr>
              <w:t>)</w:t>
            </w:r>
          </w:p>
        </w:tc>
        <w:tc>
          <w:tcPr>
            <w:tcW w:w="989" w:type="dxa"/>
            <w:tcBorders>
              <w:top w:val="nil"/>
              <w:left w:val="nil"/>
              <w:bottom w:val="nil"/>
              <w:right w:val="nil"/>
            </w:tcBorders>
            <w:shd w:val="clear" w:color="000000" w:fill="D9D9D9"/>
            <w:noWrap/>
            <w:vAlign w:val="bottom"/>
            <w:hideMark/>
          </w:tcPr>
          <w:p w14:paraId="1E79454C" w14:textId="77777777"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Rate</w:t>
            </w:r>
          </w:p>
        </w:tc>
        <w:tc>
          <w:tcPr>
            <w:tcW w:w="1441" w:type="dxa"/>
            <w:tcBorders>
              <w:top w:val="nil"/>
              <w:left w:val="nil"/>
              <w:bottom w:val="nil"/>
              <w:right w:val="nil"/>
            </w:tcBorders>
            <w:shd w:val="clear" w:color="000000" w:fill="D9D9D9"/>
            <w:noWrap/>
            <w:vAlign w:val="bottom"/>
            <w:hideMark/>
          </w:tcPr>
          <w:p w14:paraId="2D64337A" w14:textId="77777777"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Hours</w:t>
            </w:r>
          </w:p>
        </w:tc>
        <w:tc>
          <w:tcPr>
            <w:tcW w:w="1260" w:type="dxa"/>
            <w:tcBorders>
              <w:top w:val="nil"/>
              <w:left w:val="nil"/>
              <w:bottom w:val="nil"/>
              <w:right w:val="nil"/>
            </w:tcBorders>
            <w:shd w:val="clear" w:color="000000" w:fill="D9D9D9"/>
            <w:noWrap/>
            <w:vAlign w:val="bottom"/>
            <w:hideMark/>
          </w:tcPr>
          <w:p w14:paraId="78179201" w14:textId="77777777"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Total Comp.</w:t>
            </w:r>
          </w:p>
        </w:tc>
        <w:tc>
          <w:tcPr>
            <w:tcW w:w="960" w:type="dxa"/>
            <w:tcBorders>
              <w:top w:val="nil"/>
              <w:left w:val="nil"/>
              <w:bottom w:val="nil"/>
              <w:right w:val="nil"/>
            </w:tcBorders>
            <w:shd w:val="clear" w:color="000000" w:fill="D9D9D9"/>
            <w:noWrap/>
            <w:vAlign w:val="bottom"/>
            <w:hideMark/>
          </w:tcPr>
          <w:p w14:paraId="3B492387"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w:t>
            </w:r>
          </w:p>
        </w:tc>
      </w:tr>
      <w:tr w:rsidR="003A203D" w:rsidRPr="00B64BF2" w14:paraId="44DDFFB5" w14:textId="77777777" w:rsidTr="002551BB">
        <w:trPr>
          <w:trHeight w:val="255"/>
        </w:trPr>
        <w:tc>
          <w:tcPr>
            <w:tcW w:w="4587" w:type="dxa"/>
            <w:tcBorders>
              <w:top w:val="nil"/>
              <w:left w:val="nil"/>
              <w:bottom w:val="nil"/>
              <w:right w:val="nil"/>
            </w:tcBorders>
            <w:shd w:val="clear" w:color="auto" w:fill="auto"/>
            <w:noWrap/>
            <w:vAlign w:val="bottom"/>
            <w:hideMark/>
          </w:tcPr>
          <w:p w14:paraId="087CA29F"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30775D0B"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$0.00</w:t>
            </w:r>
          </w:p>
        </w:tc>
        <w:tc>
          <w:tcPr>
            <w:tcW w:w="1441" w:type="dxa"/>
            <w:tcBorders>
              <w:top w:val="nil"/>
              <w:left w:val="nil"/>
              <w:bottom w:val="nil"/>
              <w:right w:val="nil"/>
            </w:tcBorders>
            <w:shd w:val="clear" w:color="auto" w:fill="auto"/>
            <w:noWrap/>
            <w:vAlign w:val="bottom"/>
            <w:hideMark/>
          </w:tcPr>
          <w:p w14:paraId="6E393A12"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2475C4E5"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550F3E83" w14:textId="77777777" w:rsidR="003A203D" w:rsidRPr="00B64BF2" w:rsidRDefault="003A203D" w:rsidP="003A203D">
            <w:pPr>
              <w:rPr>
                <w:rFonts w:ascii="Arial Narrow" w:hAnsi="Arial Narrow"/>
                <w:color w:val="000000"/>
                <w:sz w:val="20"/>
                <w:szCs w:val="20"/>
              </w:rPr>
            </w:pPr>
          </w:p>
        </w:tc>
      </w:tr>
      <w:tr w:rsidR="003A203D" w:rsidRPr="00B64BF2" w14:paraId="1DF34870" w14:textId="77777777" w:rsidTr="002551BB">
        <w:trPr>
          <w:trHeight w:val="255"/>
        </w:trPr>
        <w:tc>
          <w:tcPr>
            <w:tcW w:w="4587" w:type="dxa"/>
            <w:tcBorders>
              <w:top w:val="nil"/>
              <w:left w:val="nil"/>
              <w:bottom w:val="nil"/>
              <w:right w:val="nil"/>
            </w:tcBorders>
            <w:shd w:val="clear" w:color="auto" w:fill="auto"/>
            <w:noWrap/>
            <w:vAlign w:val="bottom"/>
            <w:hideMark/>
          </w:tcPr>
          <w:p w14:paraId="13A78D9C" w14:textId="55E2E889"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[Faculty name]</w:t>
            </w:r>
          </w:p>
        </w:tc>
        <w:tc>
          <w:tcPr>
            <w:tcW w:w="989" w:type="dxa"/>
            <w:tcBorders>
              <w:top w:val="nil"/>
              <w:left w:val="nil"/>
              <w:bottom w:val="nil"/>
              <w:right w:val="nil"/>
            </w:tcBorders>
            <w:shd w:val="clear" w:color="auto" w:fill="auto"/>
            <w:noWrap/>
            <w:vAlign w:val="bottom"/>
            <w:hideMark/>
          </w:tcPr>
          <w:p w14:paraId="1DF05EC2"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$0.00</w:t>
            </w:r>
          </w:p>
        </w:tc>
        <w:tc>
          <w:tcPr>
            <w:tcW w:w="1441" w:type="dxa"/>
            <w:tcBorders>
              <w:top w:val="nil"/>
              <w:left w:val="nil"/>
              <w:bottom w:val="nil"/>
              <w:right w:val="nil"/>
            </w:tcBorders>
            <w:shd w:val="clear" w:color="auto" w:fill="auto"/>
            <w:noWrap/>
            <w:vAlign w:val="bottom"/>
            <w:hideMark/>
          </w:tcPr>
          <w:p w14:paraId="296FFE16"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1260" w:type="dxa"/>
            <w:tcBorders>
              <w:top w:val="nil"/>
              <w:left w:val="nil"/>
              <w:bottom w:val="nil"/>
              <w:right w:val="nil"/>
            </w:tcBorders>
            <w:shd w:val="clear" w:color="auto" w:fill="auto"/>
            <w:noWrap/>
            <w:vAlign w:val="bottom"/>
            <w:hideMark/>
          </w:tcPr>
          <w:p w14:paraId="48736204"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0D840CFF" w14:textId="77777777" w:rsidR="003A203D" w:rsidRPr="00B64BF2" w:rsidRDefault="003A203D" w:rsidP="003A203D">
            <w:pPr>
              <w:rPr>
                <w:rFonts w:ascii="Arial Narrow" w:hAnsi="Arial Narrow"/>
                <w:color w:val="000000"/>
                <w:sz w:val="20"/>
                <w:szCs w:val="20"/>
              </w:rPr>
            </w:pPr>
          </w:p>
        </w:tc>
      </w:tr>
      <w:tr w:rsidR="003A203D" w:rsidRPr="00B64BF2" w14:paraId="25258B93" w14:textId="77777777" w:rsidTr="002551BB">
        <w:trPr>
          <w:trHeight w:val="255"/>
        </w:trPr>
        <w:tc>
          <w:tcPr>
            <w:tcW w:w="8278" w:type="dxa"/>
            <w:gridSpan w:val="4"/>
            <w:tcBorders>
              <w:top w:val="single" w:sz="4" w:space="0" w:color="auto"/>
              <w:left w:val="nil"/>
              <w:bottom w:val="nil"/>
              <w:right w:val="nil"/>
            </w:tcBorders>
            <w:shd w:val="clear" w:color="auto" w:fill="auto"/>
            <w:noWrap/>
            <w:vAlign w:val="bottom"/>
            <w:hideMark/>
          </w:tcPr>
          <w:p w14:paraId="2BEDD167" w14:textId="77777777"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Total Faculty Additional Compensation</w:t>
            </w:r>
          </w:p>
        </w:tc>
        <w:tc>
          <w:tcPr>
            <w:tcW w:w="960" w:type="dxa"/>
            <w:tcBorders>
              <w:top w:val="single" w:sz="4" w:space="0" w:color="auto"/>
              <w:left w:val="nil"/>
              <w:bottom w:val="nil"/>
              <w:right w:val="nil"/>
            </w:tcBorders>
            <w:shd w:val="clear" w:color="auto" w:fill="auto"/>
            <w:noWrap/>
            <w:vAlign w:val="bottom"/>
            <w:hideMark/>
          </w:tcPr>
          <w:p w14:paraId="5D872865" w14:textId="77777777" w:rsidR="003A203D" w:rsidRPr="00B64BF2" w:rsidRDefault="003A203D" w:rsidP="003A203D">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3A203D" w:rsidRPr="00B64BF2" w14:paraId="4ACA2C27" w14:textId="77777777" w:rsidTr="002551BB">
        <w:trPr>
          <w:trHeight w:val="255"/>
        </w:trPr>
        <w:tc>
          <w:tcPr>
            <w:tcW w:w="9238" w:type="dxa"/>
            <w:gridSpan w:val="5"/>
            <w:tcBorders>
              <w:top w:val="nil"/>
              <w:left w:val="nil"/>
              <w:bottom w:val="nil"/>
              <w:right w:val="nil"/>
            </w:tcBorders>
            <w:shd w:val="clear" w:color="auto" w:fill="auto"/>
            <w:noWrap/>
            <w:vAlign w:val="bottom"/>
            <w:hideMark/>
          </w:tcPr>
          <w:p w14:paraId="32F3B742" w14:textId="77777777" w:rsidR="003A203D" w:rsidRPr="00B64BF2" w:rsidRDefault="003A203D" w:rsidP="003A203D">
            <w:pPr>
              <w:rPr>
                <w:rFonts w:ascii="Arial Narrow" w:hAnsi="Arial Narrow"/>
                <w:color w:val="000000"/>
                <w:sz w:val="20"/>
                <w:szCs w:val="20"/>
              </w:rPr>
            </w:pPr>
          </w:p>
        </w:tc>
      </w:tr>
      <w:tr w:rsidR="003A203D" w:rsidRPr="00B64BF2" w14:paraId="179E8A8E" w14:textId="77777777" w:rsidTr="002551BB">
        <w:trPr>
          <w:trHeight w:val="255"/>
        </w:trPr>
        <w:tc>
          <w:tcPr>
            <w:tcW w:w="4587" w:type="dxa"/>
            <w:tcBorders>
              <w:top w:val="nil"/>
              <w:left w:val="nil"/>
              <w:bottom w:val="nil"/>
              <w:right w:val="nil"/>
            </w:tcBorders>
            <w:shd w:val="clear" w:color="000000" w:fill="D9D9D9"/>
            <w:noWrap/>
            <w:vAlign w:val="bottom"/>
            <w:hideMark/>
          </w:tcPr>
          <w:p w14:paraId="490CB174" w14:textId="77777777"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Student Salaries</w:t>
            </w:r>
          </w:p>
        </w:tc>
        <w:tc>
          <w:tcPr>
            <w:tcW w:w="989" w:type="dxa"/>
            <w:tcBorders>
              <w:top w:val="nil"/>
              <w:left w:val="nil"/>
              <w:bottom w:val="nil"/>
              <w:right w:val="nil"/>
            </w:tcBorders>
            <w:shd w:val="clear" w:color="000000" w:fill="D9D9D9"/>
            <w:noWrap/>
            <w:vAlign w:val="bottom"/>
            <w:hideMark/>
          </w:tcPr>
          <w:p w14:paraId="07008E74" w14:textId="5C976D2F" w:rsidR="003A203D" w:rsidRPr="00B64BF2" w:rsidRDefault="003A203D" w:rsidP="003A203D">
            <w:pPr>
              <w:jc w:val="center"/>
              <w:rPr>
                <w:rFonts w:ascii="Arial Narrow" w:hAnsi="Arial Narrow"/>
                <w:b/>
                <w:bCs/>
                <w:color w:val="000000"/>
                <w:sz w:val="20"/>
                <w:szCs w:val="20"/>
              </w:rPr>
            </w:pPr>
          </w:p>
        </w:tc>
        <w:tc>
          <w:tcPr>
            <w:tcW w:w="1441" w:type="dxa"/>
            <w:tcBorders>
              <w:top w:val="nil"/>
              <w:left w:val="nil"/>
              <w:bottom w:val="nil"/>
              <w:right w:val="nil"/>
            </w:tcBorders>
            <w:shd w:val="clear" w:color="000000" w:fill="D9D9D9"/>
            <w:noWrap/>
            <w:vAlign w:val="bottom"/>
            <w:hideMark/>
          </w:tcPr>
          <w:p w14:paraId="3B65AD6A" w14:textId="38449DFC" w:rsidR="003A203D" w:rsidRPr="00B64BF2" w:rsidRDefault="003A203D" w:rsidP="003A203D">
            <w:pPr>
              <w:jc w:val="center"/>
              <w:rPr>
                <w:rFonts w:ascii="Arial Narrow" w:hAnsi="Arial Narrow"/>
                <w:b/>
                <w:bCs/>
                <w:color w:val="000000"/>
                <w:sz w:val="20"/>
                <w:szCs w:val="20"/>
              </w:rPr>
            </w:pPr>
          </w:p>
        </w:tc>
        <w:tc>
          <w:tcPr>
            <w:tcW w:w="1260" w:type="dxa"/>
            <w:tcBorders>
              <w:top w:val="nil"/>
              <w:left w:val="nil"/>
              <w:bottom w:val="nil"/>
              <w:right w:val="nil"/>
            </w:tcBorders>
            <w:shd w:val="clear" w:color="000000" w:fill="D9D9D9"/>
            <w:noWrap/>
            <w:vAlign w:val="bottom"/>
            <w:hideMark/>
          </w:tcPr>
          <w:p w14:paraId="46BA9AF7" w14:textId="77777777"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Total Salary</w:t>
            </w:r>
          </w:p>
        </w:tc>
        <w:tc>
          <w:tcPr>
            <w:tcW w:w="960" w:type="dxa"/>
            <w:tcBorders>
              <w:top w:val="nil"/>
              <w:left w:val="nil"/>
              <w:bottom w:val="nil"/>
              <w:right w:val="nil"/>
            </w:tcBorders>
            <w:shd w:val="clear" w:color="000000" w:fill="D9D9D9"/>
            <w:noWrap/>
            <w:vAlign w:val="bottom"/>
            <w:hideMark/>
          </w:tcPr>
          <w:p w14:paraId="7FD7DF4D"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w:t>
            </w:r>
          </w:p>
        </w:tc>
      </w:tr>
      <w:tr w:rsidR="003A203D" w:rsidRPr="00B64BF2" w14:paraId="2D8E1C3C" w14:textId="77777777" w:rsidTr="002551BB">
        <w:trPr>
          <w:trHeight w:val="255"/>
        </w:trPr>
        <w:tc>
          <w:tcPr>
            <w:tcW w:w="4587" w:type="dxa"/>
            <w:tcBorders>
              <w:top w:val="nil"/>
              <w:left w:val="nil"/>
              <w:bottom w:val="nil"/>
              <w:right w:val="nil"/>
            </w:tcBorders>
            <w:shd w:val="clear" w:color="auto" w:fill="auto"/>
            <w:noWrap/>
            <w:vAlign w:val="bottom"/>
            <w:hideMark/>
          </w:tcPr>
          <w:p w14:paraId="38362D8C"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Undergraduate Research Assistant(s)</w:t>
            </w:r>
          </w:p>
        </w:tc>
        <w:tc>
          <w:tcPr>
            <w:tcW w:w="989" w:type="dxa"/>
            <w:tcBorders>
              <w:top w:val="nil"/>
              <w:left w:val="nil"/>
              <w:bottom w:val="nil"/>
              <w:right w:val="nil"/>
            </w:tcBorders>
            <w:shd w:val="clear" w:color="auto" w:fill="auto"/>
            <w:noWrap/>
            <w:vAlign w:val="bottom"/>
            <w:hideMark/>
          </w:tcPr>
          <w:p w14:paraId="117E2409" w14:textId="3B6D9454" w:rsidR="003A203D" w:rsidRPr="00B64BF2" w:rsidRDefault="003A203D" w:rsidP="003A203D">
            <w:pPr>
              <w:jc w:val="right"/>
              <w:rPr>
                <w:rFonts w:ascii="Arial Narrow" w:hAnsi="Arial Narrow"/>
                <w:color w:val="000000"/>
                <w:sz w:val="20"/>
                <w:szCs w:val="20"/>
              </w:rPr>
            </w:pPr>
          </w:p>
        </w:tc>
        <w:tc>
          <w:tcPr>
            <w:tcW w:w="1441" w:type="dxa"/>
            <w:tcBorders>
              <w:top w:val="nil"/>
              <w:left w:val="nil"/>
              <w:bottom w:val="nil"/>
              <w:right w:val="nil"/>
            </w:tcBorders>
            <w:shd w:val="clear" w:color="auto" w:fill="auto"/>
            <w:noWrap/>
            <w:vAlign w:val="bottom"/>
            <w:hideMark/>
          </w:tcPr>
          <w:p w14:paraId="2F392E62" w14:textId="75E034CD" w:rsidR="003A203D" w:rsidRPr="00B64BF2" w:rsidRDefault="003A203D" w:rsidP="003A203D">
            <w:pPr>
              <w:jc w:val="right"/>
              <w:rPr>
                <w:rFonts w:ascii="Arial Narrow" w:hAnsi="Arial Narrow"/>
                <w:color w:val="000000"/>
                <w:sz w:val="20"/>
                <w:szCs w:val="20"/>
              </w:rPr>
            </w:pPr>
          </w:p>
        </w:tc>
        <w:tc>
          <w:tcPr>
            <w:tcW w:w="1260" w:type="dxa"/>
            <w:tcBorders>
              <w:top w:val="nil"/>
              <w:left w:val="nil"/>
              <w:bottom w:val="nil"/>
              <w:right w:val="nil"/>
            </w:tcBorders>
            <w:shd w:val="clear" w:color="auto" w:fill="auto"/>
            <w:noWrap/>
            <w:vAlign w:val="bottom"/>
            <w:hideMark/>
          </w:tcPr>
          <w:p w14:paraId="3FB53986"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266C8DF1" w14:textId="77777777" w:rsidR="003A203D" w:rsidRPr="00B64BF2" w:rsidRDefault="003A203D" w:rsidP="003A203D">
            <w:pPr>
              <w:rPr>
                <w:rFonts w:ascii="Arial Narrow" w:hAnsi="Arial Narrow"/>
                <w:color w:val="000000"/>
                <w:sz w:val="20"/>
                <w:szCs w:val="20"/>
              </w:rPr>
            </w:pPr>
          </w:p>
        </w:tc>
      </w:tr>
      <w:tr w:rsidR="003A203D" w:rsidRPr="00B64BF2" w14:paraId="252D1877" w14:textId="77777777" w:rsidTr="002551BB">
        <w:trPr>
          <w:trHeight w:val="255"/>
        </w:trPr>
        <w:tc>
          <w:tcPr>
            <w:tcW w:w="4587" w:type="dxa"/>
            <w:tcBorders>
              <w:top w:val="nil"/>
              <w:left w:val="nil"/>
              <w:bottom w:val="nil"/>
              <w:right w:val="nil"/>
            </w:tcBorders>
            <w:shd w:val="clear" w:color="auto" w:fill="auto"/>
            <w:noWrap/>
            <w:vAlign w:val="bottom"/>
            <w:hideMark/>
          </w:tcPr>
          <w:p w14:paraId="3FDE00CA"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Graduate Research Assistant(s)</w:t>
            </w:r>
          </w:p>
        </w:tc>
        <w:tc>
          <w:tcPr>
            <w:tcW w:w="989" w:type="dxa"/>
            <w:tcBorders>
              <w:top w:val="nil"/>
              <w:left w:val="nil"/>
              <w:bottom w:val="nil"/>
              <w:right w:val="nil"/>
            </w:tcBorders>
            <w:shd w:val="clear" w:color="auto" w:fill="auto"/>
            <w:noWrap/>
            <w:vAlign w:val="bottom"/>
            <w:hideMark/>
          </w:tcPr>
          <w:p w14:paraId="42D11ACD" w14:textId="355697F5" w:rsidR="003A203D" w:rsidRPr="00B64BF2" w:rsidRDefault="003A203D" w:rsidP="003A203D">
            <w:pPr>
              <w:jc w:val="right"/>
              <w:rPr>
                <w:rFonts w:ascii="Arial Narrow" w:hAnsi="Arial Narrow"/>
                <w:color w:val="000000"/>
                <w:sz w:val="20"/>
                <w:szCs w:val="20"/>
              </w:rPr>
            </w:pPr>
          </w:p>
        </w:tc>
        <w:tc>
          <w:tcPr>
            <w:tcW w:w="1441" w:type="dxa"/>
            <w:tcBorders>
              <w:top w:val="nil"/>
              <w:left w:val="nil"/>
              <w:bottom w:val="nil"/>
              <w:right w:val="nil"/>
            </w:tcBorders>
            <w:shd w:val="clear" w:color="auto" w:fill="auto"/>
            <w:noWrap/>
            <w:vAlign w:val="bottom"/>
            <w:hideMark/>
          </w:tcPr>
          <w:p w14:paraId="6AFE0702" w14:textId="561052AA" w:rsidR="003A203D" w:rsidRPr="00B64BF2" w:rsidRDefault="003A203D" w:rsidP="003A203D">
            <w:pPr>
              <w:jc w:val="right"/>
              <w:rPr>
                <w:rFonts w:ascii="Arial Narrow" w:hAnsi="Arial Narrow"/>
                <w:color w:val="000000"/>
                <w:sz w:val="20"/>
                <w:szCs w:val="20"/>
              </w:rPr>
            </w:pPr>
          </w:p>
        </w:tc>
        <w:tc>
          <w:tcPr>
            <w:tcW w:w="1260" w:type="dxa"/>
            <w:tcBorders>
              <w:top w:val="nil"/>
              <w:left w:val="nil"/>
              <w:bottom w:val="nil"/>
              <w:right w:val="nil"/>
            </w:tcBorders>
            <w:shd w:val="clear" w:color="auto" w:fill="auto"/>
            <w:noWrap/>
            <w:vAlign w:val="bottom"/>
            <w:hideMark/>
          </w:tcPr>
          <w:p w14:paraId="2E5FBE14"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2A0BE3C0" w14:textId="77777777" w:rsidR="003A203D" w:rsidRPr="00B64BF2" w:rsidRDefault="003A203D" w:rsidP="003A203D">
            <w:pPr>
              <w:rPr>
                <w:rFonts w:ascii="Arial Narrow" w:hAnsi="Arial Narrow"/>
                <w:color w:val="000000"/>
                <w:sz w:val="20"/>
                <w:szCs w:val="20"/>
              </w:rPr>
            </w:pPr>
          </w:p>
        </w:tc>
      </w:tr>
      <w:tr w:rsidR="003A203D" w:rsidRPr="00B64BF2" w14:paraId="62721BB2" w14:textId="77777777" w:rsidTr="002551BB">
        <w:trPr>
          <w:trHeight w:val="255"/>
        </w:trPr>
        <w:tc>
          <w:tcPr>
            <w:tcW w:w="9238" w:type="dxa"/>
            <w:gridSpan w:val="5"/>
            <w:tcBorders>
              <w:top w:val="nil"/>
              <w:left w:val="nil"/>
              <w:bottom w:val="nil"/>
              <w:right w:val="nil"/>
            </w:tcBorders>
            <w:shd w:val="clear" w:color="auto" w:fill="auto"/>
            <w:noWrap/>
            <w:vAlign w:val="bottom"/>
            <w:hideMark/>
          </w:tcPr>
          <w:p w14:paraId="4E104D4B" w14:textId="77777777" w:rsidR="003A203D" w:rsidRPr="00B64BF2" w:rsidRDefault="003A203D" w:rsidP="003A203D">
            <w:pPr>
              <w:rPr>
                <w:rFonts w:ascii="Arial Narrow" w:hAnsi="Arial Narrow"/>
                <w:color w:val="000000"/>
                <w:sz w:val="20"/>
                <w:szCs w:val="20"/>
              </w:rPr>
            </w:pPr>
          </w:p>
        </w:tc>
      </w:tr>
      <w:tr w:rsidR="003A203D" w:rsidRPr="00B64BF2" w14:paraId="050EB0DB" w14:textId="77777777" w:rsidTr="002551BB">
        <w:trPr>
          <w:trHeight w:val="255"/>
        </w:trPr>
        <w:tc>
          <w:tcPr>
            <w:tcW w:w="7017" w:type="dxa"/>
            <w:gridSpan w:val="3"/>
            <w:tcBorders>
              <w:top w:val="nil"/>
              <w:left w:val="nil"/>
              <w:bottom w:val="single" w:sz="4" w:space="0" w:color="auto"/>
              <w:right w:val="nil"/>
            </w:tcBorders>
            <w:shd w:val="clear" w:color="auto" w:fill="auto"/>
            <w:noWrap/>
            <w:vAlign w:val="bottom"/>
            <w:hideMark/>
          </w:tcPr>
          <w:p w14:paraId="4E9D799E" w14:textId="35CAC0BD"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Student Benefits/Fringe (calculate at 2.91%)</w:t>
            </w:r>
          </w:p>
        </w:tc>
        <w:tc>
          <w:tcPr>
            <w:tcW w:w="1260" w:type="dxa"/>
            <w:tcBorders>
              <w:top w:val="nil"/>
              <w:left w:val="nil"/>
              <w:bottom w:val="nil"/>
              <w:right w:val="nil"/>
            </w:tcBorders>
            <w:shd w:val="clear" w:color="auto" w:fill="auto"/>
            <w:noWrap/>
            <w:vAlign w:val="bottom"/>
            <w:hideMark/>
          </w:tcPr>
          <w:p w14:paraId="0A4F8934"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284F4B76" w14:textId="77777777" w:rsidR="003A203D" w:rsidRPr="00B64BF2" w:rsidRDefault="003A203D" w:rsidP="003A203D">
            <w:pPr>
              <w:rPr>
                <w:rFonts w:ascii="Arial Narrow" w:hAnsi="Arial Narrow"/>
                <w:color w:val="000000"/>
                <w:sz w:val="20"/>
                <w:szCs w:val="20"/>
              </w:rPr>
            </w:pPr>
          </w:p>
        </w:tc>
      </w:tr>
      <w:tr w:rsidR="003A203D" w:rsidRPr="00B64BF2" w14:paraId="23BFFC4B" w14:textId="77777777" w:rsidTr="002551BB">
        <w:trPr>
          <w:trHeight w:val="255"/>
        </w:trPr>
        <w:tc>
          <w:tcPr>
            <w:tcW w:w="8278" w:type="dxa"/>
            <w:gridSpan w:val="4"/>
            <w:tcBorders>
              <w:top w:val="single" w:sz="4" w:space="0" w:color="auto"/>
              <w:left w:val="nil"/>
              <w:bottom w:val="nil"/>
              <w:right w:val="nil"/>
            </w:tcBorders>
            <w:shd w:val="clear" w:color="auto" w:fill="auto"/>
            <w:noWrap/>
            <w:vAlign w:val="bottom"/>
            <w:hideMark/>
          </w:tcPr>
          <w:p w14:paraId="1FA383DF" w14:textId="77777777"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Total Student Salaries and Benefits</w:t>
            </w:r>
          </w:p>
        </w:tc>
        <w:tc>
          <w:tcPr>
            <w:tcW w:w="960" w:type="dxa"/>
            <w:tcBorders>
              <w:top w:val="single" w:sz="4" w:space="0" w:color="auto"/>
              <w:left w:val="nil"/>
              <w:bottom w:val="nil"/>
              <w:right w:val="nil"/>
            </w:tcBorders>
            <w:shd w:val="clear" w:color="auto" w:fill="auto"/>
            <w:noWrap/>
            <w:vAlign w:val="bottom"/>
            <w:hideMark/>
          </w:tcPr>
          <w:p w14:paraId="5F06D255" w14:textId="77777777" w:rsidR="003A203D" w:rsidRPr="00B64BF2" w:rsidRDefault="003A203D" w:rsidP="003A203D">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3A203D" w:rsidRPr="00B64BF2" w14:paraId="56E40D1B" w14:textId="77777777" w:rsidTr="002551BB">
        <w:trPr>
          <w:trHeight w:val="255"/>
        </w:trPr>
        <w:tc>
          <w:tcPr>
            <w:tcW w:w="9238" w:type="dxa"/>
            <w:gridSpan w:val="5"/>
            <w:tcBorders>
              <w:top w:val="nil"/>
              <w:left w:val="nil"/>
              <w:bottom w:val="nil"/>
              <w:right w:val="nil"/>
            </w:tcBorders>
            <w:shd w:val="clear" w:color="auto" w:fill="auto"/>
            <w:noWrap/>
            <w:vAlign w:val="bottom"/>
            <w:hideMark/>
          </w:tcPr>
          <w:p w14:paraId="173E94ED" w14:textId="77777777" w:rsidR="003A203D" w:rsidRPr="00B64BF2" w:rsidRDefault="003A203D" w:rsidP="003A203D">
            <w:pPr>
              <w:rPr>
                <w:rFonts w:ascii="Arial Narrow" w:hAnsi="Arial Narrow"/>
                <w:color w:val="000000"/>
                <w:sz w:val="20"/>
                <w:szCs w:val="20"/>
              </w:rPr>
            </w:pPr>
          </w:p>
        </w:tc>
      </w:tr>
      <w:tr w:rsidR="003A203D" w:rsidRPr="00B64BF2" w14:paraId="5D91B30E" w14:textId="77777777" w:rsidTr="002551BB">
        <w:trPr>
          <w:trHeight w:val="255"/>
        </w:trPr>
        <w:tc>
          <w:tcPr>
            <w:tcW w:w="7017" w:type="dxa"/>
            <w:gridSpan w:val="3"/>
            <w:tcBorders>
              <w:top w:val="nil"/>
              <w:left w:val="nil"/>
              <w:bottom w:val="nil"/>
              <w:right w:val="nil"/>
            </w:tcBorders>
            <w:shd w:val="clear" w:color="000000" w:fill="D9D9D9"/>
            <w:noWrap/>
            <w:vAlign w:val="bottom"/>
            <w:hideMark/>
          </w:tcPr>
          <w:p w14:paraId="05D7A9D1" w14:textId="5F14170A"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Travel</w:t>
            </w:r>
            <w:r>
              <w:rPr>
                <w:rFonts w:ascii="Arial Narrow" w:hAnsi="Arial Narrow"/>
                <w:b/>
                <w:bCs/>
                <w:color w:val="000000"/>
                <w:sz w:val="20"/>
                <w:szCs w:val="20"/>
              </w:rPr>
              <w:t xml:space="preserve"> (see “For what may funding not be used?” on page 2)</w:t>
            </w:r>
          </w:p>
        </w:tc>
        <w:tc>
          <w:tcPr>
            <w:tcW w:w="1260" w:type="dxa"/>
            <w:tcBorders>
              <w:top w:val="nil"/>
              <w:left w:val="nil"/>
              <w:bottom w:val="nil"/>
              <w:right w:val="nil"/>
            </w:tcBorders>
            <w:shd w:val="clear" w:color="000000" w:fill="D9D9D9"/>
            <w:noWrap/>
            <w:vAlign w:val="bottom"/>
            <w:hideMark/>
          </w:tcPr>
          <w:p w14:paraId="3D9A64B5" w14:textId="77777777"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Cost</w:t>
            </w:r>
          </w:p>
        </w:tc>
        <w:tc>
          <w:tcPr>
            <w:tcW w:w="960" w:type="dxa"/>
            <w:tcBorders>
              <w:top w:val="nil"/>
              <w:left w:val="nil"/>
              <w:bottom w:val="nil"/>
              <w:right w:val="nil"/>
            </w:tcBorders>
            <w:shd w:val="clear" w:color="000000" w:fill="D9D9D9"/>
            <w:noWrap/>
            <w:vAlign w:val="bottom"/>
            <w:hideMark/>
          </w:tcPr>
          <w:p w14:paraId="67164CEB"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w:t>
            </w:r>
          </w:p>
        </w:tc>
      </w:tr>
      <w:tr w:rsidR="003A203D" w:rsidRPr="00B64BF2" w14:paraId="77B51090" w14:textId="77777777" w:rsidTr="002551BB">
        <w:trPr>
          <w:trHeight w:val="255"/>
        </w:trPr>
        <w:tc>
          <w:tcPr>
            <w:tcW w:w="7017" w:type="dxa"/>
            <w:gridSpan w:val="3"/>
            <w:tcBorders>
              <w:top w:val="nil"/>
              <w:left w:val="nil"/>
              <w:bottom w:val="nil"/>
              <w:right w:val="nil"/>
            </w:tcBorders>
            <w:shd w:val="clear" w:color="auto" w:fill="auto"/>
            <w:noWrap/>
            <w:vAlign w:val="bottom"/>
            <w:hideMark/>
          </w:tcPr>
          <w:p w14:paraId="398EF834"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[trip 1 destination]</w:t>
            </w:r>
          </w:p>
        </w:tc>
        <w:tc>
          <w:tcPr>
            <w:tcW w:w="1260" w:type="dxa"/>
            <w:tcBorders>
              <w:top w:val="nil"/>
              <w:left w:val="nil"/>
              <w:bottom w:val="nil"/>
              <w:right w:val="nil"/>
            </w:tcBorders>
            <w:shd w:val="clear" w:color="auto" w:fill="auto"/>
            <w:noWrap/>
            <w:vAlign w:val="bottom"/>
            <w:hideMark/>
          </w:tcPr>
          <w:p w14:paraId="3CD4ADBF"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461A3D78" w14:textId="77777777" w:rsidR="003A203D" w:rsidRPr="00B64BF2" w:rsidRDefault="003A203D" w:rsidP="003A203D">
            <w:pPr>
              <w:rPr>
                <w:rFonts w:ascii="Arial Narrow" w:hAnsi="Arial Narrow"/>
                <w:color w:val="000000"/>
                <w:sz w:val="20"/>
                <w:szCs w:val="20"/>
              </w:rPr>
            </w:pPr>
          </w:p>
        </w:tc>
      </w:tr>
      <w:tr w:rsidR="003A203D" w:rsidRPr="00B64BF2" w14:paraId="5EE5277C" w14:textId="77777777" w:rsidTr="002551BB">
        <w:trPr>
          <w:trHeight w:val="255"/>
        </w:trPr>
        <w:tc>
          <w:tcPr>
            <w:tcW w:w="7017" w:type="dxa"/>
            <w:gridSpan w:val="3"/>
            <w:tcBorders>
              <w:top w:val="nil"/>
              <w:left w:val="nil"/>
              <w:bottom w:val="single" w:sz="4" w:space="0" w:color="auto"/>
              <w:right w:val="nil"/>
            </w:tcBorders>
            <w:shd w:val="clear" w:color="auto" w:fill="auto"/>
            <w:noWrap/>
            <w:vAlign w:val="bottom"/>
            <w:hideMark/>
          </w:tcPr>
          <w:p w14:paraId="78495AB2"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[trip 2 destination]</w:t>
            </w:r>
          </w:p>
        </w:tc>
        <w:tc>
          <w:tcPr>
            <w:tcW w:w="1260" w:type="dxa"/>
            <w:tcBorders>
              <w:top w:val="nil"/>
              <w:left w:val="nil"/>
              <w:bottom w:val="nil"/>
              <w:right w:val="nil"/>
            </w:tcBorders>
            <w:shd w:val="clear" w:color="auto" w:fill="auto"/>
            <w:noWrap/>
            <w:vAlign w:val="bottom"/>
            <w:hideMark/>
          </w:tcPr>
          <w:p w14:paraId="31295E91"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1B1DBCEA" w14:textId="77777777" w:rsidR="003A203D" w:rsidRPr="00B64BF2" w:rsidRDefault="003A203D" w:rsidP="003A203D">
            <w:pPr>
              <w:rPr>
                <w:rFonts w:ascii="Arial Narrow" w:hAnsi="Arial Narrow"/>
                <w:color w:val="000000"/>
                <w:sz w:val="20"/>
                <w:szCs w:val="20"/>
              </w:rPr>
            </w:pPr>
          </w:p>
        </w:tc>
      </w:tr>
      <w:tr w:rsidR="003A203D" w:rsidRPr="00B64BF2" w14:paraId="003F9C47" w14:textId="77777777" w:rsidTr="002551BB">
        <w:trPr>
          <w:trHeight w:val="255"/>
        </w:trPr>
        <w:tc>
          <w:tcPr>
            <w:tcW w:w="8278" w:type="dxa"/>
            <w:gridSpan w:val="4"/>
            <w:tcBorders>
              <w:top w:val="single" w:sz="4" w:space="0" w:color="auto"/>
              <w:left w:val="nil"/>
              <w:bottom w:val="nil"/>
              <w:right w:val="nil"/>
            </w:tcBorders>
            <w:shd w:val="clear" w:color="auto" w:fill="auto"/>
            <w:noWrap/>
            <w:vAlign w:val="bottom"/>
            <w:hideMark/>
          </w:tcPr>
          <w:p w14:paraId="1828AF05" w14:textId="77777777"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Total Travel</w:t>
            </w:r>
          </w:p>
        </w:tc>
        <w:tc>
          <w:tcPr>
            <w:tcW w:w="960" w:type="dxa"/>
            <w:tcBorders>
              <w:top w:val="single" w:sz="4" w:space="0" w:color="auto"/>
              <w:left w:val="nil"/>
              <w:bottom w:val="nil"/>
              <w:right w:val="nil"/>
            </w:tcBorders>
            <w:shd w:val="clear" w:color="auto" w:fill="auto"/>
            <w:noWrap/>
            <w:vAlign w:val="bottom"/>
            <w:hideMark/>
          </w:tcPr>
          <w:p w14:paraId="6BCF06AA" w14:textId="77777777" w:rsidR="003A203D" w:rsidRPr="00B64BF2" w:rsidRDefault="003A203D" w:rsidP="003A203D">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3A203D" w:rsidRPr="00B64BF2" w14:paraId="727463F3" w14:textId="77777777" w:rsidTr="002551BB">
        <w:trPr>
          <w:trHeight w:val="255"/>
        </w:trPr>
        <w:tc>
          <w:tcPr>
            <w:tcW w:w="9238" w:type="dxa"/>
            <w:gridSpan w:val="5"/>
            <w:tcBorders>
              <w:top w:val="nil"/>
              <w:left w:val="nil"/>
              <w:bottom w:val="nil"/>
              <w:right w:val="nil"/>
            </w:tcBorders>
            <w:shd w:val="clear" w:color="auto" w:fill="auto"/>
            <w:noWrap/>
            <w:vAlign w:val="bottom"/>
            <w:hideMark/>
          </w:tcPr>
          <w:p w14:paraId="235AEE4A" w14:textId="77777777" w:rsidR="003A203D" w:rsidRPr="00B64BF2" w:rsidRDefault="003A203D" w:rsidP="003A203D">
            <w:pPr>
              <w:rPr>
                <w:rFonts w:ascii="Arial Narrow" w:hAnsi="Arial Narrow"/>
                <w:color w:val="000000"/>
                <w:sz w:val="20"/>
                <w:szCs w:val="20"/>
              </w:rPr>
            </w:pPr>
          </w:p>
        </w:tc>
      </w:tr>
      <w:tr w:rsidR="003A203D" w:rsidRPr="00B64BF2" w14:paraId="6496EAD8" w14:textId="77777777" w:rsidTr="002551BB">
        <w:trPr>
          <w:trHeight w:val="255"/>
        </w:trPr>
        <w:tc>
          <w:tcPr>
            <w:tcW w:w="7017" w:type="dxa"/>
            <w:gridSpan w:val="3"/>
            <w:tcBorders>
              <w:top w:val="nil"/>
              <w:left w:val="nil"/>
              <w:bottom w:val="nil"/>
              <w:right w:val="nil"/>
            </w:tcBorders>
            <w:shd w:val="clear" w:color="000000" w:fill="D9D9D9"/>
            <w:noWrap/>
            <w:vAlign w:val="bottom"/>
            <w:hideMark/>
          </w:tcPr>
          <w:p w14:paraId="762B4C0C" w14:textId="77777777"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Equipment, Supplies, and Materials</w:t>
            </w:r>
          </w:p>
        </w:tc>
        <w:tc>
          <w:tcPr>
            <w:tcW w:w="1260" w:type="dxa"/>
            <w:tcBorders>
              <w:top w:val="nil"/>
              <w:left w:val="nil"/>
              <w:bottom w:val="nil"/>
              <w:right w:val="nil"/>
            </w:tcBorders>
            <w:shd w:val="clear" w:color="000000" w:fill="D9D9D9"/>
            <w:noWrap/>
            <w:vAlign w:val="bottom"/>
            <w:hideMark/>
          </w:tcPr>
          <w:p w14:paraId="7611626A" w14:textId="77777777"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Cost</w:t>
            </w:r>
          </w:p>
        </w:tc>
        <w:tc>
          <w:tcPr>
            <w:tcW w:w="960" w:type="dxa"/>
            <w:tcBorders>
              <w:top w:val="nil"/>
              <w:left w:val="nil"/>
              <w:bottom w:val="nil"/>
              <w:right w:val="nil"/>
            </w:tcBorders>
            <w:shd w:val="clear" w:color="000000" w:fill="D9D9D9"/>
            <w:noWrap/>
            <w:vAlign w:val="bottom"/>
            <w:hideMark/>
          </w:tcPr>
          <w:p w14:paraId="13F978AB"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w:t>
            </w:r>
          </w:p>
        </w:tc>
      </w:tr>
      <w:tr w:rsidR="003A203D" w:rsidRPr="00B64BF2" w14:paraId="4DACCBEB" w14:textId="77777777" w:rsidTr="002551BB">
        <w:trPr>
          <w:trHeight w:val="255"/>
        </w:trPr>
        <w:tc>
          <w:tcPr>
            <w:tcW w:w="7017" w:type="dxa"/>
            <w:gridSpan w:val="3"/>
            <w:tcBorders>
              <w:top w:val="nil"/>
              <w:left w:val="nil"/>
              <w:bottom w:val="nil"/>
              <w:right w:val="nil"/>
            </w:tcBorders>
            <w:shd w:val="clear" w:color="auto" w:fill="auto"/>
            <w:noWrap/>
            <w:vAlign w:val="bottom"/>
            <w:hideMark/>
          </w:tcPr>
          <w:p w14:paraId="0CBC5F8D"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[detailed list not necessary, except for items over $500; insert rows as needed]</w:t>
            </w:r>
          </w:p>
        </w:tc>
        <w:tc>
          <w:tcPr>
            <w:tcW w:w="1260" w:type="dxa"/>
            <w:tcBorders>
              <w:top w:val="nil"/>
              <w:left w:val="nil"/>
              <w:bottom w:val="nil"/>
              <w:right w:val="nil"/>
            </w:tcBorders>
            <w:shd w:val="clear" w:color="auto" w:fill="auto"/>
            <w:noWrap/>
            <w:vAlign w:val="bottom"/>
            <w:hideMark/>
          </w:tcPr>
          <w:p w14:paraId="31AA5A19"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6F4F3B8F" w14:textId="77777777" w:rsidR="003A203D" w:rsidRPr="00B64BF2" w:rsidRDefault="003A203D" w:rsidP="003A203D">
            <w:pPr>
              <w:rPr>
                <w:rFonts w:ascii="Arial Narrow" w:hAnsi="Arial Narrow"/>
                <w:color w:val="000000"/>
                <w:sz w:val="20"/>
                <w:szCs w:val="20"/>
              </w:rPr>
            </w:pPr>
          </w:p>
        </w:tc>
      </w:tr>
      <w:tr w:rsidR="003A203D" w:rsidRPr="00B64BF2" w14:paraId="069A5DE0" w14:textId="77777777" w:rsidTr="002551BB">
        <w:trPr>
          <w:trHeight w:val="255"/>
        </w:trPr>
        <w:tc>
          <w:tcPr>
            <w:tcW w:w="7017" w:type="dxa"/>
            <w:gridSpan w:val="3"/>
            <w:tcBorders>
              <w:top w:val="nil"/>
              <w:left w:val="nil"/>
              <w:bottom w:val="nil"/>
              <w:right w:val="nil"/>
            </w:tcBorders>
            <w:shd w:val="clear" w:color="auto" w:fill="auto"/>
            <w:noWrap/>
            <w:vAlign w:val="bottom"/>
            <w:hideMark/>
          </w:tcPr>
          <w:p w14:paraId="7917D0A8"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[detailed list not necessary, except for items over $500; insert rows as needed]</w:t>
            </w:r>
          </w:p>
        </w:tc>
        <w:tc>
          <w:tcPr>
            <w:tcW w:w="1260" w:type="dxa"/>
            <w:tcBorders>
              <w:top w:val="nil"/>
              <w:left w:val="nil"/>
              <w:bottom w:val="nil"/>
              <w:right w:val="nil"/>
            </w:tcBorders>
            <w:shd w:val="clear" w:color="auto" w:fill="auto"/>
            <w:noWrap/>
            <w:vAlign w:val="bottom"/>
            <w:hideMark/>
          </w:tcPr>
          <w:p w14:paraId="21ACB884"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7A2F609D" w14:textId="77777777" w:rsidR="003A203D" w:rsidRPr="00B64BF2" w:rsidRDefault="003A203D" w:rsidP="003A203D">
            <w:pPr>
              <w:rPr>
                <w:rFonts w:ascii="Arial Narrow" w:hAnsi="Arial Narrow"/>
                <w:color w:val="000000"/>
                <w:sz w:val="20"/>
                <w:szCs w:val="20"/>
              </w:rPr>
            </w:pPr>
          </w:p>
        </w:tc>
      </w:tr>
      <w:tr w:rsidR="003A203D" w:rsidRPr="00B64BF2" w14:paraId="2582F960" w14:textId="77777777" w:rsidTr="002551BB">
        <w:trPr>
          <w:trHeight w:val="255"/>
        </w:trPr>
        <w:tc>
          <w:tcPr>
            <w:tcW w:w="7017" w:type="dxa"/>
            <w:gridSpan w:val="3"/>
            <w:tcBorders>
              <w:top w:val="nil"/>
              <w:left w:val="nil"/>
              <w:bottom w:val="nil"/>
              <w:right w:val="nil"/>
            </w:tcBorders>
            <w:shd w:val="clear" w:color="auto" w:fill="auto"/>
            <w:noWrap/>
            <w:vAlign w:val="bottom"/>
            <w:hideMark/>
          </w:tcPr>
          <w:p w14:paraId="6B1010FF"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[detailed list not necessary, except for items over $500; insert rows as needed]</w:t>
            </w:r>
          </w:p>
        </w:tc>
        <w:tc>
          <w:tcPr>
            <w:tcW w:w="1260" w:type="dxa"/>
            <w:tcBorders>
              <w:top w:val="nil"/>
              <w:left w:val="nil"/>
              <w:bottom w:val="nil"/>
              <w:right w:val="nil"/>
            </w:tcBorders>
            <w:shd w:val="clear" w:color="auto" w:fill="auto"/>
            <w:noWrap/>
            <w:vAlign w:val="bottom"/>
            <w:hideMark/>
          </w:tcPr>
          <w:p w14:paraId="6268F06F"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6EDCBE71" w14:textId="77777777" w:rsidR="003A203D" w:rsidRPr="00B64BF2" w:rsidRDefault="003A203D" w:rsidP="003A203D">
            <w:pPr>
              <w:rPr>
                <w:rFonts w:ascii="Arial Narrow" w:hAnsi="Arial Narrow"/>
                <w:color w:val="000000"/>
                <w:sz w:val="20"/>
                <w:szCs w:val="20"/>
              </w:rPr>
            </w:pPr>
          </w:p>
        </w:tc>
      </w:tr>
      <w:tr w:rsidR="003A203D" w:rsidRPr="00B64BF2" w14:paraId="474F0906" w14:textId="77777777" w:rsidTr="002551BB">
        <w:trPr>
          <w:trHeight w:val="255"/>
        </w:trPr>
        <w:tc>
          <w:tcPr>
            <w:tcW w:w="8278" w:type="dxa"/>
            <w:gridSpan w:val="4"/>
            <w:tcBorders>
              <w:top w:val="single" w:sz="4" w:space="0" w:color="auto"/>
              <w:left w:val="nil"/>
              <w:bottom w:val="nil"/>
              <w:right w:val="nil"/>
            </w:tcBorders>
            <w:shd w:val="clear" w:color="auto" w:fill="auto"/>
            <w:noWrap/>
            <w:vAlign w:val="bottom"/>
            <w:hideMark/>
          </w:tcPr>
          <w:p w14:paraId="2CA5A92C" w14:textId="77777777"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Total Supplies and Materials</w:t>
            </w:r>
          </w:p>
        </w:tc>
        <w:tc>
          <w:tcPr>
            <w:tcW w:w="960" w:type="dxa"/>
            <w:tcBorders>
              <w:top w:val="single" w:sz="4" w:space="0" w:color="auto"/>
              <w:left w:val="nil"/>
              <w:bottom w:val="nil"/>
              <w:right w:val="nil"/>
            </w:tcBorders>
            <w:shd w:val="clear" w:color="auto" w:fill="auto"/>
            <w:noWrap/>
            <w:vAlign w:val="bottom"/>
            <w:hideMark/>
          </w:tcPr>
          <w:p w14:paraId="6A57D9E5" w14:textId="77777777" w:rsidR="003A203D" w:rsidRPr="00B64BF2" w:rsidRDefault="003A203D" w:rsidP="003A203D">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3A203D" w:rsidRPr="00B64BF2" w14:paraId="04DB1E0A" w14:textId="77777777" w:rsidTr="002551BB">
        <w:trPr>
          <w:trHeight w:val="255"/>
        </w:trPr>
        <w:tc>
          <w:tcPr>
            <w:tcW w:w="9238" w:type="dxa"/>
            <w:gridSpan w:val="5"/>
            <w:tcBorders>
              <w:top w:val="nil"/>
              <w:left w:val="nil"/>
              <w:bottom w:val="nil"/>
              <w:right w:val="nil"/>
            </w:tcBorders>
            <w:shd w:val="clear" w:color="auto" w:fill="auto"/>
            <w:noWrap/>
            <w:vAlign w:val="bottom"/>
            <w:hideMark/>
          </w:tcPr>
          <w:p w14:paraId="3E19F50F" w14:textId="77777777" w:rsidR="003A203D" w:rsidRPr="00B64BF2" w:rsidRDefault="003A203D" w:rsidP="003A203D">
            <w:pPr>
              <w:rPr>
                <w:rFonts w:ascii="Arial Narrow" w:hAnsi="Arial Narrow"/>
                <w:color w:val="000000"/>
                <w:sz w:val="20"/>
                <w:szCs w:val="20"/>
              </w:rPr>
            </w:pPr>
          </w:p>
        </w:tc>
      </w:tr>
      <w:tr w:rsidR="003A203D" w:rsidRPr="00B64BF2" w14:paraId="68729B90" w14:textId="77777777" w:rsidTr="002551BB">
        <w:trPr>
          <w:trHeight w:val="255"/>
        </w:trPr>
        <w:tc>
          <w:tcPr>
            <w:tcW w:w="7017" w:type="dxa"/>
            <w:gridSpan w:val="3"/>
            <w:tcBorders>
              <w:top w:val="nil"/>
              <w:left w:val="nil"/>
              <w:bottom w:val="nil"/>
              <w:right w:val="nil"/>
            </w:tcBorders>
            <w:shd w:val="clear" w:color="000000" w:fill="D9D9D9"/>
            <w:noWrap/>
            <w:vAlign w:val="bottom"/>
            <w:hideMark/>
          </w:tcPr>
          <w:p w14:paraId="651C1416" w14:textId="77777777"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Other Expenses</w:t>
            </w:r>
          </w:p>
        </w:tc>
        <w:tc>
          <w:tcPr>
            <w:tcW w:w="1260" w:type="dxa"/>
            <w:tcBorders>
              <w:top w:val="nil"/>
              <w:left w:val="nil"/>
              <w:bottom w:val="nil"/>
              <w:right w:val="nil"/>
            </w:tcBorders>
            <w:shd w:val="clear" w:color="000000" w:fill="D9D9D9"/>
            <w:noWrap/>
            <w:vAlign w:val="bottom"/>
            <w:hideMark/>
          </w:tcPr>
          <w:p w14:paraId="013B8183" w14:textId="77777777" w:rsidR="003A203D" w:rsidRPr="00B64BF2" w:rsidRDefault="003A203D" w:rsidP="003A203D">
            <w:pPr>
              <w:jc w:val="center"/>
              <w:rPr>
                <w:rFonts w:ascii="Arial Narrow" w:hAnsi="Arial Narrow"/>
                <w:b/>
                <w:bCs/>
                <w:color w:val="000000"/>
                <w:sz w:val="20"/>
                <w:szCs w:val="20"/>
              </w:rPr>
            </w:pPr>
            <w:r w:rsidRPr="00B64BF2">
              <w:rPr>
                <w:rFonts w:ascii="Arial Narrow" w:hAnsi="Arial Narrow"/>
                <w:b/>
                <w:bCs/>
                <w:color w:val="000000"/>
                <w:sz w:val="20"/>
                <w:szCs w:val="20"/>
              </w:rPr>
              <w:t>Cost</w:t>
            </w:r>
          </w:p>
        </w:tc>
        <w:tc>
          <w:tcPr>
            <w:tcW w:w="960" w:type="dxa"/>
            <w:tcBorders>
              <w:top w:val="nil"/>
              <w:left w:val="nil"/>
              <w:bottom w:val="nil"/>
              <w:right w:val="nil"/>
            </w:tcBorders>
            <w:shd w:val="clear" w:color="000000" w:fill="D9D9D9"/>
            <w:noWrap/>
            <w:vAlign w:val="bottom"/>
            <w:hideMark/>
          </w:tcPr>
          <w:p w14:paraId="62E4392F"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w:t>
            </w:r>
          </w:p>
        </w:tc>
      </w:tr>
      <w:tr w:rsidR="003A203D" w:rsidRPr="00B64BF2" w14:paraId="2E7F8DE1" w14:textId="77777777" w:rsidTr="002551BB">
        <w:trPr>
          <w:trHeight w:val="255"/>
        </w:trPr>
        <w:tc>
          <w:tcPr>
            <w:tcW w:w="7017" w:type="dxa"/>
            <w:gridSpan w:val="3"/>
            <w:tcBorders>
              <w:top w:val="nil"/>
              <w:left w:val="nil"/>
              <w:bottom w:val="nil"/>
              <w:right w:val="nil"/>
            </w:tcBorders>
            <w:shd w:val="clear" w:color="auto" w:fill="auto"/>
            <w:noWrap/>
            <w:vAlign w:val="bottom"/>
            <w:hideMark/>
          </w:tcPr>
          <w:p w14:paraId="0FC6C04D" w14:textId="528B8CA3"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w:t>
            </w:r>
            <w:r w:rsidRPr="00B64BF2">
              <w:rPr>
                <w:rFonts w:ascii="Arial Narrow" w:hAnsi="Arial Narrow"/>
                <w:i/>
                <w:iCs/>
                <w:color w:val="000000"/>
                <w:sz w:val="20"/>
                <w:szCs w:val="20"/>
              </w:rPr>
              <w:t xml:space="preserve">due to source of funds, incentives for research subjects </w:t>
            </w:r>
            <w:r>
              <w:rPr>
                <w:rFonts w:ascii="Arial Narrow" w:hAnsi="Arial Narrow"/>
                <w:i/>
                <w:iCs/>
                <w:color w:val="000000"/>
                <w:sz w:val="20"/>
                <w:szCs w:val="20"/>
              </w:rPr>
              <w:t>must adhere to CSU/State fiscal policies; see note on page 2</w:t>
            </w:r>
            <w:r w:rsidRPr="00B64BF2">
              <w:rPr>
                <w:rFonts w:ascii="Arial Narrow" w:hAnsi="Arial Narrow"/>
                <w:color w:val="000000"/>
                <w:sz w:val="20"/>
                <w:szCs w:val="20"/>
              </w:rPr>
              <w:t>]</w:t>
            </w:r>
          </w:p>
        </w:tc>
        <w:tc>
          <w:tcPr>
            <w:tcW w:w="1260" w:type="dxa"/>
            <w:tcBorders>
              <w:top w:val="nil"/>
              <w:left w:val="nil"/>
              <w:bottom w:val="nil"/>
              <w:right w:val="nil"/>
            </w:tcBorders>
            <w:shd w:val="clear" w:color="auto" w:fill="auto"/>
            <w:noWrap/>
            <w:vAlign w:val="bottom"/>
            <w:hideMark/>
          </w:tcPr>
          <w:p w14:paraId="56CC0D68"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6D2B3AE6" w14:textId="77777777" w:rsidR="003A203D" w:rsidRPr="00B64BF2" w:rsidRDefault="003A203D" w:rsidP="003A203D">
            <w:pPr>
              <w:rPr>
                <w:rFonts w:ascii="Arial Narrow" w:hAnsi="Arial Narrow"/>
                <w:color w:val="000000"/>
                <w:sz w:val="20"/>
                <w:szCs w:val="20"/>
              </w:rPr>
            </w:pPr>
          </w:p>
        </w:tc>
      </w:tr>
      <w:tr w:rsidR="003A203D" w:rsidRPr="00B64BF2" w14:paraId="1CAF1961" w14:textId="77777777" w:rsidTr="002551BB">
        <w:trPr>
          <w:trHeight w:val="255"/>
        </w:trPr>
        <w:tc>
          <w:tcPr>
            <w:tcW w:w="7017" w:type="dxa"/>
            <w:gridSpan w:val="3"/>
            <w:tcBorders>
              <w:top w:val="nil"/>
              <w:left w:val="nil"/>
              <w:bottom w:val="nil"/>
              <w:right w:val="nil"/>
            </w:tcBorders>
            <w:shd w:val="clear" w:color="auto" w:fill="auto"/>
            <w:noWrap/>
            <w:vAlign w:val="bottom"/>
            <w:hideMark/>
          </w:tcPr>
          <w:p w14:paraId="6E72C208"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[examples are: consultants, fees, transportation, insurance, etc.; insert rows as needed]</w:t>
            </w:r>
          </w:p>
        </w:tc>
        <w:tc>
          <w:tcPr>
            <w:tcW w:w="1260" w:type="dxa"/>
            <w:tcBorders>
              <w:top w:val="nil"/>
              <w:left w:val="nil"/>
              <w:bottom w:val="nil"/>
              <w:right w:val="nil"/>
            </w:tcBorders>
            <w:shd w:val="clear" w:color="auto" w:fill="auto"/>
            <w:noWrap/>
            <w:vAlign w:val="bottom"/>
            <w:hideMark/>
          </w:tcPr>
          <w:p w14:paraId="438AB02E"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3A95B78B" w14:textId="77777777" w:rsidR="003A203D" w:rsidRPr="00B64BF2" w:rsidRDefault="003A203D" w:rsidP="003A203D">
            <w:pPr>
              <w:rPr>
                <w:rFonts w:ascii="Arial Narrow" w:hAnsi="Arial Narrow"/>
                <w:color w:val="000000"/>
                <w:sz w:val="20"/>
                <w:szCs w:val="20"/>
              </w:rPr>
            </w:pPr>
          </w:p>
        </w:tc>
      </w:tr>
      <w:tr w:rsidR="003A203D" w:rsidRPr="00B64BF2" w14:paraId="66E37663" w14:textId="77777777" w:rsidTr="002551BB">
        <w:trPr>
          <w:trHeight w:val="255"/>
        </w:trPr>
        <w:tc>
          <w:tcPr>
            <w:tcW w:w="7017" w:type="dxa"/>
            <w:gridSpan w:val="3"/>
            <w:tcBorders>
              <w:top w:val="nil"/>
              <w:left w:val="nil"/>
              <w:bottom w:val="nil"/>
              <w:right w:val="nil"/>
            </w:tcBorders>
            <w:shd w:val="clear" w:color="auto" w:fill="auto"/>
            <w:noWrap/>
            <w:vAlign w:val="bottom"/>
            <w:hideMark/>
          </w:tcPr>
          <w:p w14:paraId="046D5577"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xml:space="preserve">   [examples are: consultants, fees, transportation, insurance, etc.; insert rows as needed]</w:t>
            </w:r>
          </w:p>
        </w:tc>
        <w:tc>
          <w:tcPr>
            <w:tcW w:w="1260" w:type="dxa"/>
            <w:tcBorders>
              <w:top w:val="nil"/>
              <w:left w:val="nil"/>
              <w:bottom w:val="nil"/>
              <w:right w:val="nil"/>
            </w:tcBorders>
            <w:shd w:val="clear" w:color="auto" w:fill="auto"/>
            <w:noWrap/>
            <w:vAlign w:val="bottom"/>
            <w:hideMark/>
          </w:tcPr>
          <w:p w14:paraId="717464AF" w14:textId="77777777" w:rsidR="003A203D" w:rsidRPr="00B64BF2" w:rsidRDefault="003A203D" w:rsidP="003A203D">
            <w:pPr>
              <w:jc w:val="right"/>
              <w:rPr>
                <w:rFonts w:ascii="Arial Narrow" w:hAnsi="Arial Narrow"/>
                <w:color w:val="000000"/>
                <w:sz w:val="20"/>
                <w:szCs w:val="20"/>
              </w:rPr>
            </w:pPr>
            <w:r w:rsidRPr="00B64BF2">
              <w:rPr>
                <w:rFonts w:ascii="Arial Narrow" w:hAnsi="Arial Narrow"/>
                <w:color w:val="000000"/>
                <w:sz w:val="20"/>
                <w:szCs w:val="20"/>
              </w:rPr>
              <w:t>$0</w:t>
            </w:r>
          </w:p>
        </w:tc>
        <w:tc>
          <w:tcPr>
            <w:tcW w:w="960" w:type="dxa"/>
            <w:tcBorders>
              <w:top w:val="nil"/>
              <w:left w:val="nil"/>
              <w:bottom w:val="nil"/>
              <w:right w:val="nil"/>
            </w:tcBorders>
            <w:shd w:val="clear" w:color="auto" w:fill="auto"/>
            <w:noWrap/>
            <w:vAlign w:val="bottom"/>
            <w:hideMark/>
          </w:tcPr>
          <w:p w14:paraId="19477F18" w14:textId="77777777" w:rsidR="003A203D" w:rsidRPr="00B64BF2" w:rsidRDefault="003A203D" w:rsidP="003A203D">
            <w:pPr>
              <w:rPr>
                <w:rFonts w:ascii="Arial Narrow" w:hAnsi="Arial Narrow"/>
                <w:color w:val="000000"/>
                <w:sz w:val="20"/>
                <w:szCs w:val="20"/>
              </w:rPr>
            </w:pPr>
          </w:p>
        </w:tc>
      </w:tr>
      <w:tr w:rsidR="003A203D" w:rsidRPr="00B64BF2" w14:paraId="42518B0B" w14:textId="77777777" w:rsidTr="002551BB">
        <w:trPr>
          <w:trHeight w:val="255"/>
        </w:trPr>
        <w:tc>
          <w:tcPr>
            <w:tcW w:w="8278" w:type="dxa"/>
            <w:gridSpan w:val="4"/>
            <w:tcBorders>
              <w:top w:val="single" w:sz="4" w:space="0" w:color="auto"/>
              <w:left w:val="nil"/>
              <w:bottom w:val="nil"/>
              <w:right w:val="nil"/>
            </w:tcBorders>
            <w:shd w:val="clear" w:color="auto" w:fill="auto"/>
            <w:noWrap/>
            <w:vAlign w:val="bottom"/>
            <w:hideMark/>
          </w:tcPr>
          <w:p w14:paraId="3F41966C" w14:textId="77777777" w:rsidR="003A203D" w:rsidRPr="00B64BF2" w:rsidRDefault="003A203D" w:rsidP="003A203D">
            <w:pPr>
              <w:rPr>
                <w:rFonts w:ascii="Arial Narrow" w:hAnsi="Arial Narrow"/>
                <w:b/>
                <w:bCs/>
                <w:color w:val="000000"/>
                <w:sz w:val="20"/>
                <w:szCs w:val="20"/>
              </w:rPr>
            </w:pPr>
            <w:r w:rsidRPr="00B64BF2">
              <w:rPr>
                <w:rFonts w:ascii="Arial Narrow" w:hAnsi="Arial Narrow"/>
                <w:b/>
                <w:bCs/>
                <w:color w:val="000000"/>
                <w:sz w:val="20"/>
                <w:szCs w:val="20"/>
              </w:rPr>
              <w:t>Total Other Expenses</w:t>
            </w:r>
          </w:p>
        </w:tc>
        <w:tc>
          <w:tcPr>
            <w:tcW w:w="960" w:type="dxa"/>
            <w:tcBorders>
              <w:top w:val="single" w:sz="4" w:space="0" w:color="auto"/>
              <w:left w:val="nil"/>
              <w:bottom w:val="nil"/>
              <w:right w:val="nil"/>
            </w:tcBorders>
            <w:shd w:val="clear" w:color="auto" w:fill="auto"/>
            <w:noWrap/>
            <w:vAlign w:val="bottom"/>
            <w:hideMark/>
          </w:tcPr>
          <w:p w14:paraId="52347AA2" w14:textId="77777777" w:rsidR="003A203D" w:rsidRPr="00B64BF2" w:rsidRDefault="003A203D" w:rsidP="003A203D">
            <w:pPr>
              <w:jc w:val="right"/>
              <w:rPr>
                <w:rFonts w:ascii="Arial Narrow" w:hAnsi="Arial Narrow"/>
                <w:b/>
                <w:bCs/>
                <w:color w:val="000000"/>
                <w:sz w:val="20"/>
                <w:szCs w:val="20"/>
              </w:rPr>
            </w:pPr>
            <w:r w:rsidRPr="00B64BF2">
              <w:rPr>
                <w:rFonts w:ascii="Arial Narrow" w:hAnsi="Arial Narrow"/>
                <w:b/>
                <w:bCs/>
                <w:color w:val="000000"/>
                <w:sz w:val="20"/>
                <w:szCs w:val="20"/>
              </w:rPr>
              <w:t>$0</w:t>
            </w:r>
          </w:p>
        </w:tc>
      </w:tr>
      <w:tr w:rsidR="003A203D" w:rsidRPr="00B64BF2" w14:paraId="0FE7B551" w14:textId="77777777" w:rsidTr="002551BB">
        <w:trPr>
          <w:trHeight w:val="315"/>
        </w:trPr>
        <w:tc>
          <w:tcPr>
            <w:tcW w:w="9238" w:type="dxa"/>
            <w:gridSpan w:val="5"/>
            <w:tcBorders>
              <w:top w:val="nil"/>
              <w:left w:val="nil"/>
              <w:bottom w:val="double" w:sz="6" w:space="0" w:color="auto"/>
              <w:right w:val="nil"/>
            </w:tcBorders>
            <w:shd w:val="clear" w:color="auto" w:fill="auto"/>
            <w:noWrap/>
            <w:vAlign w:val="bottom"/>
            <w:hideMark/>
          </w:tcPr>
          <w:p w14:paraId="4D4FF7F1" w14:textId="77777777" w:rsidR="003A203D" w:rsidRPr="00B64BF2" w:rsidRDefault="003A203D" w:rsidP="003A203D">
            <w:pPr>
              <w:rPr>
                <w:rFonts w:ascii="Arial Narrow" w:hAnsi="Arial Narrow"/>
                <w:color w:val="000000"/>
                <w:sz w:val="20"/>
                <w:szCs w:val="20"/>
              </w:rPr>
            </w:pPr>
            <w:r w:rsidRPr="00B64BF2">
              <w:rPr>
                <w:rFonts w:ascii="Arial Narrow" w:hAnsi="Arial Narrow"/>
                <w:color w:val="000000"/>
                <w:sz w:val="20"/>
                <w:szCs w:val="20"/>
              </w:rPr>
              <w:t> </w:t>
            </w:r>
          </w:p>
        </w:tc>
      </w:tr>
      <w:tr w:rsidR="003A203D" w:rsidRPr="00B64BF2" w14:paraId="621E0F76" w14:textId="77777777" w:rsidTr="002551BB">
        <w:trPr>
          <w:trHeight w:val="270"/>
        </w:trPr>
        <w:tc>
          <w:tcPr>
            <w:tcW w:w="8278" w:type="dxa"/>
            <w:gridSpan w:val="4"/>
            <w:tcBorders>
              <w:top w:val="double" w:sz="6" w:space="0" w:color="auto"/>
              <w:left w:val="nil"/>
              <w:bottom w:val="nil"/>
              <w:right w:val="nil"/>
            </w:tcBorders>
            <w:shd w:val="clear" w:color="auto" w:fill="auto"/>
            <w:noWrap/>
            <w:vAlign w:val="bottom"/>
            <w:hideMark/>
          </w:tcPr>
          <w:p w14:paraId="472392F5" w14:textId="44915CE4" w:rsidR="003A203D" w:rsidRPr="00B64BF2" w:rsidRDefault="003A203D" w:rsidP="00AB62C3">
            <w:pPr>
              <w:rPr>
                <w:rFonts w:ascii="Arial Narrow" w:hAnsi="Arial Narrow"/>
                <w:b/>
                <w:bCs/>
                <w:color w:val="000000"/>
                <w:sz w:val="20"/>
                <w:szCs w:val="20"/>
              </w:rPr>
            </w:pPr>
            <w:r w:rsidRPr="00B64BF2">
              <w:rPr>
                <w:rFonts w:ascii="Arial Narrow" w:hAnsi="Arial Narrow"/>
                <w:b/>
                <w:bCs/>
                <w:color w:val="000000"/>
                <w:sz w:val="20"/>
                <w:szCs w:val="20"/>
              </w:rPr>
              <w:t>TOTAL BUDGET REQUEST</w:t>
            </w:r>
            <w:r w:rsidRPr="001A03C8">
              <w:rPr>
                <w:rFonts w:ascii="Arial Narrow" w:hAnsi="Arial Narrow"/>
                <w:bCs/>
                <w:color w:val="000000"/>
                <w:sz w:val="20"/>
                <w:szCs w:val="20"/>
              </w:rPr>
              <w:t xml:space="preserve"> (not to exceed $1</w:t>
            </w:r>
            <w:r w:rsidR="00AB62C3">
              <w:rPr>
                <w:rFonts w:ascii="Arial Narrow" w:hAnsi="Arial Narrow"/>
                <w:bCs/>
                <w:color w:val="000000"/>
                <w:sz w:val="20"/>
                <w:szCs w:val="20"/>
              </w:rPr>
              <w:t>8,00</w:t>
            </w:r>
            <w:r w:rsidRPr="001A03C8">
              <w:rPr>
                <w:rFonts w:ascii="Arial Narrow" w:hAnsi="Arial Narrow"/>
                <w:bCs/>
                <w:color w:val="000000"/>
                <w:sz w:val="20"/>
                <w:szCs w:val="20"/>
              </w:rPr>
              <w:t>0)</w:t>
            </w:r>
          </w:p>
        </w:tc>
        <w:tc>
          <w:tcPr>
            <w:tcW w:w="960" w:type="dxa"/>
            <w:tcBorders>
              <w:top w:val="nil"/>
              <w:left w:val="nil"/>
              <w:bottom w:val="nil"/>
              <w:right w:val="nil"/>
            </w:tcBorders>
            <w:shd w:val="clear" w:color="auto" w:fill="auto"/>
            <w:noWrap/>
            <w:vAlign w:val="bottom"/>
            <w:hideMark/>
          </w:tcPr>
          <w:p w14:paraId="3AC99320" w14:textId="77777777" w:rsidR="003A203D" w:rsidRPr="00B64BF2" w:rsidRDefault="003A203D" w:rsidP="003A203D">
            <w:pPr>
              <w:jc w:val="right"/>
              <w:rPr>
                <w:rFonts w:ascii="Arial Narrow" w:hAnsi="Arial Narrow"/>
                <w:b/>
                <w:bCs/>
                <w:color w:val="000000"/>
                <w:sz w:val="20"/>
                <w:szCs w:val="20"/>
              </w:rPr>
            </w:pPr>
            <w:r w:rsidRPr="00B64BF2">
              <w:rPr>
                <w:rFonts w:ascii="Arial Narrow" w:hAnsi="Arial Narrow"/>
                <w:b/>
                <w:bCs/>
                <w:color w:val="000000"/>
                <w:sz w:val="20"/>
                <w:szCs w:val="20"/>
              </w:rPr>
              <w:t>$0</w:t>
            </w:r>
          </w:p>
        </w:tc>
      </w:tr>
    </w:tbl>
    <w:p w14:paraId="3643FDBB" w14:textId="335A9329" w:rsidR="00D17D8D" w:rsidRPr="00B64BF2" w:rsidRDefault="00D17D8D" w:rsidP="00472099">
      <w:pPr>
        <w:rPr>
          <w:rFonts w:eastAsia="Calibri"/>
          <w:sz w:val="22"/>
          <w:szCs w:val="22"/>
        </w:rPr>
      </w:pPr>
    </w:p>
    <w:p w14:paraId="34CC4F8E" w14:textId="77777777" w:rsidR="00D17D8D" w:rsidRPr="00B64BF2" w:rsidRDefault="00D17D8D">
      <w:pPr>
        <w:rPr>
          <w:rFonts w:eastAsia="Calibri"/>
          <w:sz w:val="22"/>
          <w:szCs w:val="22"/>
        </w:rPr>
      </w:pPr>
      <w:r w:rsidRPr="00B64BF2">
        <w:rPr>
          <w:rFonts w:eastAsia="Calibri"/>
          <w:sz w:val="22"/>
          <w:szCs w:val="22"/>
        </w:rPr>
        <w:br w:type="page"/>
      </w:r>
    </w:p>
    <w:sdt>
      <w:sdtPr>
        <w:rPr>
          <w:rFonts w:ascii="Cambria" w:hAnsi="Cambria"/>
          <w:bCs/>
          <w:sz w:val="28"/>
          <w:szCs w:val="28"/>
        </w:rPr>
        <w:id w:val="-1329823053"/>
      </w:sdtPr>
      <w:sdtEndPr>
        <w:rPr>
          <w:b/>
        </w:rPr>
      </w:sdtEndPr>
      <w:sdtContent>
        <w:p w14:paraId="25040CB1" w14:textId="77777777" w:rsidR="00D17D8D" w:rsidRPr="00B64BF2" w:rsidRDefault="00D17D8D" w:rsidP="00D17D8D">
          <w:pPr>
            <w:keepNext/>
            <w:keepLines/>
            <w:jc w:val="center"/>
            <w:outlineLvl w:val="2"/>
            <w:rPr>
              <w:rFonts w:ascii="Cambria" w:hAnsi="Cambria"/>
              <w:b/>
              <w:bCs/>
              <w:sz w:val="28"/>
              <w:szCs w:val="28"/>
            </w:rPr>
          </w:pPr>
          <w:r w:rsidRPr="00B64BF2">
            <w:rPr>
              <w:rFonts w:ascii="Cambria" w:hAnsi="Cambria"/>
              <w:b/>
              <w:bCs/>
              <w:sz w:val="28"/>
              <w:szCs w:val="28"/>
            </w:rPr>
            <w:t>Template for Proposal -- Click Here to Enter</w:t>
          </w:r>
          <w:r w:rsidRPr="00B64BF2">
            <w:rPr>
              <w:rFonts w:ascii="Cambria" w:hAnsi="Cambria"/>
              <w:bCs/>
              <w:sz w:val="28"/>
              <w:szCs w:val="28"/>
            </w:rPr>
            <w:t xml:space="preserve"> </w:t>
          </w:r>
          <w:r w:rsidRPr="00B64BF2">
            <w:rPr>
              <w:rFonts w:ascii="Cambria" w:hAnsi="Cambria"/>
              <w:b/>
              <w:bCs/>
              <w:sz w:val="28"/>
              <w:szCs w:val="28"/>
            </w:rPr>
            <w:t>Title of Project</w:t>
          </w:r>
        </w:p>
      </w:sdtContent>
    </w:sdt>
    <w:p w14:paraId="2767A331" w14:textId="77777777" w:rsidR="00D17D8D" w:rsidRPr="00B64BF2" w:rsidRDefault="00D17D8D" w:rsidP="00D17D8D">
      <w:pPr>
        <w:rPr>
          <w:rFonts w:eastAsia="Calibri"/>
          <w:sz w:val="22"/>
          <w:szCs w:val="22"/>
        </w:rPr>
      </w:pPr>
    </w:p>
    <w:sdt>
      <w:sdtPr>
        <w:rPr>
          <w:rFonts w:eastAsia="Calibri"/>
          <w:sz w:val="22"/>
          <w:szCs w:val="22"/>
        </w:rPr>
        <w:id w:val="-1116907706"/>
      </w:sdtPr>
      <w:sdtEndPr>
        <w:rPr>
          <w:b/>
        </w:rPr>
      </w:sdtEndPr>
      <w:sdtContent>
        <w:p w14:paraId="4DEC4DD1" w14:textId="77777777" w:rsidR="00D17D8D" w:rsidRPr="00B64BF2" w:rsidRDefault="00D17D8D" w:rsidP="00D17D8D">
          <w:pPr>
            <w:rPr>
              <w:rFonts w:eastAsia="Calibri"/>
              <w:b/>
              <w:sz w:val="22"/>
              <w:szCs w:val="22"/>
            </w:rPr>
          </w:pPr>
          <w:r w:rsidRPr="00B64BF2">
            <w:rPr>
              <w:rFonts w:eastAsia="Calibri"/>
              <w:b/>
              <w:sz w:val="22"/>
              <w:szCs w:val="22"/>
            </w:rPr>
            <w:t>Click Here to Enter</w:t>
          </w:r>
          <w:r w:rsidRPr="00B64BF2">
            <w:rPr>
              <w:rFonts w:eastAsia="Calibri"/>
              <w:sz w:val="22"/>
              <w:szCs w:val="22"/>
            </w:rPr>
            <w:t xml:space="preserve"> </w:t>
          </w:r>
          <w:r w:rsidRPr="00B64BF2">
            <w:rPr>
              <w:rFonts w:eastAsia="Calibri"/>
              <w:b/>
              <w:sz w:val="22"/>
              <w:szCs w:val="22"/>
            </w:rPr>
            <w:t>Name(s) of Principal Investigator(s)</w:t>
          </w:r>
        </w:p>
      </w:sdtContent>
    </w:sdt>
    <w:p w14:paraId="5E056A5B" w14:textId="52AE25BA" w:rsidR="00D17D8D" w:rsidRPr="00B64BF2" w:rsidRDefault="00D17D8D" w:rsidP="00D17D8D">
      <w:pPr>
        <w:rPr>
          <w:rFonts w:eastAsia="Calibri"/>
          <w:sz w:val="22"/>
          <w:szCs w:val="22"/>
        </w:rPr>
      </w:pPr>
    </w:p>
    <w:p w14:paraId="10CE1E39" w14:textId="77777777" w:rsidR="00D17D8D" w:rsidRPr="00B64BF2" w:rsidRDefault="00D17D8D" w:rsidP="00D17D8D">
      <w:pPr>
        <w:rPr>
          <w:rFonts w:eastAsia="Calibri"/>
          <w:sz w:val="22"/>
          <w:szCs w:val="22"/>
        </w:rPr>
      </w:pPr>
      <w:r w:rsidRPr="00B64BF2">
        <w:rPr>
          <w:rFonts w:eastAsia="Calibri"/>
          <w:b/>
          <w:sz w:val="22"/>
          <w:szCs w:val="22"/>
        </w:rPr>
        <w:t>Project Description.</w:t>
      </w:r>
      <w:r w:rsidRPr="00B64BF2">
        <w:rPr>
          <w:rFonts w:eastAsia="Calibri"/>
          <w:sz w:val="22"/>
          <w:szCs w:val="22"/>
        </w:rPr>
        <w:t xml:space="preserve">  </w:t>
      </w:r>
      <w:sdt>
        <w:sdtPr>
          <w:rPr>
            <w:rFonts w:eastAsia="Calibri"/>
            <w:sz w:val="22"/>
            <w:szCs w:val="22"/>
          </w:rPr>
          <w:id w:val="660745030"/>
        </w:sdtPr>
        <w:sdtEndPr/>
        <w:sdtContent>
          <w:sdt>
            <w:sdtPr>
              <w:rPr>
                <w:rFonts w:eastAsia="Calibri"/>
                <w:sz w:val="22"/>
                <w:szCs w:val="22"/>
              </w:rPr>
              <w:id w:val="1671522288"/>
            </w:sdtPr>
            <w:sdtEndPr/>
            <w:sdtContent>
              <w:r w:rsidRPr="00B64BF2">
                <w:rPr>
                  <w:rFonts w:eastAsia="Calibri"/>
                  <w:sz w:val="22"/>
                  <w:szCs w:val="22"/>
                </w:rPr>
                <w:t>Include methodology, goals and objectives, and theoretical justification. Also indicate here the scholarly significance including the impact on student learning and involvement in research.  Your description should include measures that can be used to evaluate the success of your project.  This description should be written for reviewers who are not necessarily experts in your field.</w:t>
              </w:r>
            </w:sdtContent>
          </w:sdt>
        </w:sdtContent>
      </w:sdt>
      <w:r w:rsidRPr="00B64BF2">
        <w:rPr>
          <w:rFonts w:eastAsia="Calibri"/>
          <w:sz w:val="22"/>
          <w:szCs w:val="22"/>
        </w:rPr>
        <w:t xml:space="preserve"> </w:t>
      </w:r>
    </w:p>
    <w:p w14:paraId="4E6A192B" w14:textId="77777777" w:rsidR="00D17D8D" w:rsidRPr="00B64BF2" w:rsidRDefault="00D17D8D" w:rsidP="00D17D8D">
      <w:pPr>
        <w:rPr>
          <w:rFonts w:eastAsia="Calibri"/>
          <w:sz w:val="22"/>
          <w:szCs w:val="22"/>
        </w:rPr>
      </w:pPr>
    </w:p>
    <w:p w14:paraId="575463C2" w14:textId="77777777" w:rsidR="00D17D8D" w:rsidRPr="00B64BF2" w:rsidRDefault="00D17D8D" w:rsidP="00D17D8D">
      <w:pPr>
        <w:rPr>
          <w:rFonts w:eastAsia="Calibri"/>
          <w:sz w:val="22"/>
          <w:szCs w:val="22"/>
        </w:rPr>
      </w:pPr>
    </w:p>
    <w:p w14:paraId="5B83DAD9" w14:textId="21E2FD1C" w:rsidR="00D17D8D" w:rsidRPr="00B64BF2" w:rsidRDefault="00D17D8D" w:rsidP="00D17D8D">
      <w:pPr>
        <w:rPr>
          <w:rFonts w:eastAsia="Calibri"/>
          <w:sz w:val="22"/>
          <w:szCs w:val="22"/>
        </w:rPr>
      </w:pPr>
      <w:r w:rsidRPr="00B64BF2">
        <w:rPr>
          <w:rFonts w:eastAsia="Calibri"/>
          <w:b/>
          <w:sz w:val="22"/>
          <w:szCs w:val="22"/>
        </w:rPr>
        <w:t>Project Timeline</w:t>
      </w:r>
      <w:r w:rsidRPr="00B64BF2">
        <w:rPr>
          <w:rFonts w:eastAsia="Calibri"/>
          <w:sz w:val="22"/>
          <w:szCs w:val="22"/>
        </w:rPr>
        <w:t xml:space="preserve">.  </w:t>
      </w:r>
      <w:sdt>
        <w:sdtPr>
          <w:rPr>
            <w:rFonts w:eastAsia="Calibri"/>
            <w:sz w:val="22"/>
            <w:szCs w:val="22"/>
          </w:rPr>
          <w:id w:val="384755888"/>
        </w:sdtPr>
        <w:sdtEndPr/>
        <w:sdtContent>
          <w:r w:rsidRPr="00B64BF2">
            <w:rPr>
              <w:rFonts w:eastAsia="Calibri"/>
              <w:sz w:val="22"/>
              <w:szCs w:val="22"/>
            </w:rPr>
            <w:t>The grant period will be July 1,</w:t>
          </w:r>
          <w:r w:rsidR="00ED0C0E">
            <w:rPr>
              <w:rFonts w:eastAsia="Calibri"/>
              <w:sz w:val="22"/>
              <w:szCs w:val="22"/>
            </w:rPr>
            <w:t xml:space="preserve"> 20</w:t>
          </w:r>
          <w:r w:rsidR="00426333">
            <w:rPr>
              <w:rFonts w:eastAsia="Calibri"/>
              <w:sz w:val="22"/>
              <w:szCs w:val="22"/>
            </w:rPr>
            <w:t>20</w:t>
          </w:r>
          <w:r w:rsidRPr="00B64BF2">
            <w:rPr>
              <w:rFonts w:eastAsia="Calibri"/>
              <w:sz w:val="22"/>
              <w:szCs w:val="22"/>
            </w:rPr>
            <w:t xml:space="preserve"> to June 30, </w:t>
          </w:r>
          <w:r w:rsidR="00ED0C0E">
            <w:rPr>
              <w:rFonts w:eastAsia="Calibri"/>
              <w:sz w:val="22"/>
              <w:szCs w:val="22"/>
            </w:rPr>
            <w:t>20</w:t>
          </w:r>
          <w:r w:rsidR="004D4076">
            <w:rPr>
              <w:rFonts w:eastAsia="Calibri"/>
              <w:sz w:val="22"/>
              <w:szCs w:val="22"/>
            </w:rPr>
            <w:t>2</w:t>
          </w:r>
          <w:r w:rsidR="00426333">
            <w:rPr>
              <w:rFonts w:eastAsia="Calibri"/>
              <w:sz w:val="22"/>
              <w:szCs w:val="22"/>
            </w:rPr>
            <w:t>1</w:t>
          </w:r>
          <w:r w:rsidRPr="00B64BF2">
            <w:rPr>
              <w:rFonts w:eastAsia="Calibri"/>
              <w:sz w:val="22"/>
              <w:szCs w:val="22"/>
            </w:rPr>
            <w:t>.  Outline a schedule of tasks, including in which month(s) they will be commenced/completed.  For example, you could list the tasks in a chart such as this:</w:t>
          </w:r>
        </w:sdtContent>
      </w:sdt>
    </w:p>
    <w:p w14:paraId="6C6F9AB6" w14:textId="77777777" w:rsidR="00D17D8D" w:rsidRPr="00B64BF2" w:rsidRDefault="00D17D8D" w:rsidP="00D17D8D">
      <w:pPr>
        <w:rPr>
          <w:rFonts w:eastAsia="Calibri"/>
          <w:sz w:val="22"/>
          <w:szCs w:val="22"/>
        </w:rPr>
      </w:pPr>
    </w:p>
    <w:tbl>
      <w:tblPr>
        <w:tblStyle w:val="TableGrid1"/>
        <w:tblW w:w="0" w:type="auto"/>
        <w:tblInd w:w="288" w:type="dxa"/>
        <w:tblLook w:val="04A0" w:firstRow="1" w:lastRow="0" w:firstColumn="1" w:lastColumn="0" w:noHBand="0" w:noVBand="1"/>
      </w:tblPr>
      <w:tblGrid>
        <w:gridCol w:w="1256"/>
        <w:gridCol w:w="617"/>
        <w:gridCol w:w="701"/>
        <w:gridCol w:w="681"/>
        <w:gridCol w:w="665"/>
        <w:gridCol w:w="708"/>
        <w:gridCol w:w="689"/>
        <w:gridCol w:w="652"/>
        <w:gridCol w:w="685"/>
        <w:gridCol w:w="622"/>
        <w:gridCol w:w="593"/>
        <w:gridCol w:w="637"/>
        <w:gridCol w:w="556"/>
      </w:tblGrid>
      <w:tr w:rsidR="00D17D8D" w:rsidRPr="00B64BF2" w14:paraId="4C038DD5" w14:textId="77777777" w:rsidTr="004242DE">
        <w:tc>
          <w:tcPr>
            <w:tcW w:w="1260" w:type="dxa"/>
          </w:tcPr>
          <w:p w14:paraId="108F16D4"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Task/ Activities</w:t>
            </w:r>
          </w:p>
        </w:tc>
        <w:tc>
          <w:tcPr>
            <w:tcW w:w="623" w:type="dxa"/>
          </w:tcPr>
          <w:p w14:paraId="5C6B8D45"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Jul</w:t>
            </w:r>
          </w:p>
        </w:tc>
        <w:tc>
          <w:tcPr>
            <w:tcW w:w="705" w:type="dxa"/>
          </w:tcPr>
          <w:p w14:paraId="25176A2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Aug</w:t>
            </w:r>
          </w:p>
        </w:tc>
        <w:tc>
          <w:tcPr>
            <w:tcW w:w="686" w:type="dxa"/>
          </w:tcPr>
          <w:p w14:paraId="0E4F5A9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Sep</w:t>
            </w:r>
          </w:p>
        </w:tc>
        <w:tc>
          <w:tcPr>
            <w:tcW w:w="670" w:type="dxa"/>
          </w:tcPr>
          <w:p w14:paraId="155239B4"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Oct</w:t>
            </w:r>
          </w:p>
        </w:tc>
        <w:tc>
          <w:tcPr>
            <w:tcW w:w="713" w:type="dxa"/>
          </w:tcPr>
          <w:p w14:paraId="0E7C7DBE"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Nov</w:t>
            </w:r>
          </w:p>
        </w:tc>
        <w:tc>
          <w:tcPr>
            <w:tcW w:w="694" w:type="dxa"/>
          </w:tcPr>
          <w:p w14:paraId="58F0A336"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Dec</w:t>
            </w:r>
          </w:p>
        </w:tc>
        <w:tc>
          <w:tcPr>
            <w:tcW w:w="657" w:type="dxa"/>
          </w:tcPr>
          <w:p w14:paraId="22B2298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Jan</w:t>
            </w:r>
          </w:p>
        </w:tc>
        <w:tc>
          <w:tcPr>
            <w:tcW w:w="690" w:type="dxa"/>
          </w:tcPr>
          <w:p w14:paraId="27EF205E"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Feb</w:t>
            </w:r>
          </w:p>
        </w:tc>
        <w:tc>
          <w:tcPr>
            <w:tcW w:w="622" w:type="dxa"/>
          </w:tcPr>
          <w:p w14:paraId="1BB97C35"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Mar</w:t>
            </w:r>
          </w:p>
        </w:tc>
        <w:tc>
          <w:tcPr>
            <w:tcW w:w="593" w:type="dxa"/>
          </w:tcPr>
          <w:p w14:paraId="35DED0BA"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Apr</w:t>
            </w:r>
          </w:p>
        </w:tc>
        <w:tc>
          <w:tcPr>
            <w:tcW w:w="637" w:type="dxa"/>
          </w:tcPr>
          <w:p w14:paraId="3FFA306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 xml:space="preserve">May </w:t>
            </w:r>
          </w:p>
        </w:tc>
        <w:tc>
          <w:tcPr>
            <w:tcW w:w="556" w:type="dxa"/>
          </w:tcPr>
          <w:p w14:paraId="7C1EFE02" w14:textId="77777777" w:rsidR="00D17D8D" w:rsidRPr="00B64BF2" w:rsidRDefault="00D17D8D" w:rsidP="004242DE">
            <w:pPr>
              <w:rPr>
                <w:rFonts w:ascii="Cambria" w:eastAsia="Times New Roman" w:hAnsi="Cambria"/>
                <w:b/>
                <w:sz w:val="22"/>
                <w:szCs w:val="22"/>
              </w:rPr>
            </w:pPr>
            <w:r w:rsidRPr="00B64BF2">
              <w:rPr>
                <w:rFonts w:ascii="Cambria" w:eastAsia="Times New Roman" w:hAnsi="Cambria"/>
                <w:b/>
                <w:sz w:val="22"/>
                <w:szCs w:val="22"/>
              </w:rPr>
              <w:t>Jun</w:t>
            </w:r>
          </w:p>
        </w:tc>
      </w:tr>
      <w:tr w:rsidR="00D17D8D" w:rsidRPr="00B64BF2" w14:paraId="1D0001BE" w14:textId="77777777" w:rsidTr="004242DE">
        <w:tc>
          <w:tcPr>
            <w:tcW w:w="1260" w:type="dxa"/>
          </w:tcPr>
          <w:p w14:paraId="3F650F01"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1]</w:t>
            </w:r>
          </w:p>
        </w:tc>
        <w:tc>
          <w:tcPr>
            <w:tcW w:w="623" w:type="dxa"/>
            <w:shd w:val="clear" w:color="auto" w:fill="BFBFBF" w:themeFill="background1" w:themeFillShade="BF"/>
          </w:tcPr>
          <w:p w14:paraId="22FD5F0C" w14:textId="77777777" w:rsidR="00D17D8D" w:rsidRPr="00B64BF2" w:rsidRDefault="00D17D8D" w:rsidP="004242DE">
            <w:pPr>
              <w:rPr>
                <w:rFonts w:ascii="Cambria" w:eastAsia="Times New Roman" w:hAnsi="Cambria"/>
                <w:sz w:val="22"/>
                <w:szCs w:val="22"/>
              </w:rPr>
            </w:pPr>
          </w:p>
        </w:tc>
        <w:tc>
          <w:tcPr>
            <w:tcW w:w="705" w:type="dxa"/>
            <w:shd w:val="clear" w:color="auto" w:fill="BFBFBF" w:themeFill="background1" w:themeFillShade="BF"/>
          </w:tcPr>
          <w:p w14:paraId="6D342659" w14:textId="77777777" w:rsidR="00D17D8D" w:rsidRPr="00B64BF2" w:rsidRDefault="00D17D8D" w:rsidP="004242DE">
            <w:pPr>
              <w:rPr>
                <w:rFonts w:ascii="Cambria" w:eastAsia="Times New Roman" w:hAnsi="Cambria"/>
                <w:sz w:val="22"/>
                <w:szCs w:val="22"/>
              </w:rPr>
            </w:pPr>
          </w:p>
        </w:tc>
        <w:tc>
          <w:tcPr>
            <w:tcW w:w="686" w:type="dxa"/>
            <w:shd w:val="clear" w:color="auto" w:fill="BFBFBF" w:themeFill="background1" w:themeFillShade="BF"/>
          </w:tcPr>
          <w:p w14:paraId="04B0201E" w14:textId="77777777" w:rsidR="00D17D8D" w:rsidRPr="00B64BF2" w:rsidRDefault="00D17D8D" w:rsidP="004242DE">
            <w:pPr>
              <w:rPr>
                <w:rFonts w:ascii="Cambria" w:eastAsia="Times New Roman" w:hAnsi="Cambria"/>
                <w:sz w:val="22"/>
                <w:szCs w:val="22"/>
              </w:rPr>
            </w:pPr>
          </w:p>
        </w:tc>
        <w:tc>
          <w:tcPr>
            <w:tcW w:w="670" w:type="dxa"/>
            <w:shd w:val="clear" w:color="auto" w:fill="BFBFBF" w:themeFill="background1" w:themeFillShade="BF"/>
          </w:tcPr>
          <w:p w14:paraId="73CCD512" w14:textId="77777777" w:rsidR="00D17D8D" w:rsidRPr="00B64BF2" w:rsidRDefault="00D17D8D" w:rsidP="004242DE">
            <w:pPr>
              <w:rPr>
                <w:rFonts w:ascii="Cambria" w:eastAsia="Times New Roman" w:hAnsi="Cambria"/>
                <w:sz w:val="22"/>
                <w:szCs w:val="22"/>
              </w:rPr>
            </w:pPr>
          </w:p>
        </w:tc>
        <w:tc>
          <w:tcPr>
            <w:tcW w:w="713" w:type="dxa"/>
          </w:tcPr>
          <w:p w14:paraId="1416F9E5" w14:textId="77777777" w:rsidR="00D17D8D" w:rsidRPr="00B64BF2" w:rsidRDefault="00D17D8D" w:rsidP="004242DE">
            <w:pPr>
              <w:rPr>
                <w:rFonts w:ascii="Cambria" w:eastAsia="Times New Roman" w:hAnsi="Cambria"/>
                <w:sz w:val="22"/>
                <w:szCs w:val="22"/>
              </w:rPr>
            </w:pPr>
          </w:p>
        </w:tc>
        <w:tc>
          <w:tcPr>
            <w:tcW w:w="694" w:type="dxa"/>
          </w:tcPr>
          <w:p w14:paraId="507D7E50" w14:textId="77777777" w:rsidR="00D17D8D" w:rsidRPr="00B64BF2" w:rsidRDefault="00D17D8D" w:rsidP="004242DE">
            <w:pPr>
              <w:rPr>
                <w:rFonts w:ascii="Cambria" w:eastAsia="Times New Roman" w:hAnsi="Cambria"/>
                <w:sz w:val="22"/>
                <w:szCs w:val="22"/>
              </w:rPr>
            </w:pPr>
          </w:p>
        </w:tc>
        <w:tc>
          <w:tcPr>
            <w:tcW w:w="657" w:type="dxa"/>
          </w:tcPr>
          <w:p w14:paraId="79639EC6" w14:textId="77777777" w:rsidR="00D17D8D" w:rsidRPr="00B64BF2" w:rsidRDefault="00D17D8D" w:rsidP="004242DE">
            <w:pPr>
              <w:rPr>
                <w:rFonts w:ascii="Cambria" w:eastAsia="Times New Roman" w:hAnsi="Cambria"/>
                <w:sz w:val="22"/>
                <w:szCs w:val="22"/>
              </w:rPr>
            </w:pPr>
          </w:p>
        </w:tc>
        <w:tc>
          <w:tcPr>
            <w:tcW w:w="690" w:type="dxa"/>
          </w:tcPr>
          <w:p w14:paraId="7DCEF85A" w14:textId="77777777" w:rsidR="00D17D8D" w:rsidRPr="00B64BF2" w:rsidRDefault="00D17D8D" w:rsidP="004242DE">
            <w:pPr>
              <w:rPr>
                <w:rFonts w:ascii="Cambria" w:eastAsia="Times New Roman" w:hAnsi="Cambria"/>
                <w:sz w:val="22"/>
                <w:szCs w:val="22"/>
              </w:rPr>
            </w:pPr>
          </w:p>
        </w:tc>
        <w:tc>
          <w:tcPr>
            <w:tcW w:w="622" w:type="dxa"/>
          </w:tcPr>
          <w:p w14:paraId="081AA097" w14:textId="77777777" w:rsidR="00D17D8D" w:rsidRPr="00B64BF2" w:rsidRDefault="00D17D8D" w:rsidP="004242DE">
            <w:pPr>
              <w:rPr>
                <w:rFonts w:ascii="Cambria" w:eastAsia="Times New Roman" w:hAnsi="Cambria"/>
                <w:sz w:val="22"/>
                <w:szCs w:val="22"/>
              </w:rPr>
            </w:pPr>
          </w:p>
        </w:tc>
        <w:tc>
          <w:tcPr>
            <w:tcW w:w="593" w:type="dxa"/>
          </w:tcPr>
          <w:p w14:paraId="008F7921" w14:textId="77777777" w:rsidR="00D17D8D" w:rsidRPr="00B64BF2" w:rsidRDefault="00D17D8D" w:rsidP="004242DE">
            <w:pPr>
              <w:rPr>
                <w:rFonts w:ascii="Cambria" w:eastAsia="Times New Roman" w:hAnsi="Cambria"/>
                <w:sz w:val="22"/>
                <w:szCs w:val="22"/>
              </w:rPr>
            </w:pPr>
          </w:p>
        </w:tc>
        <w:tc>
          <w:tcPr>
            <w:tcW w:w="637" w:type="dxa"/>
          </w:tcPr>
          <w:p w14:paraId="1B26AA47" w14:textId="77777777" w:rsidR="00D17D8D" w:rsidRPr="00B64BF2" w:rsidRDefault="00D17D8D" w:rsidP="004242DE">
            <w:pPr>
              <w:rPr>
                <w:rFonts w:ascii="Cambria" w:eastAsia="Times New Roman" w:hAnsi="Cambria"/>
                <w:sz w:val="22"/>
                <w:szCs w:val="22"/>
              </w:rPr>
            </w:pPr>
          </w:p>
        </w:tc>
        <w:tc>
          <w:tcPr>
            <w:tcW w:w="556" w:type="dxa"/>
          </w:tcPr>
          <w:p w14:paraId="355F1D9E" w14:textId="77777777" w:rsidR="00D17D8D" w:rsidRPr="00B64BF2" w:rsidRDefault="00D17D8D" w:rsidP="004242DE">
            <w:pPr>
              <w:rPr>
                <w:rFonts w:ascii="Cambria" w:eastAsia="Times New Roman" w:hAnsi="Cambria"/>
                <w:sz w:val="22"/>
                <w:szCs w:val="22"/>
              </w:rPr>
            </w:pPr>
          </w:p>
        </w:tc>
      </w:tr>
      <w:tr w:rsidR="00D17D8D" w:rsidRPr="00B64BF2" w14:paraId="385ECE87" w14:textId="77777777" w:rsidTr="004242DE">
        <w:tc>
          <w:tcPr>
            <w:tcW w:w="1260" w:type="dxa"/>
          </w:tcPr>
          <w:p w14:paraId="244F8EDC"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2]</w:t>
            </w:r>
          </w:p>
        </w:tc>
        <w:tc>
          <w:tcPr>
            <w:tcW w:w="623" w:type="dxa"/>
          </w:tcPr>
          <w:p w14:paraId="1B284BED" w14:textId="77777777" w:rsidR="00D17D8D" w:rsidRPr="00B64BF2" w:rsidRDefault="00D17D8D" w:rsidP="004242DE">
            <w:pPr>
              <w:rPr>
                <w:rFonts w:ascii="Cambria" w:eastAsia="Times New Roman" w:hAnsi="Cambria"/>
                <w:sz w:val="22"/>
                <w:szCs w:val="22"/>
              </w:rPr>
            </w:pPr>
          </w:p>
        </w:tc>
        <w:tc>
          <w:tcPr>
            <w:tcW w:w="705" w:type="dxa"/>
          </w:tcPr>
          <w:p w14:paraId="73F5958E" w14:textId="77777777" w:rsidR="00D17D8D" w:rsidRPr="00B64BF2" w:rsidRDefault="00D17D8D" w:rsidP="004242DE">
            <w:pPr>
              <w:rPr>
                <w:rFonts w:ascii="Cambria" w:eastAsia="Times New Roman" w:hAnsi="Cambria"/>
                <w:sz w:val="22"/>
                <w:szCs w:val="22"/>
              </w:rPr>
            </w:pPr>
          </w:p>
        </w:tc>
        <w:tc>
          <w:tcPr>
            <w:tcW w:w="686" w:type="dxa"/>
          </w:tcPr>
          <w:p w14:paraId="2F775199" w14:textId="77777777" w:rsidR="00D17D8D" w:rsidRPr="00B64BF2" w:rsidRDefault="00D17D8D" w:rsidP="004242DE">
            <w:pPr>
              <w:rPr>
                <w:rFonts w:ascii="Cambria" w:eastAsia="Times New Roman" w:hAnsi="Cambria"/>
                <w:sz w:val="22"/>
                <w:szCs w:val="22"/>
              </w:rPr>
            </w:pPr>
          </w:p>
        </w:tc>
        <w:tc>
          <w:tcPr>
            <w:tcW w:w="670" w:type="dxa"/>
            <w:shd w:val="clear" w:color="auto" w:fill="BFBFBF" w:themeFill="background1" w:themeFillShade="BF"/>
          </w:tcPr>
          <w:p w14:paraId="0F82371F" w14:textId="77777777" w:rsidR="00D17D8D" w:rsidRPr="00B64BF2" w:rsidRDefault="00D17D8D" w:rsidP="004242DE">
            <w:pPr>
              <w:rPr>
                <w:rFonts w:ascii="Cambria" w:eastAsia="Times New Roman" w:hAnsi="Cambria"/>
                <w:sz w:val="22"/>
                <w:szCs w:val="22"/>
              </w:rPr>
            </w:pPr>
          </w:p>
        </w:tc>
        <w:tc>
          <w:tcPr>
            <w:tcW w:w="713" w:type="dxa"/>
            <w:shd w:val="clear" w:color="auto" w:fill="BFBFBF" w:themeFill="background1" w:themeFillShade="BF"/>
          </w:tcPr>
          <w:p w14:paraId="11896041" w14:textId="77777777" w:rsidR="00D17D8D" w:rsidRPr="00B64BF2" w:rsidRDefault="00D17D8D" w:rsidP="004242DE">
            <w:pPr>
              <w:rPr>
                <w:rFonts w:ascii="Cambria" w:eastAsia="Times New Roman" w:hAnsi="Cambria"/>
                <w:sz w:val="22"/>
                <w:szCs w:val="22"/>
              </w:rPr>
            </w:pPr>
          </w:p>
        </w:tc>
        <w:tc>
          <w:tcPr>
            <w:tcW w:w="694" w:type="dxa"/>
            <w:shd w:val="clear" w:color="auto" w:fill="BFBFBF" w:themeFill="background1" w:themeFillShade="BF"/>
          </w:tcPr>
          <w:p w14:paraId="5E3E55BC" w14:textId="77777777" w:rsidR="00D17D8D" w:rsidRPr="00B64BF2" w:rsidRDefault="00D17D8D" w:rsidP="004242DE">
            <w:pPr>
              <w:rPr>
                <w:rFonts w:ascii="Cambria" w:eastAsia="Times New Roman" w:hAnsi="Cambria"/>
                <w:sz w:val="22"/>
                <w:szCs w:val="22"/>
              </w:rPr>
            </w:pPr>
          </w:p>
        </w:tc>
        <w:tc>
          <w:tcPr>
            <w:tcW w:w="657" w:type="dxa"/>
          </w:tcPr>
          <w:p w14:paraId="186BE903" w14:textId="77777777" w:rsidR="00D17D8D" w:rsidRPr="00B64BF2" w:rsidRDefault="00D17D8D" w:rsidP="004242DE">
            <w:pPr>
              <w:rPr>
                <w:rFonts w:ascii="Cambria" w:eastAsia="Times New Roman" w:hAnsi="Cambria"/>
                <w:sz w:val="22"/>
                <w:szCs w:val="22"/>
              </w:rPr>
            </w:pPr>
          </w:p>
        </w:tc>
        <w:tc>
          <w:tcPr>
            <w:tcW w:w="690" w:type="dxa"/>
          </w:tcPr>
          <w:p w14:paraId="7ED6D826" w14:textId="77777777" w:rsidR="00D17D8D" w:rsidRPr="00B64BF2" w:rsidRDefault="00D17D8D" w:rsidP="004242DE">
            <w:pPr>
              <w:rPr>
                <w:rFonts w:ascii="Cambria" w:eastAsia="Times New Roman" w:hAnsi="Cambria"/>
                <w:sz w:val="22"/>
                <w:szCs w:val="22"/>
              </w:rPr>
            </w:pPr>
          </w:p>
        </w:tc>
        <w:tc>
          <w:tcPr>
            <w:tcW w:w="622" w:type="dxa"/>
          </w:tcPr>
          <w:p w14:paraId="132F35A0" w14:textId="77777777" w:rsidR="00D17D8D" w:rsidRPr="00B64BF2" w:rsidRDefault="00D17D8D" w:rsidP="004242DE">
            <w:pPr>
              <w:rPr>
                <w:rFonts w:ascii="Cambria" w:eastAsia="Times New Roman" w:hAnsi="Cambria"/>
                <w:sz w:val="22"/>
                <w:szCs w:val="22"/>
              </w:rPr>
            </w:pPr>
          </w:p>
        </w:tc>
        <w:tc>
          <w:tcPr>
            <w:tcW w:w="593" w:type="dxa"/>
          </w:tcPr>
          <w:p w14:paraId="1528EC5B" w14:textId="77777777" w:rsidR="00D17D8D" w:rsidRPr="00B64BF2" w:rsidRDefault="00D17D8D" w:rsidP="004242DE">
            <w:pPr>
              <w:rPr>
                <w:rFonts w:ascii="Cambria" w:eastAsia="Times New Roman" w:hAnsi="Cambria"/>
                <w:sz w:val="22"/>
                <w:szCs w:val="22"/>
              </w:rPr>
            </w:pPr>
          </w:p>
        </w:tc>
        <w:tc>
          <w:tcPr>
            <w:tcW w:w="637" w:type="dxa"/>
          </w:tcPr>
          <w:p w14:paraId="5E001F7F" w14:textId="77777777" w:rsidR="00D17D8D" w:rsidRPr="00B64BF2" w:rsidRDefault="00D17D8D" w:rsidP="004242DE">
            <w:pPr>
              <w:rPr>
                <w:rFonts w:ascii="Cambria" w:eastAsia="Times New Roman" w:hAnsi="Cambria"/>
                <w:sz w:val="22"/>
                <w:szCs w:val="22"/>
              </w:rPr>
            </w:pPr>
          </w:p>
        </w:tc>
        <w:tc>
          <w:tcPr>
            <w:tcW w:w="556" w:type="dxa"/>
          </w:tcPr>
          <w:p w14:paraId="45C52D11" w14:textId="77777777" w:rsidR="00D17D8D" w:rsidRPr="00B64BF2" w:rsidRDefault="00D17D8D" w:rsidP="004242DE">
            <w:pPr>
              <w:rPr>
                <w:rFonts w:ascii="Cambria" w:eastAsia="Times New Roman" w:hAnsi="Cambria"/>
                <w:sz w:val="22"/>
                <w:szCs w:val="22"/>
              </w:rPr>
            </w:pPr>
          </w:p>
        </w:tc>
      </w:tr>
      <w:tr w:rsidR="00D17D8D" w:rsidRPr="00B64BF2" w14:paraId="300BBFFF" w14:textId="77777777" w:rsidTr="004242DE">
        <w:tc>
          <w:tcPr>
            <w:tcW w:w="1260" w:type="dxa"/>
          </w:tcPr>
          <w:p w14:paraId="2825D35B"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3]</w:t>
            </w:r>
          </w:p>
        </w:tc>
        <w:tc>
          <w:tcPr>
            <w:tcW w:w="623" w:type="dxa"/>
          </w:tcPr>
          <w:p w14:paraId="4E2A1A62" w14:textId="77777777" w:rsidR="00D17D8D" w:rsidRPr="00B64BF2" w:rsidRDefault="00D17D8D" w:rsidP="004242DE">
            <w:pPr>
              <w:rPr>
                <w:rFonts w:ascii="Cambria" w:eastAsia="Times New Roman" w:hAnsi="Cambria"/>
                <w:sz w:val="22"/>
                <w:szCs w:val="22"/>
              </w:rPr>
            </w:pPr>
          </w:p>
        </w:tc>
        <w:tc>
          <w:tcPr>
            <w:tcW w:w="705" w:type="dxa"/>
          </w:tcPr>
          <w:p w14:paraId="4042F0A7" w14:textId="77777777" w:rsidR="00D17D8D" w:rsidRPr="00B64BF2" w:rsidRDefault="00D17D8D" w:rsidP="004242DE">
            <w:pPr>
              <w:rPr>
                <w:rFonts w:ascii="Cambria" w:eastAsia="Times New Roman" w:hAnsi="Cambria"/>
                <w:sz w:val="22"/>
                <w:szCs w:val="22"/>
              </w:rPr>
            </w:pPr>
          </w:p>
        </w:tc>
        <w:tc>
          <w:tcPr>
            <w:tcW w:w="686" w:type="dxa"/>
          </w:tcPr>
          <w:p w14:paraId="63170258" w14:textId="77777777" w:rsidR="00D17D8D" w:rsidRPr="00B64BF2" w:rsidRDefault="00D17D8D" w:rsidP="004242DE">
            <w:pPr>
              <w:rPr>
                <w:rFonts w:ascii="Cambria" w:eastAsia="Times New Roman" w:hAnsi="Cambria"/>
                <w:sz w:val="22"/>
                <w:szCs w:val="22"/>
              </w:rPr>
            </w:pPr>
          </w:p>
        </w:tc>
        <w:tc>
          <w:tcPr>
            <w:tcW w:w="670" w:type="dxa"/>
          </w:tcPr>
          <w:p w14:paraId="04C1D558" w14:textId="77777777" w:rsidR="00D17D8D" w:rsidRPr="00B64BF2" w:rsidRDefault="00D17D8D" w:rsidP="004242DE">
            <w:pPr>
              <w:rPr>
                <w:rFonts w:ascii="Cambria" w:eastAsia="Times New Roman" w:hAnsi="Cambria"/>
                <w:sz w:val="22"/>
                <w:szCs w:val="22"/>
              </w:rPr>
            </w:pPr>
          </w:p>
        </w:tc>
        <w:tc>
          <w:tcPr>
            <w:tcW w:w="713" w:type="dxa"/>
            <w:shd w:val="clear" w:color="auto" w:fill="BFBFBF" w:themeFill="background1" w:themeFillShade="BF"/>
          </w:tcPr>
          <w:p w14:paraId="1B224F9D" w14:textId="77777777" w:rsidR="00D17D8D" w:rsidRPr="00B64BF2" w:rsidRDefault="00D17D8D" w:rsidP="004242DE">
            <w:pPr>
              <w:rPr>
                <w:rFonts w:ascii="Cambria" w:eastAsia="Times New Roman" w:hAnsi="Cambria"/>
                <w:sz w:val="22"/>
                <w:szCs w:val="22"/>
              </w:rPr>
            </w:pPr>
          </w:p>
        </w:tc>
        <w:tc>
          <w:tcPr>
            <w:tcW w:w="694" w:type="dxa"/>
            <w:shd w:val="clear" w:color="auto" w:fill="BFBFBF" w:themeFill="background1" w:themeFillShade="BF"/>
          </w:tcPr>
          <w:p w14:paraId="0E54E7D2" w14:textId="77777777" w:rsidR="00D17D8D" w:rsidRPr="00B64BF2" w:rsidRDefault="00D17D8D" w:rsidP="004242DE">
            <w:pPr>
              <w:rPr>
                <w:rFonts w:ascii="Cambria" w:eastAsia="Times New Roman" w:hAnsi="Cambria"/>
                <w:sz w:val="22"/>
                <w:szCs w:val="22"/>
              </w:rPr>
            </w:pPr>
          </w:p>
        </w:tc>
        <w:tc>
          <w:tcPr>
            <w:tcW w:w="657" w:type="dxa"/>
            <w:shd w:val="clear" w:color="auto" w:fill="BFBFBF" w:themeFill="background1" w:themeFillShade="BF"/>
          </w:tcPr>
          <w:p w14:paraId="6A4E1617" w14:textId="77777777" w:rsidR="00D17D8D" w:rsidRPr="00B64BF2" w:rsidRDefault="00D17D8D" w:rsidP="004242DE">
            <w:pPr>
              <w:rPr>
                <w:rFonts w:ascii="Cambria" w:eastAsia="Times New Roman" w:hAnsi="Cambria"/>
                <w:sz w:val="22"/>
                <w:szCs w:val="22"/>
              </w:rPr>
            </w:pPr>
          </w:p>
        </w:tc>
        <w:tc>
          <w:tcPr>
            <w:tcW w:w="690" w:type="dxa"/>
            <w:shd w:val="clear" w:color="auto" w:fill="BFBFBF" w:themeFill="background1" w:themeFillShade="BF"/>
          </w:tcPr>
          <w:p w14:paraId="50B2500A" w14:textId="77777777" w:rsidR="00D17D8D" w:rsidRPr="00B64BF2" w:rsidRDefault="00D17D8D" w:rsidP="004242DE">
            <w:pPr>
              <w:rPr>
                <w:rFonts w:ascii="Cambria" w:eastAsia="Times New Roman" w:hAnsi="Cambria"/>
                <w:sz w:val="22"/>
                <w:szCs w:val="22"/>
              </w:rPr>
            </w:pPr>
          </w:p>
        </w:tc>
        <w:tc>
          <w:tcPr>
            <w:tcW w:w="622" w:type="dxa"/>
            <w:shd w:val="clear" w:color="auto" w:fill="BFBFBF" w:themeFill="background1" w:themeFillShade="BF"/>
          </w:tcPr>
          <w:p w14:paraId="63B567BF" w14:textId="77777777" w:rsidR="00D17D8D" w:rsidRPr="00B64BF2" w:rsidRDefault="00D17D8D" w:rsidP="004242DE">
            <w:pPr>
              <w:rPr>
                <w:rFonts w:ascii="Cambria" w:eastAsia="Times New Roman" w:hAnsi="Cambria"/>
                <w:sz w:val="22"/>
                <w:szCs w:val="22"/>
              </w:rPr>
            </w:pPr>
          </w:p>
        </w:tc>
        <w:tc>
          <w:tcPr>
            <w:tcW w:w="593" w:type="dxa"/>
          </w:tcPr>
          <w:p w14:paraId="4159FB9B" w14:textId="77777777" w:rsidR="00D17D8D" w:rsidRPr="00B64BF2" w:rsidRDefault="00D17D8D" w:rsidP="004242DE">
            <w:pPr>
              <w:rPr>
                <w:rFonts w:ascii="Cambria" w:eastAsia="Times New Roman" w:hAnsi="Cambria"/>
                <w:sz w:val="22"/>
                <w:szCs w:val="22"/>
              </w:rPr>
            </w:pPr>
          </w:p>
        </w:tc>
        <w:tc>
          <w:tcPr>
            <w:tcW w:w="637" w:type="dxa"/>
          </w:tcPr>
          <w:p w14:paraId="34162E65" w14:textId="77777777" w:rsidR="00D17D8D" w:rsidRPr="00B64BF2" w:rsidRDefault="00D17D8D" w:rsidP="004242DE">
            <w:pPr>
              <w:rPr>
                <w:rFonts w:ascii="Cambria" w:eastAsia="Times New Roman" w:hAnsi="Cambria"/>
                <w:sz w:val="22"/>
                <w:szCs w:val="22"/>
              </w:rPr>
            </w:pPr>
          </w:p>
        </w:tc>
        <w:tc>
          <w:tcPr>
            <w:tcW w:w="556" w:type="dxa"/>
          </w:tcPr>
          <w:p w14:paraId="51FE9E4D" w14:textId="77777777" w:rsidR="00D17D8D" w:rsidRPr="00B64BF2" w:rsidRDefault="00D17D8D" w:rsidP="004242DE">
            <w:pPr>
              <w:rPr>
                <w:rFonts w:ascii="Cambria" w:eastAsia="Times New Roman" w:hAnsi="Cambria"/>
                <w:sz w:val="22"/>
                <w:szCs w:val="22"/>
              </w:rPr>
            </w:pPr>
          </w:p>
        </w:tc>
      </w:tr>
      <w:tr w:rsidR="00D17D8D" w:rsidRPr="00B64BF2" w14:paraId="78CC89B7" w14:textId="77777777" w:rsidTr="004242DE">
        <w:tc>
          <w:tcPr>
            <w:tcW w:w="1260" w:type="dxa"/>
          </w:tcPr>
          <w:p w14:paraId="4DD1732D" w14:textId="77777777" w:rsidR="00D17D8D" w:rsidRPr="00B64BF2" w:rsidRDefault="00D17D8D" w:rsidP="004242DE">
            <w:pPr>
              <w:rPr>
                <w:rFonts w:ascii="Cambria" w:eastAsia="Times New Roman" w:hAnsi="Cambria"/>
                <w:sz w:val="22"/>
                <w:szCs w:val="22"/>
              </w:rPr>
            </w:pPr>
            <w:r w:rsidRPr="00B64BF2">
              <w:rPr>
                <w:rFonts w:ascii="Cambria" w:eastAsia="Times New Roman" w:hAnsi="Cambria"/>
                <w:sz w:val="22"/>
                <w:szCs w:val="22"/>
              </w:rPr>
              <w:t>[task 4]</w:t>
            </w:r>
          </w:p>
        </w:tc>
        <w:tc>
          <w:tcPr>
            <w:tcW w:w="623" w:type="dxa"/>
          </w:tcPr>
          <w:p w14:paraId="773C6182" w14:textId="77777777" w:rsidR="00D17D8D" w:rsidRPr="00B64BF2" w:rsidRDefault="00D17D8D" w:rsidP="004242DE">
            <w:pPr>
              <w:rPr>
                <w:rFonts w:ascii="Cambria" w:eastAsia="Times New Roman" w:hAnsi="Cambria"/>
                <w:sz w:val="22"/>
                <w:szCs w:val="22"/>
              </w:rPr>
            </w:pPr>
          </w:p>
        </w:tc>
        <w:tc>
          <w:tcPr>
            <w:tcW w:w="705" w:type="dxa"/>
          </w:tcPr>
          <w:p w14:paraId="6275A219" w14:textId="77777777" w:rsidR="00D17D8D" w:rsidRPr="00B64BF2" w:rsidRDefault="00D17D8D" w:rsidP="004242DE">
            <w:pPr>
              <w:rPr>
                <w:rFonts w:ascii="Cambria" w:eastAsia="Times New Roman" w:hAnsi="Cambria"/>
                <w:sz w:val="22"/>
                <w:szCs w:val="22"/>
              </w:rPr>
            </w:pPr>
          </w:p>
        </w:tc>
        <w:tc>
          <w:tcPr>
            <w:tcW w:w="686" w:type="dxa"/>
          </w:tcPr>
          <w:p w14:paraId="55D88C3F" w14:textId="77777777" w:rsidR="00D17D8D" w:rsidRPr="00B64BF2" w:rsidRDefault="00D17D8D" w:rsidP="004242DE">
            <w:pPr>
              <w:rPr>
                <w:rFonts w:ascii="Cambria" w:eastAsia="Times New Roman" w:hAnsi="Cambria"/>
                <w:sz w:val="22"/>
                <w:szCs w:val="22"/>
              </w:rPr>
            </w:pPr>
          </w:p>
        </w:tc>
        <w:tc>
          <w:tcPr>
            <w:tcW w:w="670" w:type="dxa"/>
          </w:tcPr>
          <w:p w14:paraId="6F892DB1" w14:textId="77777777" w:rsidR="00D17D8D" w:rsidRPr="00B64BF2" w:rsidRDefault="00D17D8D" w:rsidP="004242DE">
            <w:pPr>
              <w:rPr>
                <w:rFonts w:ascii="Cambria" w:eastAsia="Times New Roman" w:hAnsi="Cambria"/>
                <w:sz w:val="22"/>
                <w:szCs w:val="22"/>
              </w:rPr>
            </w:pPr>
          </w:p>
        </w:tc>
        <w:tc>
          <w:tcPr>
            <w:tcW w:w="713" w:type="dxa"/>
          </w:tcPr>
          <w:p w14:paraId="7CAAD336" w14:textId="77777777" w:rsidR="00D17D8D" w:rsidRPr="00B64BF2" w:rsidRDefault="00D17D8D" w:rsidP="004242DE">
            <w:pPr>
              <w:rPr>
                <w:rFonts w:ascii="Cambria" w:eastAsia="Times New Roman" w:hAnsi="Cambria"/>
                <w:sz w:val="22"/>
                <w:szCs w:val="22"/>
              </w:rPr>
            </w:pPr>
          </w:p>
        </w:tc>
        <w:tc>
          <w:tcPr>
            <w:tcW w:w="694" w:type="dxa"/>
          </w:tcPr>
          <w:p w14:paraId="4075BED2" w14:textId="77777777" w:rsidR="00D17D8D" w:rsidRPr="00B64BF2" w:rsidRDefault="00D17D8D" w:rsidP="004242DE">
            <w:pPr>
              <w:rPr>
                <w:rFonts w:ascii="Cambria" w:eastAsia="Times New Roman" w:hAnsi="Cambria"/>
                <w:sz w:val="22"/>
                <w:szCs w:val="22"/>
              </w:rPr>
            </w:pPr>
          </w:p>
        </w:tc>
        <w:tc>
          <w:tcPr>
            <w:tcW w:w="657" w:type="dxa"/>
            <w:shd w:val="clear" w:color="auto" w:fill="BFBFBF" w:themeFill="background1" w:themeFillShade="BF"/>
          </w:tcPr>
          <w:p w14:paraId="0026500A" w14:textId="77777777" w:rsidR="00D17D8D" w:rsidRPr="00B64BF2" w:rsidRDefault="00D17D8D" w:rsidP="004242DE">
            <w:pPr>
              <w:rPr>
                <w:rFonts w:ascii="Cambria" w:eastAsia="Times New Roman" w:hAnsi="Cambria"/>
                <w:sz w:val="22"/>
                <w:szCs w:val="22"/>
              </w:rPr>
            </w:pPr>
          </w:p>
        </w:tc>
        <w:tc>
          <w:tcPr>
            <w:tcW w:w="690" w:type="dxa"/>
            <w:shd w:val="clear" w:color="auto" w:fill="BFBFBF" w:themeFill="background1" w:themeFillShade="BF"/>
          </w:tcPr>
          <w:p w14:paraId="58D949A0" w14:textId="77777777" w:rsidR="00D17D8D" w:rsidRPr="00B64BF2" w:rsidRDefault="00D17D8D" w:rsidP="004242DE">
            <w:pPr>
              <w:rPr>
                <w:rFonts w:ascii="Cambria" w:eastAsia="Times New Roman" w:hAnsi="Cambria"/>
                <w:sz w:val="22"/>
                <w:szCs w:val="22"/>
              </w:rPr>
            </w:pPr>
          </w:p>
        </w:tc>
        <w:tc>
          <w:tcPr>
            <w:tcW w:w="622" w:type="dxa"/>
            <w:shd w:val="clear" w:color="auto" w:fill="BFBFBF" w:themeFill="background1" w:themeFillShade="BF"/>
          </w:tcPr>
          <w:p w14:paraId="22EA6F99" w14:textId="77777777" w:rsidR="00D17D8D" w:rsidRPr="00B64BF2" w:rsidRDefault="00D17D8D" w:rsidP="004242DE">
            <w:pPr>
              <w:rPr>
                <w:rFonts w:ascii="Cambria" w:eastAsia="Times New Roman" w:hAnsi="Cambria"/>
                <w:sz w:val="22"/>
                <w:szCs w:val="22"/>
              </w:rPr>
            </w:pPr>
          </w:p>
        </w:tc>
        <w:tc>
          <w:tcPr>
            <w:tcW w:w="593" w:type="dxa"/>
            <w:shd w:val="clear" w:color="auto" w:fill="BFBFBF" w:themeFill="background1" w:themeFillShade="BF"/>
          </w:tcPr>
          <w:p w14:paraId="16C7F4BC" w14:textId="77777777" w:rsidR="00D17D8D" w:rsidRPr="00B64BF2" w:rsidRDefault="00D17D8D" w:rsidP="004242DE">
            <w:pPr>
              <w:rPr>
                <w:rFonts w:ascii="Cambria" w:eastAsia="Times New Roman" w:hAnsi="Cambria"/>
                <w:sz w:val="22"/>
                <w:szCs w:val="22"/>
              </w:rPr>
            </w:pPr>
          </w:p>
        </w:tc>
        <w:tc>
          <w:tcPr>
            <w:tcW w:w="637" w:type="dxa"/>
            <w:shd w:val="clear" w:color="auto" w:fill="BFBFBF" w:themeFill="background1" w:themeFillShade="BF"/>
          </w:tcPr>
          <w:p w14:paraId="100493F6" w14:textId="77777777" w:rsidR="00D17D8D" w:rsidRPr="00B64BF2" w:rsidRDefault="00D17D8D" w:rsidP="004242DE">
            <w:pPr>
              <w:rPr>
                <w:rFonts w:ascii="Cambria" w:eastAsia="Times New Roman" w:hAnsi="Cambria"/>
                <w:sz w:val="22"/>
                <w:szCs w:val="22"/>
              </w:rPr>
            </w:pPr>
          </w:p>
        </w:tc>
        <w:tc>
          <w:tcPr>
            <w:tcW w:w="556" w:type="dxa"/>
            <w:shd w:val="clear" w:color="auto" w:fill="BFBFBF" w:themeFill="background1" w:themeFillShade="BF"/>
          </w:tcPr>
          <w:p w14:paraId="1AACF8AB" w14:textId="77777777" w:rsidR="00D17D8D" w:rsidRPr="00B64BF2" w:rsidRDefault="00D17D8D" w:rsidP="004242DE">
            <w:pPr>
              <w:rPr>
                <w:rFonts w:ascii="Cambria" w:eastAsia="Times New Roman" w:hAnsi="Cambria"/>
                <w:sz w:val="22"/>
                <w:szCs w:val="22"/>
              </w:rPr>
            </w:pPr>
          </w:p>
        </w:tc>
      </w:tr>
    </w:tbl>
    <w:p w14:paraId="59CC2A43" w14:textId="77777777" w:rsidR="00D17D8D" w:rsidRPr="00B64BF2" w:rsidRDefault="00D17D8D" w:rsidP="00D17D8D">
      <w:pPr>
        <w:rPr>
          <w:rFonts w:eastAsia="Calibri"/>
          <w:sz w:val="22"/>
          <w:szCs w:val="22"/>
        </w:rPr>
      </w:pPr>
    </w:p>
    <w:p w14:paraId="087E450E" w14:textId="77777777" w:rsidR="00D17D8D" w:rsidRPr="00B64BF2" w:rsidRDefault="00D17D8D" w:rsidP="00D17D8D">
      <w:pPr>
        <w:rPr>
          <w:rFonts w:eastAsia="Calibri"/>
          <w:sz w:val="22"/>
          <w:szCs w:val="22"/>
        </w:rPr>
      </w:pPr>
    </w:p>
    <w:p w14:paraId="6F2BCF19" w14:textId="77777777" w:rsidR="00D17D8D" w:rsidRPr="00B64BF2" w:rsidRDefault="00D17D8D" w:rsidP="00D17D8D">
      <w:pPr>
        <w:rPr>
          <w:rFonts w:eastAsia="Calibri"/>
          <w:sz w:val="22"/>
          <w:szCs w:val="22"/>
        </w:rPr>
      </w:pPr>
      <w:r w:rsidRPr="00B64BF2">
        <w:rPr>
          <w:rFonts w:eastAsia="Calibri"/>
          <w:b/>
          <w:sz w:val="22"/>
          <w:szCs w:val="22"/>
        </w:rPr>
        <w:t>Use of Findings.</w:t>
      </w:r>
      <w:r w:rsidRPr="00B64BF2">
        <w:rPr>
          <w:rFonts w:eastAsia="Calibri"/>
          <w:sz w:val="22"/>
          <w:szCs w:val="22"/>
        </w:rPr>
        <w:t xml:space="preserve">  </w:t>
      </w:r>
      <w:sdt>
        <w:sdtPr>
          <w:rPr>
            <w:rFonts w:eastAsia="Calibri"/>
            <w:sz w:val="22"/>
            <w:szCs w:val="22"/>
          </w:rPr>
          <w:id w:val="-1118059614"/>
        </w:sdtPr>
        <w:sdtEndPr/>
        <w:sdtContent>
          <w:r w:rsidRPr="00B64BF2">
            <w:rPr>
              <w:rFonts w:eastAsia="Calibri"/>
              <w:sz w:val="22"/>
              <w:szCs w:val="22"/>
            </w:rPr>
            <w:t>Provide information on how the findings will be used.  If the proposed project is preliminary to seeking external funding, provide detail on potential sources of funding.</w:t>
          </w:r>
        </w:sdtContent>
      </w:sdt>
    </w:p>
    <w:p w14:paraId="7EB4E7F1" w14:textId="77777777" w:rsidR="00D17D8D" w:rsidRPr="00B64BF2" w:rsidRDefault="00D17D8D" w:rsidP="00D17D8D">
      <w:pPr>
        <w:rPr>
          <w:rFonts w:eastAsia="Calibri"/>
          <w:sz w:val="22"/>
          <w:szCs w:val="22"/>
        </w:rPr>
      </w:pPr>
    </w:p>
    <w:p w14:paraId="7D32FE1C" w14:textId="77777777" w:rsidR="00D17D8D" w:rsidRPr="00B64BF2" w:rsidRDefault="00D17D8D" w:rsidP="00D17D8D">
      <w:pPr>
        <w:rPr>
          <w:rFonts w:eastAsia="Calibri"/>
          <w:sz w:val="22"/>
          <w:szCs w:val="22"/>
        </w:rPr>
      </w:pPr>
    </w:p>
    <w:p w14:paraId="284B783A" w14:textId="77777777" w:rsidR="00D17D8D" w:rsidRPr="00B64BF2" w:rsidRDefault="00D17D8D" w:rsidP="00D17D8D">
      <w:pPr>
        <w:rPr>
          <w:rFonts w:eastAsia="Calibri"/>
          <w:sz w:val="22"/>
          <w:szCs w:val="22"/>
        </w:rPr>
      </w:pPr>
      <w:r w:rsidRPr="00B64BF2">
        <w:rPr>
          <w:rFonts w:eastAsia="Calibri"/>
          <w:b/>
          <w:sz w:val="22"/>
          <w:szCs w:val="22"/>
        </w:rPr>
        <w:t>Budget Justification.</w:t>
      </w:r>
      <w:r w:rsidRPr="00B64BF2">
        <w:rPr>
          <w:rFonts w:eastAsia="Calibri"/>
          <w:sz w:val="22"/>
          <w:szCs w:val="22"/>
        </w:rPr>
        <w:t xml:space="preserve">  </w:t>
      </w:r>
      <w:sdt>
        <w:sdtPr>
          <w:rPr>
            <w:rFonts w:eastAsia="Calibri"/>
            <w:sz w:val="22"/>
            <w:szCs w:val="22"/>
          </w:rPr>
          <w:id w:val="-1683344803"/>
        </w:sdtPr>
        <w:sdtEndPr/>
        <w:sdtContent>
          <w:r w:rsidRPr="00B64BF2">
            <w:rPr>
              <w:rFonts w:eastAsia="Calibri"/>
              <w:sz w:val="22"/>
              <w:szCs w:val="22"/>
            </w:rPr>
            <w:t>Provide a statement to justify the use of assigned time, additional compensation, need for supplies and travel, support for student research assistant salaries, plus any other types of expenses that will be required.  This is not the budget but an outline to explain the types of expenses and why they are necessary.</w:t>
          </w:r>
        </w:sdtContent>
      </w:sdt>
    </w:p>
    <w:p w14:paraId="72500CE1" w14:textId="77777777" w:rsidR="00D17D8D" w:rsidRPr="00B64BF2" w:rsidRDefault="00D17D8D" w:rsidP="00D17D8D">
      <w:pPr>
        <w:rPr>
          <w:rFonts w:eastAsia="Calibri"/>
          <w:sz w:val="22"/>
          <w:szCs w:val="22"/>
        </w:rPr>
      </w:pPr>
    </w:p>
    <w:p w14:paraId="040AFC58" w14:textId="77777777" w:rsidR="00D17D8D" w:rsidRPr="00B64BF2" w:rsidRDefault="00D17D8D" w:rsidP="00D17D8D">
      <w:pPr>
        <w:rPr>
          <w:rFonts w:eastAsia="Calibri"/>
          <w:sz w:val="22"/>
          <w:szCs w:val="22"/>
        </w:rPr>
      </w:pPr>
    </w:p>
    <w:p w14:paraId="347F5EF6" w14:textId="77777777" w:rsidR="00D17D8D" w:rsidRPr="00B64BF2" w:rsidRDefault="00D17D8D" w:rsidP="00D17D8D">
      <w:pPr>
        <w:jc w:val="center"/>
        <w:rPr>
          <w:rFonts w:eastAsia="Calibri"/>
          <w:b/>
          <w:i/>
          <w:sz w:val="22"/>
          <w:szCs w:val="22"/>
        </w:rPr>
      </w:pPr>
      <w:r w:rsidRPr="00B64BF2">
        <w:rPr>
          <w:rFonts w:eastAsia="Calibri"/>
          <w:b/>
          <w:i/>
          <w:sz w:val="22"/>
          <w:szCs w:val="22"/>
        </w:rPr>
        <w:t>[The information above should not exceed 5 pages.]</w:t>
      </w:r>
    </w:p>
    <w:p w14:paraId="0403F8B9" w14:textId="5626B7E7" w:rsidR="006E3713" w:rsidRPr="00B64BF2" w:rsidRDefault="006E3713" w:rsidP="00D17D8D">
      <w:pPr>
        <w:rPr>
          <w:rFonts w:eastAsia="Calibri"/>
          <w:sz w:val="22"/>
          <w:szCs w:val="22"/>
        </w:rPr>
      </w:pPr>
    </w:p>
    <w:sectPr w:rsidR="006E3713" w:rsidRPr="00B64BF2" w:rsidSect="00430713">
      <w:headerReference w:type="even" r:id="rId19"/>
      <w:headerReference w:type="default" r:id="rId20"/>
      <w:footerReference w:type="default" r:id="rId21"/>
      <w:headerReference w:type="first" r:id="rId22"/>
      <w:pgSz w:w="12240" w:h="15840"/>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5016C" w14:textId="77777777" w:rsidR="002354DE" w:rsidRDefault="002354DE">
      <w:r>
        <w:separator/>
      </w:r>
    </w:p>
  </w:endnote>
  <w:endnote w:type="continuationSeparator" w:id="0">
    <w:p w14:paraId="434CB893" w14:textId="77777777" w:rsidR="002354DE" w:rsidRDefault="0023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B90B" w14:textId="77777777" w:rsidR="00FA3A2D" w:rsidRDefault="00FA3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17417"/>
      <w:docPartObj>
        <w:docPartGallery w:val="Page Numbers (Bottom of Page)"/>
        <w:docPartUnique/>
      </w:docPartObj>
    </w:sdtPr>
    <w:sdtEndPr>
      <w:rPr>
        <w:noProof/>
      </w:rPr>
    </w:sdtEndPr>
    <w:sdtContent>
      <w:p w14:paraId="6969BCEF" w14:textId="5CAE1961" w:rsidR="000C0E88" w:rsidRDefault="000C0E88">
        <w:pPr>
          <w:pStyle w:val="Footer"/>
          <w:jc w:val="center"/>
        </w:pPr>
        <w:r>
          <w:fldChar w:fldCharType="begin"/>
        </w:r>
        <w:r>
          <w:instrText xml:space="preserve"> PAGE   \* MERGEFORMAT </w:instrText>
        </w:r>
        <w:r>
          <w:fldChar w:fldCharType="separate"/>
        </w:r>
        <w:r w:rsidR="00F4577D">
          <w:rPr>
            <w:noProof/>
          </w:rPr>
          <w:t>4</w:t>
        </w:r>
        <w:r>
          <w:rPr>
            <w:noProof/>
          </w:rPr>
          <w:fldChar w:fldCharType="end"/>
        </w:r>
      </w:p>
    </w:sdtContent>
  </w:sdt>
  <w:p w14:paraId="1881FA0A" w14:textId="77777777" w:rsidR="000C0E88" w:rsidRDefault="000C0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67329"/>
      <w:docPartObj>
        <w:docPartGallery w:val="Page Numbers (Bottom of Page)"/>
        <w:docPartUnique/>
      </w:docPartObj>
    </w:sdtPr>
    <w:sdtEndPr>
      <w:rPr>
        <w:noProof/>
        <w:color w:val="FFFFFF" w:themeColor="background1"/>
      </w:rPr>
    </w:sdtEndPr>
    <w:sdtContent>
      <w:p w14:paraId="4431576E" w14:textId="410496A8" w:rsidR="000C0E88" w:rsidRPr="00041BBC" w:rsidRDefault="000C0E88">
        <w:pPr>
          <w:pStyle w:val="Footer"/>
          <w:jc w:val="center"/>
          <w:rPr>
            <w:color w:val="FFFFFF" w:themeColor="background1"/>
          </w:rPr>
        </w:pPr>
        <w:r w:rsidRPr="00041BBC">
          <w:rPr>
            <w:color w:val="FFFFFF" w:themeColor="background1"/>
          </w:rPr>
          <w:fldChar w:fldCharType="begin"/>
        </w:r>
        <w:r w:rsidRPr="00041BBC">
          <w:rPr>
            <w:color w:val="FFFFFF" w:themeColor="background1"/>
          </w:rPr>
          <w:instrText xml:space="preserve"> PAGE   \* MERGEFORMAT </w:instrText>
        </w:r>
        <w:r w:rsidRPr="00041BBC">
          <w:rPr>
            <w:color w:val="FFFFFF" w:themeColor="background1"/>
          </w:rPr>
          <w:fldChar w:fldCharType="separate"/>
        </w:r>
        <w:r w:rsidR="00F4577D">
          <w:rPr>
            <w:noProof/>
            <w:color w:val="FFFFFF" w:themeColor="background1"/>
          </w:rPr>
          <w:t>1</w:t>
        </w:r>
        <w:r w:rsidRPr="00041BBC">
          <w:rPr>
            <w:noProof/>
            <w:color w:val="FFFFFF" w:themeColor="background1"/>
          </w:rPr>
          <w:fldChar w:fldCharType="end"/>
        </w:r>
      </w:p>
    </w:sdtContent>
  </w:sdt>
  <w:p w14:paraId="33F3F60C" w14:textId="77777777" w:rsidR="000C0E88" w:rsidRDefault="000C0E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6DDE" w14:textId="5A537E00" w:rsidR="000C0E88" w:rsidRDefault="000C0E88">
    <w:pPr>
      <w:pStyle w:val="Footer"/>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F4577D">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6DEF" w14:textId="77777777" w:rsidR="002354DE" w:rsidRDefault="002354DE">
      <w:r>
        <w:separator/>
      </w:r>
    </w:p>
  </w:footnote>
  <w:footnote w:type="continuationSeparator" w:id="0">
    <w:p w14:paraId="15BFB1D7" w14:textId="77777777" w:rsidR="002354DE" w:rsidRDefault="0023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973B" w14:textId="77777777" w:rsidR="00FA3A2D" w:rsidRDefault="00FA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727E" w14:textId="07645C73" w:rsidR="00FA3A2D" w:rsidRDefault="00FA3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E17F" w14:textId="517C2AEE" w:rsidR="00E726A0" w:rsidRPr="00E726A0" w:rsidRDefault="00E726A0" w:rsidP="00FA3A2D">
    <w:pPr>
      <w:pStyle w:val="Header"/>
      <w:rPr>
        <w:i/>
        <w:color w:val="943634" w:themeColor="accent2" w:themeShade="BF"/>
        <w:sz w:val="18"/>
        <w:szCs w:val="18"/>
      </w:rPr>
    </w:pPr>
    <w:r w:rsidRPr="00E726A0">
      <w:rPr>
        <w:i/>
        <w:color w:val="943634" w:themeColor="accent2" w:themeShade="BF"/>
        <w:sz w:val="18"/>
        <w:szCs w:val="18"/>
      </w:rPr>
      <w:t xml:space="preserve">Revised </w:t>
    </w:r>
    <w:r w:rsidR="006F68EC">
      <w:rPr>
        <w:i/>
        <w:color w:val="943634" w:themeColor="accent2" w:themeShade="BF"/>
        <w:sz w:val="18"/>
        <w:szCs w:val="18"/>
      </w:rPr>
      <w:t>November 7, 2019</w:t>
    </w:r>
  </w:p>
  <w:p w14:paraId="6D34E86A" w14:textId="77777777" w:rsidR="00E726A0" w:rsidRDefault="00E726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FC51" w14:textId="19483F92" w:rsidR="000C0E88" w:rsidRDefault="000C0E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91FF" w14:textId="03BB83F5" w:rsidR="000C0E88" w:rsidRDefault="000C0E88">
    <w:pPr>
      <w:pStyle w:val="Header"/>
      <w:rPr>
        <w:sz w:val="20"/>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686B" w14:textId="6F07CCC9" w:rsidR="000C0E88" w:rsidRDefault="000C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CA7"/>
    <w:multiLevelType w:val="hybridMultilevel"/>
    <w:tmpl w:val="CD56DD4C"/>
    <w:lvl w:ilvl="0" w:tplc="688C34A6">
      <w:start w:val="1"/>
      <w:numFmt w:val="bullet"/>
      <w:lvlText w:val=""/>
      <w:lvlJc w:val="left"/>
      <w:pPr>
        <w:ind w:left="840" w:hanging="360"/>
      </w:pPr>
      <w:rPr>
        <w:rFonts w:ascii="Wingdings" w:eastAsia="Wingdings" w:hAnsi="Wingdings" w:hint="default"/>
        <w:sz w:val="24"/>
        <w:szCs w:val="24"/>
      </w:rPr>
    </w:lvl>
    <w:lvl w:ilvl="1" w:tplc="33885604">
      <w:start w:val="1"/>
      <w:numFmt w:val="bullet"/>
      <w:lvlText w:val="□"/>
      <w:lvlJc w:val="left"/>
      <w:pPr>
        <w:ind w:left="3648" w:hanging="228"/>
      </w:pPr>
      <w:rPr>
        <w:rFonts w:ascii="MS Gothic" w:eastAsia="MS Gothic" w:hAnsi="MS Gothic" w:hint="default"/>
        <w:sz w:val="18"/>
        <w:szCs w:val="18"/>
      </w:rPr>
    </w:lvl>
    <w:lvl w:ilvl="2" w:tplc="34CA753C">
      <w:start w:val="1"/>
      <w:numFmt w:val="bullet"/>
      <w:lvlText w:val="•"/>
      <w:lvlJc w:val="left"/>
      <w:pPr>
        <w:ind w:left="4341" w:hanging="228"/>
      </w:pPr>
      <w:rPr>
        <w:rFonts w:hint="default"/>
      </w:rPr>
    </w:lvl>
    <w:lvl w:ilvl="3" w:tplc="DF181DF8">
      <w:start w:val="1"/>
      <w:numFmt w:val="bullet"/>
      <w:lvlText w:val="•"/>
      <w:lvlJc w:val="left"/>
      <w:pPr>
        <w:ind w:left="5023" w:hanging="228"/>
      </w:pPr>
      <w:rPr>
        <w:rFonts w:hint="default"/>
      </w:rPr>
    </w:lvl>
    <w:lvl w:ilvl="4" w:tplc="30163E32">
      <w:start w:val="1"/>
      <w:numFmt w:val="bullet"/>
      <w:lvlText w:val="•"/>
      <w:lvlJc w:val="left"/>
      <w:pPr>
        <w:ind w:left="5705" w:hanging="228"/>
      </w:pPr>
      <w:rPr>
        <w:rFonts w:hint="default"/>
      </w:rPr>
    </w:lvl>
    <w:lvl w:ilvl="5" w:tplc="84A08F38">
      <w:start w:val="1"/>
      <w:numFmt w:val="bullet"/>
      <w:lvlText w:val="•"/>
      <w:lvlJc w:val="left"/>
      <w:pPr>
        <w:ind w:left="6388" w:hanging="228"/>
      </w:pPr>
      <w:rPr>
        <w:rFonts w:hint="default"/>
      </w:rPr>
    </w:lvl>
    <w:lvl w:ilvl="6" w:tplc="C1CE82CC">
      <w:start w:val="1"/>
      <w:numFmt w:val="bullet"/>
      <w:lvlText w:val="•"/>
      <w:lvlJc w:val="left"/>
      <w:pPr>
        <w:ind w:left="7070" w:hanging="228"/>
      </w:pPr>
      <w:rPr>
        <w:rFonts w:hint="default"/>
      </w:rPr>
    </w:lvl>
    <w:lvl w:ilvl="7" w:tplc="6F64D0A0">
      <w:start w:val="1"/>
      <w:numFmt w:val="bullet"/>
      <w:lvlText w:val="•"/>
      <w:lvlJc w:val="left"/>
      <w:pPr>
        <w:ind w:left="7752" w:hanging="228"/>
      </w:pPr>
      <w:rPr>
        <w:rFonts w:hint="default"/>
      </w:rPr>
    </w:lvl>
    <w:lvl w:ilvl="8" w:tplc="176E38E2">
      <w:start w:val="1"/>
      <w:numFmt w:val="bullet"/>
      <w:lvlText w:val="•"/>
      <w:lvlJc w:val="left"/>
      <w:pPr>
        <w:ind w:left="8435" w:hanging="228"/>
      </w:pPr>
      <w:rPr>
        <w:rFonts w:hint="default"/>
      </w:rPr>
    </w:lvl>
  </w:abstractNum>
  <w:abstractNum w:abstractNumId="1" w15:restartNumberingAfterBreak="0">
    <w:nsid w:val="19D419D2"/>
    <w:multiLevelType w:val="hybridMultilevel"/>
    <w:tmpl w:val="6ED081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4AF8"/>
    <w:multiLevelType w:val="hybridMultilevel"/>
    <w:tmpl w:val="A0D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50A0"/>
    <w:multiLevelType w:val="hybridMultilevel"/>
    <w:tmpl w:val="22381E16"/>
    <w:lvl w:ilvl="0" w:tplc="CFA80412">
      <w:start w:val="4"/>
      <w:numFmt w:val="bullet"/>
      <w:lvlText w:val=""/>
      <w:lvlJc w:val="left"/>
      <w:pPr>
        <w:tabs>
          <w:tab w:val="num" w:pos="1440"/>
        </w:tabs>
        <w:ind w:left="1440" w:hanging="720"/>
      </w:pPr>
      <w:rPr>
        <w:rFonts w:ascii="Wingdings" w:eastAsia="Times New Roman" w:hAnsi="Wingdings" w:cs="Times New Roman" w:hint="default"/>
      </w:rPr>
    </w:lvl>
    <w:lvl w:ilvl="1" w:tplc="656E8FDC" w:tentative="1">
      <w:start w:val="1"/>
      <w:numFmt w:val="bullet"/>
      <w:lvlText w:val="o"/>
      <w:lvlJc w:val="left"/>
      <w:pPr>
        <w:tabs>
          <w:tab w:val="num" w:pos="1800"/>
        </w:tabs>
        <w:ind w:left="1800" w:hanging="360"/>
      </w:pPr>
      <w:rPr>
        <w:rFonts w:ascii="Courier New" w:hAnsi="Courier New" w:hint="default"/>
      </w:rPr>
    </w:lvl>
    <w:lvl w:ilvl="2" w:tplc="8962DA7C" w:tentative="1">
      <w:start w:val="1"/>
      <w:numFmt w:val="bullet"/>
      <w:lvlText w:val=""/>
      <w:lvlJc w:val="left"/>
      <w:pPr>
        <w:tabs>
          <w:tab w:val="num" w:pos="2520"/>
        </w:tabs>
        <w:ind w:left="2520" w:hanging="360"/>
      </w:pPr>
      <w:rPr>
        <w:rFonts w:ascii="Wingdings" w:hAnsi="Wingdings" w:hint="default"/>
      </w:rPr>
    </w:lvl>
    <w:lvl w:ilvl="3" w:tplc="7566376C" w:tentative="1">
      <w:start w:val="1"/>
      <w:numFmt w:val="bullet"/>
      <w:lvlText w:val=""/>
      <w:lvlJc w:val="left"/>
      <w:pPr>
        <w:tabs>
          <w:tab w:val="num" w:pos="3240"/>
        </w:tabs>
        <w:ind w:left="3240" w:hanging="360"/>
      </w:pPr>
      <w:rPr>
        <w:rFonts w:ascii="Symbol" w:hAnsi="Symbol" w:hint="default"/>
      </w:rPr>
    </w:lvl>
    <w:lvl w:ilvl="4" w:tplc="84CCEA5E" w:tentative="1">
      <w:start w:val="1"/>
      <w:numFmt w:val="bullet"/>
      <w:lvlText w:val="o"/>
      <w:lvlJc w:val="left"/>
      <w:pPr>
        <w:tabs>
          <w:tab w:val="num" w:pos="3960"/>
        </w:tabs>
        <w:ind w:left="3960" w:hanging="360"/>
      </w:pPr>
      <w:rPr>
        <w:rFonts w:ascii="Courier New" w:hAnsi="Courier New" w:hint="default"/>
      </w:rPr>
    </w:lvl>
    <w:lvl w:ilvl="5" w:tplc="BFBC1C0E" w:tentative="1">
      <w:start w:val="1"/>
      <w:numFmt w:val="bullet"/>
      <w:lvlText w:val=""/>
      <w:lvlJc w:val="left"/>
      <w:pPr>
        <w:tabs>
          <w:tab w:val="num" w:pos="4680"/>
        </w:tabs>
        <w:ind w:left="4680" w:hanging="360"/>
      </w:pPr>
      <w:rPr>
        <w:rFonts w:ascii="Wingdings" w:hAnsi="Wingdings" w:hint="default"/>
      </w:rPr>
    </w:lvl>
    <w:lvl w:ilvl="6" w:tplc="B3381D22" w:tentative="1">
      <w:start w:val="1"/>
      <w:numFmt w:val="bullet"/>
      <w:lvlText w:val=""/>
      <w:lvlJc w:val="left"/>
      <w:pPr>
        <w:tabs>
          <w:tab w:val="num" w:pos="5400"/>
        </w:tabs>
        <w:ind w:left="5400" w:hanging="360"/>
      </w:pPr>
      <w:rPr>
        <w:rFonts w:ascii="Symbol" w:hAnsi="Symbol" w:hint="default"/>
      </w:rPr>
    </w:lvl>
    <w:lvl w:ilvl="7" w:tplc="06CAC392" w:tentative="1">
      <w:start w:val="1"/>
      <w:numFmt w:val="bullet"/>
      <w:lvlText w:val="o"/>
      <w:lvlJc w:val="left"/>
      <w:pPr>
        <w:tabs>
          <w:tab w:val="num" w:pos="6120"/>
        </w:tabs>
        <w:ind w:left="6120" w:hanging="360"/>
      </w:pPr>
      <w:rPr>
        <w:rFonts w:ascii="Courier New" w:hAnsi="Courier New" w:hint="default"/>
      </w:rPr>
    </w:lvl>
    <w:lvl w:ilvl="8" w:tplc="6886738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617C9"/>
    <w:multiLevelType w:val="singleLevel"/>
    <w:tmpl w:val="58DE97CC"/>
    <w:lvl w:ilvl="0">
      <w:start w:val="2"/>
      <w:numFmt w:val="decimal"/>
      <w:lvlText w:val="%1."/>
      <w:lvlJc w:val="left"/>
      <w:pPr>
        <w:tabs>
          <w:tab w:val="num" w:pos="720"/>
        </w:tabs>
        <w:ind w:left="720" w:hanging="720"/>
      </w:pPr>
      <w:rPr>
        <w:rFonts w:hint="default"/>
      </w:rPr>
    </w:lvl>
  </w:abstractNum>
  <w:abstractNum w:abstractNumId="5" w15:restartNumberingAfterBreak="0">
    <w:nsid w:val="3AF93274"/>
    <w:multiLevelType w:val="hybridMultilevel"/>
    <w:tmpl w:val="881ABFA8"/>
    <w:lvl w:ilvl="0" w:tplc="4704E4B2">
      <w:start w:val="3"/>
      <w:numFmt w:val="lowerLetter"/>
      <w:lvlText w:val="%1)"/>
      <w:lvlJc w:val="left"/>
      <w:pPr>
        <w:tabs>
          <w:tab w:val="num" w:pos="1800"/>
        </w:tabs>
        <w:ind w:left="1800" w:hanging="360"/>
      </w:pPr>
      <w:rPr>
        <w:rFonts w:hint="default"/>
      </w:rPr>
    </w:lvl>
    <w:lvl w:ilvl="1" w:tplc="05C0FDFA" w:tentative="1">
      <w:start w:val="1"/>
      <w:numFmt w:val="lowerLetter"/>
      <w:lvlText w:val="%2."/>
      <w:lvlJc w:val="left"/>
      <w:pPr>
        <w:tabs>
          <w:tab w:val="num" w:pos="2520"/>
        </w:tabs>
        <w:ind w:left="2520" w:hanging="360"/>
      </w:pPr>
    </w:lvl>
    <w:lvl w:ilvl="2" w:tplc="219819F4" w:tentative="1">
      <w:start w:val="1"/>
      <w:numFmt w:val="lowerRoman"/>
      <w:lvlText w:val="%3."/>
      <w:lvlJc w:val="right"/>
      <w:pPr>
        <w:tabs>
          <w:tab w:val="num" w:pos="3240"/>
        </w:tabs>
        <w:ind w:left="3240" w:hanging="180"/>
      </w:pPr>
    </w:lvl>
    <w:lvl w:ilvl="3" w:tplc="F09C53CC" w:tentative="1">
      <w:start w:val="1"/>
      <w:numFmt w:val="decimal"/>
      <w:lvlText w:val="%4."/>
      <w:lvlJc w:val="left"/>
      <w:pPr>
        <w:tabs>
          <w:tab w:val="num" w:pos="3960"/>
        </w:tabs>
        <w:ind w:left="3960" w:hanging="360"/>
      </w:pPr>
    </w:lvl>
    <w:lvl w:ilvl="4" w:tplc="49E2C9AE" w:tentative="1">
      <w:start w:val="1"/>
      <w:numFmt w:val="lowerLetter"/>
      <w:lvlText w:val="%5."/>
      <w:lvlJc w:val="left"/>
      <w:pPr>
        <w:tabs>
          <w:tab w:val="num" w:pos="4680"/>
        </w:tabs>
        <w:ind w:left="4680" w:hanging="360"/>
      </w:pPr>
    </w:lvl>
    <w:lvl w:ilvl="5" w:tplc="A448E132" w:tentative="1">
      <w:start w:val="1"/>
      <w:numFmt w:val="lowerRoman"/>
      <w:lvlText w:val="%6."/>
      <w:lvlJc w:val="right"/>
      <w:pPr>
        <w:tabs>
          <w:tab w:val="num" w:pos="5400"/>
        </w:tabs>
        <w:ind w:left="5400" w:hanging="180"/>
      </w:pPr>
    </w:lvl>
    <w:lvl w:ilvl="6" w:tplc="D36C8D0C" w:tentative="1">
      <w:start w:val="1"/>
      <w:numFmt w:val="decimal"/>
      <w:lvlText w:val="%7."/>
      <w:lvlJc w:val="left"/>
      <w:pPr>
        <w:tabs>
          <w:tab w:val="num" w:pos="6120"/>
        </w:tabs>
        <w:ind w:left="6120" w:hanging="360"/>
      </w:pPr>
    </w:lvl>
    <w:lvl w:ilvl="7" w:tplc="A0265A5E" w:tentative="1">
      <w:start w:val="1"/>
      <w:numFmt w:val="lowerLetter"/>
      <w:lvlText w:val="%8."/>
      <w:lvlJc w:val="left"/>
      <w:pPr>
        <w:tabs>
          <w:tab w:val="num" w:pos="6840"/>
        </w:tabs>
        <w:ind w:left="6840" w:hanging="360"/>
      </w:pPr>
    </w:lvl>
    <w:lvl w:ilvl="8" w:tplc="5E8A48D8" w:tentative="1">
      <w:start w:val="1"/>
      <w:numFmt w:val="lowerRoman"/>
      <w:lvlText w:val="%9."/>
      <w:lvlJc w:val="right"/>
      <w:pPr>
        <w:tabs>
          <w:tab w:val="num" w:pos="7560"/>
        </w:tabs>
        <w:ind w:left="7560" w:hanging="180"/>
      </w:pPr>
    </w:lvl>
  </w:abstractNum>
  <w:abstractNum w:abstractNumId="6" w15:restartNumberingAfterBreak="0">
    <w:nsid w:val="3B765134"/>
    <w:multiLevelType w:val="hybridMultilevel"/>
    <w:tmpl w:val="A2B6C0B6"/>
    <w:lvl w:ilvl="0" w:tplc="B2A85FC4">
      <w:start w:val="2"/>
      <w:numFmt w:val="lowerLetter"/>
      <w:lvlText w:val="%1)"/>
      <w:lvlJc w:val="left"/>
      <w:pPr>
        <w:tabs>
          <w:tab w:val="num" w:pos="1080"/>
        </w:tabs>
        <w:ind w:left="1080" w:hanging="360"/>
      </w:pPr>
      <w:rPr>
        <w:rFonts w:hint="default"/>
      </w:rPr>
    </w:lvl>
    <w:lvl w:ilvl="1" w:tplc="3B2C619A" w:tentative="1">
      <w:start w:val="1"/>
      <w:numFmt w:val="lowerLetter"/>
      <w:lvlText w:val="%2."/>
      <w:lvlJc w:val="left"/>
      <w:pPr>
        <w:tabs>
          <w:tab w:val="num" w:pos="1800"/>
        </w:tabs>
        <w:ind w:left="1800" w:hanging="360"/>
      </w:pPr>
    </w:lvl>
    <w:lvl w:ilvl="2" w:tplc="C45C8E28" w:tentative="1">
      <w:start w:val="1"/>
      <w:numFmt w:val="lowerRoman"/>
      <w:lvlText w:val="%3."/>
      <w:lvlJc w:val="right"/>
      <w:pPr>
        <w:tabs>
          <w:tab w:val="num" w:pos="2520"/>
        </w:tabs>
        <w:ind w:left="2520" w:hanging="180"/>
      </w:pPr>
    </w:lvl>
    <w:lvl w:ilvl="3" w:tplc="0AE6945A" w:tentative="1">
      <w:start w:val="1"/>
      <w:numFmt w:val="decimal"/>
      <w:lvlText w:val="%4."/>
      <w:lvlJc w:val="left"/>
      <w:pPr>
        <w:tabs>
          <w:tab w:val="num" w:pos="3240"/>
        </w:tabs>
        <w:ind w:left="3240" w:hanging="360"/>
      </w:pPr>
    </w:lvl>
    <w:lvl w:ilvl="4" w:tplc="A90A9214" w:tentative="1">
      <w:start w:val="1"/>
      <w:numFmt w:val="lowerLetter"/>
      <w:lvlText w:val="%5."/>
      <w:lvlJc w:val="left"/>
      <w:pPr>
        <w:tabs>
          <w:tab w:val="num" w:pos="3960"/>
        </w:tabs>
        <w:ind w:left="3960" w:hanging="360"/>
      </w:pPr>
    </w:lvl>
    <w:lvl w:ilvl="5" w:tplc="ACDAC482" w:tentative="1">
      <w:start w:val="1"/>
      <w:numFmt w:val="lowerRoman"/>
      <w:lvlText w:val="%6."/>
      <w:lvlJc w:val="right"/>
      <w:pPr>
        <w:tabs>
          <w:tab w:val="num" w:pos="4680"/>
        </w:tabs>
        <w:ind w:left="4680" w:hanging="180"/>
      </w:pPr>
    </w:lvl>
    <w:lvl w:ilvl="6" w:tplc="4A6A1E42" w:tentative="1">
      <w:start w:val="1"/>
      <w:numFmt w:val="decimal"/>
      <w:lvlText w:val="%7."/>
      <w:lvlJc w:val="left"/>
      <w:pPr>
        <w:tabs>
          <w:tab w:val="num" w:pos="5400"/>
        </w:tabs>
        <w:ind w:left="5400" w:hanging="360"/>
      </w:pPr>
    </w:lvl>
    <w:lvl w:ilvl="7" w:tplc="4F4808C2" w:tentative="1">
      <w:start w:val="1"/>
      <w:numFmt w:val="lowerLetter"/>
      <w:lvlText w:val="%8."/>
      <w:lvlJc w:val="left"/>
      <w:pPr>
        <w:tabs>
          <w:tab w:val="num" w:pos="6120"/>
        </w:tabs>
        <w:ind w:left="6120" w:hanging="360"/>
      </w:pPr>
    </w:lvl>
    <w:lvl w:ilvl="8" w:tplc="3DECF7E4" w:tentative="1">
      <w:start w:val="1"/>
      <w:numFmt w:val="lowerRoman"/>
      <w:lvlText w:val="%9."/>
      <w:lvlJc w:val="right"/>
      <w:pPr>
        <w:tabs>
          <w:tab w:val="num" w:pos="6840"/>
        </w:tabs>
        <w:ind w:left="6840" w:hanging="180"/>
      </w:pPr>
    </w:lvl>
  </w:abstractNum>
  <w:abstractNum w:abstractNumId="7" w15:restartNumberingAfterBreak="0">
    <w:nsid w:val="3B9D34E8"/>
    <w:multiLevelType w:val="hybridMultilevel"/>
    <w:tmpl w:val="A7BE9E6C"/>
    <w:lvl w:ilvl="0" w:tplc="D49E38D4">
      <w:start w:val="2"/>
      <w:numFmt w:val="lowerLetter"/>
      <w:lvlText w:val="%1)"/>
      <w:lvlJc w:val="left"/>
      <w:pPr>
        <w:tabs>
          <w:tab w:val="num" w:pos="1440"/>
        </w:tabs>
        <w:ind w:left="1440" w:hanging="720"/>
      </w:pPr>
      <w:rPr>
        <w:rFonts w:hint="default"/>
      </w:rPr>
    </w:lvl>
    <w:lvl w:ilvl="1" w:tplc="9B0A5BB4" w:tentative="1">
      <w:start w:val="1"/>
      <w:numFmt w:val="lowerLetter"/>
      <w:lvlText w:val="%2."/>
      <w:lvlJc w:val="left"/>
      <w:pPr>
        <w:tabs>
          <w:tab w:val="num" w:pos="1800"/>
        </w:tabs>
        <w:ind w:left="1800" w:hanging="360"/>
      </w:pPr>
    </w:lvl>
    <w:lvl w:ilvl="2" w:tplc="6646E322" w:tentative="1">
      <w:start w:val="1"/>
      <w:numFmt w:val="lowerRoman"/>
      <w:lvlText w:val="%3."/>
      <w:lvlJc w:val="right"/>
      <w:pPr>
        <w:tabs>
          <w:tab w:val="num" w:pos="2520"/>
        </w:tabs>
        <w:ind w:left="2520" w:hanging="180"/>
      </w:pPr>
    </w:lvl>
    <w:lvl w:ilvl="3" w:tplc="22928542" w:tentative="1">
      <w:start w:val="1"/>
      <w:numFmt w:val="decimal"/>
      <w:lvlText w:val="%4."/>
      <w:lvlJc w:val="left"/>
      <w:pPr>
        <w:tabs>
          <w:tab w:val="num" w:pos="3240"/>
        </w:tabs>
        <w:ind w:left="3240" w:hanging="360"/>
      </w:pPr>
    </w:lvl>
    <w:lvl w:ilvl="4" w:tplc="AFE470BC" w:tentative="1">
      <w:start w:val="1"/>
      <w:numFmt w:val="lowerLetter"/>
      <w:lvlText w:val="%5."/>
      <w:lvlJc w:val="left"/>
      <w:pPr>
        <w:tabs>
          <w:tab w:val="num" w:pos="3960"/>
        </w:tabs>
        <w:ind w:left="3960" w:hanging="360"/>
      </w:pPr>
    </w:lvl>
    <w:lvl w:ilvl="5" w:tplc="54A4A1DE" w:tentative="1">
      <w:start w:val="1"/>
      <w:numFmt w:val="lowerRoman"/>
      <w:lvlText w:val="%6."/>
      <w:lvlJc w:val="right"/>
      <w:pPr>
        <w:tabs>
          <w:tab w:val="num" w:pos="4680"/>
        </w:tabs>
        <w:ind w:left="4680" w:hanging="180"/>
      </w:pPr>
    </w:lvl>
    <w:lvl w:ilvl="6" w:tplc="6198597C" w:tentative="1">
      <w:start w:val="1"/>
      <w:numFmt w:val="decimal"/>
      <w:lvlText w:val="%7."/>
      <w:lvlJc w:val="left"/>
      <w:pPr>
        <w:tabs>
          <w:tab w:val="num" w:pos="5400"/>
        </w:tabs>
        <w:ind w:left="5400" w:hanging="360"/>
      </w:pPr>
    </w:lvl>
    <w:lvl w:ilvl="7" w:tplc="803603EC" w:tentative="1">
      <w:start w:val="1"/>
      <w:numFmt w:val="lowerLetter"/>
      <w:lvlText w:val="%8."/>
      <w:lvlJc w:val="left"/>
      <w:pPr>
        <w:tabs>
          <w:tab w:val="num" w:pos="6120"/>
        </w:tabs>
        <w:ind w:left="6120" w:hanging="360"/>
      </w:pPr>
    </w:lvl>
    <w:lvl w:ilvl="8" w:tplc="CBD40052" w:tentative="1">
      <w:start w:val="1"/>
      <w:numFmt w:val="lowerRoman"/>
      <w:lvlText w:val="%9."/>
      <w:lvlJc w:val="right"/>
      <w:pPr>
        <w:tabs>
          <w:tab w:val="num" w:pos="6840"/>
        </w:tabs>
        <w:ind w:left="6840" w:hanging="180"/>
      </w:pPr>
    </w:lvl>
  </w:abstractNum>
  <w:abstractNum w:abstractNumId="8" w15:restartNumberingAfterBreak="0">
    <w:nsid w:val="3E312C5C"/>
    <w:multiLevelType w:val="hybridMultilevel"/>
    <w:tmpl w:val="BA04BDDC"/>
    <w:lvl w:ilvl="0" w:tplc="EC4A7CF6">
      <w:numFmt w:val="bullet"/>
      <w:lvlText w:val=""/>
      <w:lvlJc w:val="left"/>
      <w:pPr>
        <w:tabs>
          <w:tab w:val="num" w:pos="1440"/>
        </w:tabs>
        <w:ind w:left="1440" w:hanging="720"/>
      </w:pPr>
      <w:rPr>
        <w:rFonts w:ascii="Wingdings" w:eastAsia="Times New Roman" w:hAnsi="Wingdings" w:cs="Times New Roman" w:hint="default"/>
      </w:rPr>
    </w:lvl>
    <w:lvl w:ilvl="1" w:tplc="7FEC2396" w:tentative="1">
      <w:start w:val="1"/>
      <w:numFmt w:val="bullet"/>
      <w:lvlText w:val="o"/>
      <w:lvlJc w:val="left"/>
      <w:pPr>
        <w:tabs>
          <w:tab w:val="num" w:pos="1800"/>
        </w:tabs>
        <w:ind w:left="1800" w:hanging="360"/>
      </w:pPr>
      <w:rPr>
        <w:rFonts w:ascii="Courier New" w:hAnsi="Courier New" w:hint="default"/>
      </w:rPr>
    </w:lvl>
    <w:lvl w:ilvl="2" w:tplc="901E4F86" w:tentative="1">
      <w:start w:val="1"/>
      <w:numFmt w:val="bullet"/>
      <w:lvlText w:val=""/>
      <w:lvlJc w:val="left"/>
      <w:pPr>
        <w:tabs>
          <w:tab w:val="num" w:pos="2520"/>
        </w:tabs>
        <w:ind w:left="2520" w:hanging="360"/>
      </w:pPr>
      <w:rPr>
        <w:rFonts w:ascii="Wingdings" w:hAnsi="Wingdings" w:hint="default"/>
      </w:rPr>
    </w:lvl>
    <w:lvl w:ilvl="3" w:tplc="2034C310" w:tentative="1">
      <w:start w:val="1"/>
      <w:numFmt w:val="bullet"/>
      <w:lvlText w:val=""/>
      <w:lvlJc w:val="left"/>
      <w:pPr>
        <w:tabs>
          <w:tab w:val="num" w:pos="3240"/>
        </w:tabs>
        <w:ind w:left="3240" w:hanging="360"/>
      </w:pPr>
      <w:rPr>
        <w:rFonts w:ascii="Symbol" w:hAnsi="Symbol" w:hint="default"/>
      </w:rPr>
    </w:lvl>
    <w:lvl w:ilvl="4" w:tplc="C824A374" w:tentative="1">
      <w:start w:val="1"/>
      <w:numFmt w:val="bullet"/>
      <w:lvlText w:val="o"/>
      <w:lvlJc w:val="left"/>
      <w:pPr>
        <w:tabs>
          <w:tab w:val="num" w:pos="3960"/>
        </w:tabs>
        <w:ind w:left="3960" w:hanging="360"/>
      </w:pPr>
      <w:rPr>
        <w:rFonts w:ascii="Courier New" w:hAnsi="Courier New" w:hint="default"/>
      </w:rPr>
    </w:lvl>
    <w:lvl w:ilvl="5" w:tplc="3410955C" w:tentative="1">
      <w:start w:val="1"/>
      <w:numFmt w:val="bullet"/>
      <w:lvlText w:val=""/>
      <w:lvlJc w:val="left"/>
      <w:pPr>
        <w:tabs>
          <w:tab w:val="num" w:pos="4680"/>
        </w:tabs>
        <w:ind w:left="4680" w:hanging="360"/>
      </w:pPr>
      <w:rPr>
        <w:rFonts w:ascii="Wingdings" w:hAnsi="Wingdings" w:hint="default"/>
      </w:rPr>
    </w:lvl>
    <w:lvl w:ilvl="6" w:tplc="5338FA3A" w:tentative="1">
      <w:start w:val="1"/>
      <w:numFmt w:val="bullet"/>
      <w:lvlText w:val=""/>
      <w:lvlJc w:val="left"/>
      <w:pPr>
        <w:tabs>
          <w:tab w:val="num" w:pos="5400"/>
        </w:tabs>
        <w:ind w:left="5400" w:hanging="360"/>
      </w:pPr>
      <w:rPr>
        <w:rFonts w:ascii="Symbol" w:hAnsi="Symbol" w:hint="default"/>
      </w:rPr>
    </w:lvl>
    <w:lvl w:ilvl="7" w:tplc="340E8E70" w:tentative="1">
      <w:start w:val="1"/>
      <w:numFmt w:val="bullet"/>
      <w:lvlText w:val="o"/>
      <w:lvlJc w:val="left"/>
      <w:pPr>
        <w:tabs>
          <w:tab w:val="num" w:pos="6120"/>
        </w:tabs>
        <w:ind w:left="6120" w:hanging="360"/>
      </w:pPr>
      <w:rPr>
        <w:rFonts w:ascii="Courier New" w:hAnsi="Courier New" w:hint="default"/>
      </w:rPr>
    </w:lvl>
    <w:lvl w:ilvl="8" w:tplc="FEA8FDF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A16C28"/>
    <w:multiLevelType w:val="hybridMultilevel"/>
    <w:tmpl w:val="195A03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45515"/>
    <w:multiLevelType w:val="singleLevel"/>
    <w:tmpl w:val="82CEC0C4"/>
    <w:lvl w:ilvl="0">
      <w:start w:val="1"/>
      <w:numFmt w:val="decimal"/>
      <w:lvlText w:val="%1."/>
      <w:lvlJc w:val="left"/>
      <w:pPr>
        <w:tabs>
          <w:tab w:val="num" w:pos="720"/>
        </w:tabs>
        <w:ind w:left="720" w:hanging="720"/>
      </w:pPr>
      <w:rPr>
        <w:rFonts w:hint="default"/>
      </w:rPr>
    </w:lvl>
  </w:abstractNum>
  <w:abstractNum w:abstractNumId="11" w15:restartNumberingAfterBreak="0">
    <w:nsid w:val="43F41D6D"/>
    <w:multiLevelType w:val="hybridMultilevel"/>
    <w:tmpl w:val="71565DF4"/>
    <w:lvl w:ilvl="0" w:tplc="6342310C">
      <w:start w:val="1"/>
      <w:numFmt w:val="lowerLetter"/>
      <w:lvlText w:val="%1)"/>
      <w:lvlJc w:val="left"/>
      <w:pPr>
        <w:tabs>
          <w:tab w:val="num" w:pos="1440"/>
        </w:tabs>
        <w:ind w:left="1440" w:hanging="360"/>
      </w:pPr>
      <w:rPr>
        <w:rFonts w:hint="default"/>
      </w:rPr>
    </w:lvl>
    <w:lvl w:ilvl="1" w:tplc="0C9053B6" w:tentative="1">
      <w:start w:val="1"/>
      <w:numFmt w:val="lowerLetter"/>
      <w:lvlText w:val="%2."/>
      <w:lvlJc w:val="left"/>
      <w:pPr>
        <w:tabs>
          <w:tab w:val="num" w:pos="2160"/>
        </w:tabs>
        <w:ind w:left="2160" w:hanging="360"/>
      </w:pPr>
    </w:lvl>
    <w:lvl w:ilvl="2" w:tplc="E33AE2A8" w:tentative="1">
      <w:start w:val="1"/>
      <w:numFmt w:val="lowerRoman"/>
      <w:lvlText w:val="%3."/>
      <w:lvlJc w:val="right"/>
      <w:pPr>
        <w:tabs>
          <w:tab w:val="num" w:pos="2880"/>
        </w:tabs>
        <w:ind w:left="2880" w:hanging="180"/>
      </w:pPr>
    </w:lvl>
    <w:lvl w:ilvl="3" w:tplc="F44214C6" w:tentative="1">
      <w:start w:val="1"/>
      <w:numFmt w:val="decimal"/>
      <w:lvlText w:val="%4."/>
      <w:lvlJc w:val="left"/>
      <w:pPr>
        <w:tabs>
          <w:tab w:val="num" w:pos="3600"/>
        </w:tabs>
        <w:ind w:left="3600" w:hanging="360"/>
      </w:pPr>
    </w:lvl>
    <w:lvl w:ilvl="4" w:tplc="3452AA98" w:tentative="1">
      <w:start w:val="1"/>
      <w:numFmt w:val="lowerLetter"/>
      <w:lvlText w:val="%5."/>
      <w:lvlJc w:val="left"/>
      <w:pPr>
        <w:tabs>
          <w:tab w:val="num" w:pos="4320"/>
        </w:tabs>
        <w:ind w:left="4320" w:hanging="360"/>
      </w:pPr>
    </w:lvl>
    <w:lvl w:ilvl="5" w:tplc="F33E2C4A" w:tentative="1">
      <w:start w:val="1"/>
      <w:numFmt w:val="lowerRoman"/>
      <w:lvlText w:val="%6."/>
      <w:lvlJc w:val="right"/>
      <w:pPr>
        <w:tabs>
          <w:tab w:val="num" w:pos="5040"/>
        </w:tabs>
        <w:ind w:left="5040" w:hanging="180"/>
      </w:pPr>
    </w:lvl>
    <w:lvl w:ilvl="6" w:tplc="7994A15C" w:tentative="1">
      <w:start w:val="1"/>
      <w:numFmt w:val="decimal"/>
      <w:lvlText w:val="%7."/>
      <w:lvlJc w:val="left"/>
      <w:pPr>
        <w:tabs>
          <w:tab w:val="num" w:pos="5760"/>
        </w:tabs>
        <w:ind w:left="5760" w:hanging="360"/>
      </w:pPr>
    </w:lvl>
    <w:lvl w:ilvl="7" w:tplc="DF928D26" w:tentative="1">
      <w:start w:val="1"/>
      <w:numFmt w:val="lowerLetter"/>
      <w:lvlText w:val="%8."/>
      <w:lvlJc w:val="left"/>
      <w:pPr>
        <w:tabs>
          <w:tab w:val="num" w:pos="6480"/>
        </w:tabs>
        <w:ind w:left="6480" w:hanging="360"/>
      </w:pPr>
    </w:lvl>
    <w:lvl w:ilvl="8" w:tplc="4F7A5CA0" w:tentative="1">
      <w:start w:val="1"/>
      <w:numFmt w:val="lowerRoman"/>
      <w:lvlText w:val="%9."/>
      <w:lvlJc w:val="right"/>
      <w:pPr>
        <w:tabs>
          <w:tab w:val="num" w:pos="7200"/>
        </w:tabs>
        <w:ind w:left="7200" w:hanging="180"/>
      </w:pPr>
    </w:lvl>
  </w:abstractNum>
  <w:abstractNum w:abstractNumId="12" w15:restartNumberingAfterBreak="0">
    <w:nsid w:val="4A19766E"/>
    <w:multiLevelType w:val="hybridMultilevel"/>
    <w:tmpl w:val="48B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7341F"/>
    <w:multiLevelType w:val="hybridMultilevel"/>
    <w:tmpl w:val="9D122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37A2E"/>
    <w:multiLevelType w:val="hybridMultilevel"/>
    <w:tmpl w:val="FD962136"/>
    <w:lvl w:ilvl="0" w:tplc="D5CA3ABA">
      <w:start w:val="3"/>
      <w:numFmt w:val="lowerLetter"/>
      <w:lvlText w:val="%1)"/>
      <w:lvlJc w:val="left"/>
      <w:pPr>
        <w:tabs>
          <w:tab w:val="num" w:pos="1440"/>
        </w:tabs>
        <w:ind w:left="1440" w:hanging="720"/>
      </w:pPr>
      <w:rPr>
        <w:rFonts w:hint="default"/>
      </w:rPr>
    </w:lvl>
    <w:lvl w:ilvl="1" w:tplc="807A32E4">
      <w:start w:val="1"/>
      <w:numFmt w:val="lowerLetter"/>
      <w:lvlText w:val="%2."/>
      <w:lvlJc w:val="left"/>
      <w:pPr>
        <w:tabs>
          <w:tab w:val="num" w:pos="1800"/>
        </w:tabs>
        <w:ind w:left="1800" w:hanging="360"/>
      </w:pPr>
    </w:lvl>
    <w:lvl w:ilvl="2" w:tplc="A176BDC0" w:tentative="1">
      <w:start w:val="1"/>
      <w:numFmt w:val="lowerRoman"/>
      <w:lvlText w:val="%3."/>
      <w:lvlJc w:val="right"/>
      <w:pPr>
        <w:tabs>
          <w:tab w:val="num" w:pos="2520"/>
        </w:tabs>
        <w:ind w:left="2520" w:hanging="180"/>
      </w:pPr>
    </w:lvl>
    <w:lvl w:ilvl="3" w:tplc="E0825696" w:tentative="1">
      <w:start w:val="1"/>
      <w:numFmt w:val="decimal"/>
      <w:lvlText w:val="%4."/>
      <w:lvlJc w:val="left"/>
      <w:pPr>
        <w:tabs>
          <w:tab w:val="num" w:pos="3240"/>
        </w:tabs>
        <w:ind w:left="3240" w:hanging="360"/>
      </w:pPr>
    </w:lvl>
    <w:lvl w:ilvl="4" w:tplc="43547A8C" w:tentative="1">
      <w:start w:val="1"/>
      <w:numFmt w:val="lowerLetter"/>
      <w:lvlText w:val="%5."/>
      <w:lvlJc w:val="left"/>
      <w:pPr>
        <w:tabs>
          <w:tab w:val="num" w:pos="3960"/>
        </w:tabs>
        <w:ind w:left="3960" w:hanging="360"/>
      </w:pPr>
    </w:lvl>
    <w:lvl w:ilvl="5" w:tplc="D09A1A98" w:tentative="1">
      <w:start w:val="1"/>
      <w:numFmt w:val="lowerRoman"/>
      <w:lvlText w:val="%6."/>
      <w:lvlJc w:val="right"/>
      <w:pPr>
        <w:tabs>
          <w:tab w:val="num" w:pos="4680"/>
        </w:tabs>
        <w:ind w:left="4680" w:hanging="180"/>
      </w:pPr>
    </w:lvl>
    <w:lvl w:ilvl="6" w:tplc="93525A52" w:tentative="1">
      <w:start w:val="1"/>
      <w:numFmt w:val="decimal"/>
      <w:lvlText w:val="%7."/>
      <w:lvlJc w:val="left"/>
      <w:pPr>
        <w:tabs>
          <w:tab w:val="num" w:pos="5400"/>
        </w:tabs>
        <w:ind w:left="5400" w:hanging="360"/>
      </w:pPr>
    </w:lvl>
    <w:lvl w:ilvl="7" w:tplc="6234C6BC" w:tentative="1">
      <w:start w:val="1"/>
      <w:numFmt w:val="lowerLetter"/>
      <w:lvlText w:val="%8."/>
      <w:lvlJc w:val="left"/>
      <w:pPr>
        <w:tabs>
          <w:tab w:val="num" w:pos="6120"/>
        </w:tabs>
        <w:ind w:left="6120" w:hanging="360"/>
      </w:pPr>
    </w:lvl>
    <w:lvl w:ilvl="8" w:tplc="8F982770" w:tentative="1">
      <w:start w:val="1"/>
      <w:numFmt w:val="lowerRoman"/>
      <w:lvlText w:val="%9."/>
      <w:lvlJc w:val="right"/>
      <w:pPr>
        <w:tabs>
          <w:tab w:val="num" w:pos="6840"/>
        </w:tabs>
        <w:ind w:left="6840" w:hanging="180"/>
      </w:pPr>
    </w:lvl>
  </w:abstractNum>
  <w:abstractNum w:abstractNumId="15" w15:restartNumberingAfterBreak="0">
    <w:nsid w:val="52EA2AD0"/>
    <w:multiLevelType w:val="hybridMultilevel"/>
    <w:tmpl w:val="49E0AE08"/>
    <w:lvl w:ilvl="0" w:tplc="06AC2CB0">
      <w:start w:val="1"/>
      <w:numFmt w:val="bullet"/>
      <w:lvlText w:val=""/>
      <w:lvlJc w:val="left"/>
      <w:pPr>
        <w:ind w:left="1560" w:hanging="720"/>
      </w:pPr>
      <w:rPr>
        <w:rFonts w:ascii="Wingdings" w:eastAsia="Wingdings" w:hAnsi="Wingdings" w:hint="default"/>
        <w:sz w:val="24"/>
        <w:szCs w:val="24"/>
      </w:rPr>
    </w:lvl>
    <w:lvl w:ilvl="1" w:tplc="A20C261A">
      <w:start w:val="1"/>
      <w:numFmt w:val="bullet"/>
      <w:lvlText w:val="•"/>
      <w:lvlJc w:val="left"/>
      <w:pPr>
        <w:ind w:left="2388" w:hanging="720"/>
      </w:pPr>
      <w:rPr>
        <w:rFonts w:hint="default"/>
      </w:rPr>
    </w:lvl>
    <w:lvl w:ilvl="2" w:tplc="378E958A">
      <w:start w:val="1"/>
      <w:numFmt w:val="bullet"/>
      <w:lvlText w:val="•"/>
      <w:lvlJc w:val="left"/>
      <w:pPr>
        <w:ind w:left="3216" w:hanging="720"/>
      </w:pPr>
      <w:rPr>
        <w:rFonts w:hint="default"/>
      </w:rPr>
    </w:lvl>
    <w:lvl w:ilvl="3" w:tplc="67162B4E">
      <w:start w:val="1"/>
      <w:numFmt w:val="bullet"/>
      <w:lvlText w:val="•"/>
      <w:lvlJc w:val="left"/>
      <w:pPr>
        <w:ind w:left="4044" w:hanging="720"/>
      </w:pPr>
      <w:rPr>
        <w:rFonts w:hint="default"/>
      </w:rPr>
    </w:lvl>
    <w:lvl w:ilvl="4" w:tplc="98628430">
      <w:start w:val="1"/>
      <w:numFmt w:val="bullet"/>
      <w:lvlText w:val="•"/>
      <w:lvlJc w:val="left"/>
      <w:pPr>
        <w:ind w:left="4872" w:hanging="720"/>
      </w:pPr>
      <w:rPr>
        <w:rFonts w:hint="default"/>
      </w:rPr>
    </w:lvl>
    <w:lvl w:ilvl="5" w:tplc="8CECB484">
      <w:start w:val="1"/>
      <w:numFmt w:val="bullet"/>
      <w:lvlText w:val="•"/>
      <w:lvlJc w:val="left"/>
      <w:pPr>
        <w:ind w:left="5700" w:hanging="720"/>
      </w:pPr>
      <w:rPr>
        <w:rFonts w:hint="default"/>
      </w:rPr>
    </w:lvl>
    <w:lvl w:ilvl="6" w:tplc="E2A8DCA4">
      <w:start w:val="1"/>
      <w:numFmt w:val="bullet"/>
      <w:lvlText w:val="•"/>
      <w:lvlJc w:val="left"/>
      <w:pPr>
        <w:ind w:left="6528" w:hanging="720"/>
      </w:pPr>
      <w:rPr>
        <w:rFonts w:hint="default"/>
      </w:rPr>
    </w:lvl>
    <w:lvl w:ilvl="7" w:tplc="1412621C">
      <w:start w:val="1"/>
      <w:numFmt w:val="bullet"/>
      <w:lvlText w:val="•"/>
      <w:lvlJc w:val="left"/>
      <w:pPr>
        <w:ind w:left="7356" w:hanging="720"/>
      </w:pPr>
      <w:rPr>
        <w:rFonts w:hint="default"/>
      </w:rPr>
    </w:lvl>
    <w:lvl w:ilvl="8" w:tplc="49FE07CA">
      <w:start w:val="1"/>
      <w:numFmt w:val="bullet"/>
      <w:lvlText w:val="•"/>
      <w:lvlJc w:val="left"/>
      <w:pPr>
        <w:ind w:left="8184" w:hanging="720"/>
      </w:pPr>
      <w:rPr>
        <w:rFonts w:hint="default"/>
      </w:rPr>
    </w:lvl>
  </w:abstractNum>
  <w:abstractNum w:abstractNumId="16" w15:restartNumberingAfterBreak="0">
    <w:nsid w:val="55737033"/>
    <w:multiLevelType w:val="hybridMultilevel"/>
    <w:tmpl w:val="4F7C9ABA"/>
    <w:lvl w:ilvl="0" w:tplc="499C76F6">
      <w:start w:val="1"/>
      <w:numFmt w:val="decimal"/>
      <w:lvlText w:val="%1."/>
      <w:lvlJc w:val="left"/>
      <w:pPr>
        <w:ind w:left="391" w:hanging="300"/>
      </w:pPr>
      <w:rPr>
        <w:rFonts w:ascii="Times New Roman" w:eastAsia="Times New Roman" w:hAnsi="Times New Roman" w:hint="default"/>
        <w:sz w:val="24"/>
        <w:szCs w:val="24"/>
      </w:rPr>
    </w:lvl>
    <w:lvl w:ilvl="1" w:tplc="1A988BBA">
      <w:start w:val="1"/>
      <w:numFmt w:val="bullet"/>
      <w:lvlText w:val=""/>
      <w:lvlJc w:val="left"/>
      <w:pPr>
        <w:ind w:left="840" w:hanging="360"/>
      </w:pPr>
      <w:rPr>
        <w:rFonts w:ascii="Symbol" w:eastAsia="Symbol" w:hAnsi="Symbol" w:hint="default"/>
        <w:sz w:val="24"/>
        <w:szCs w:val="24"/>
      </w:rPr>
    </w:lvl>
    <w:lvl w:ilvl="2" w:tplc="04A220EC">
      <w:start w:val="1"/>
      <w:numFmt w:val="bullet"/>
      <w:lvlText w:val="•"/>
      <w:lvlJc w:val="left"/>
      <w:pPr>
        <w:ind w:left="840" w:hanging="360"/>
      </w:pPr>
      <w:rPr>
        <w:rFonts w:hint="default"/>
      </w:rPr>
    </w:lvl>
    <w:lvl w:ilvl="3" w:tplc="40DEF118">
      <w:start w:val="1"/>
      <w:numFmt w:val="bullet"/>
      <w:lvlText w:val="•"/>
      <w:lvlJc w:val="left"/>
      <w:pPr>
        <w:ind w:left="1928" w:hanging="360"/>
      </w:pPr>
      <w:rPr>
        <w:rFonts w:hint="default"/>
      </w:rPr>
    </w:lvl>
    <w:lvl w:ilvl="4" w:tplc="B3A8B5F6">
      <w:start w:val="1"/>
      <w:numFmt w:val="bullet"/>
      <w:lvlText w:val="•"/>
      <w:lvlJc w:val="left"/>
      <w:pPr>
        <w:ind w:left="3015" w:hanging="360"/>
      </w:pPr>
      <w:rPr>
        <w:rFonts w:hint="default"/>
      </w:rPr>
    </w:lvl>
    <w:lvl w:ilvl="5" w:tplc="2468F734">
      <w:start w:val="1"/>
      <w:numFmt w:val="bullet"/>
      <w:lvlText w:val="•"/>
      <w:lvlJc w:val="left"/>
      <w:pPr>
        <w:ind w:left="4103" w:hanging="360"/>
      </w:pPr>
      <w:rPr>
        <w:rFonts w:hint="default"/>
      </w:rPr>
    </w:lvl>
    <w:lvl w:ilvl="6" w:tplc="21F40E66">
      <w:start w:val="1"/>
      <w:numFmt w:val="bullet"/>
      <w:lvlText w:val="•"/>
      <w:lvlJc w:val="left"/>
      <w:pPr>
        <w:ind w:left="5190" w:hanging="360"/>
      </w:pPr>
      <w:rPr>
        <w:rFonts w:hint="default"/>
      </w:rPr>
    </w:lvl>
    <w:lvl w:ilvl="7" w:tplc="AF828A0A">
      <w:start w:val="1"/>
      <w:numFmt w:val="bullet"/>
      <w:lvlText w:val="•"/>
      <w:lvlJc w:val="left"/>
      <w:pPr>
        <w:ind w:left="6277" w:hanging="360"/>
      </w:pPr>
      <w:rPr>
        <w:rFonts w:hint="default"/>
      </w:rPr>
    </w:lvl>
    <w:lvl w:ilvl="8" w:tplc="422CE7B4">
      <w:start w:val="1"/>
      <w:numFmt w:val="bullet"/>
      <w:lvlText w:val="•"/>
      <w:lvlJc w:val="left"/>
      <w:pPr>
        <w:ind w:left="7365" w:hanging="360"/>
      </w:pPr>
      <w:rPr>
        <w:rFonts w:hint="default"/>
      </w:rPr>
    </w:lvl>
  </w:abstractNum>
  <w:abstractNum w:abstractNumId="17" w15:restartNumberingAfterBreak="0">
    <w:nsid w:val="5B103DEC"/>
    <w:multiLevelType w:val="singleLevel"/>
    <w:tmpl w:val="A9E080E8"/>
    <w:lvl w:ilvl="0">
      <w:start w:val="6"/>
      <w:numFmt w:val="decimal"/>
      <w:lvlText w:val="%1."/>
      <w:lvlJc w:val="left"/>
      <w:pPr>
        <w:tabs>
          <w:tab w:val="num" w:pos="720"/>
        </w:tabs>
        <w:ind w:left="720" w:hanging="720"/>
      </w:pPr>
      <w:rPr>
        <w:rFonts w:hint="default"/>
      </w:rPr>
    </w:lvl>
  </w:abstractNum>
  <w:abstractNum w:abstractNumId="18" w15:restartNumberingAfterBreak="0">
    <w:nsid w:val="5B6901F8"/>
    <w:multiLevelType w:val="hybridMultilevel"/>
    <w:tmpl w:val="F80C85A4"/>
    <w:lvl w:ilvl="0" w:tplc="9514C4C0">
      <w:start w:val="1"/>
      <w:numFmt w:val="lowerLetter"/>
      <w:lvlText w:val="%1)"/>
      <w:lvlJc w:val="left"/>
      <w:pPr>
        <w:tabs>
          <w:tab w:val="num" w:pos="1440"/>
        </w:tabs>
        <w:ind w:left="1440" w:hanging="720"/>
      </w:pPr>
      <w:rPr>
        <w:rFonts w:hint="default"/>
      </w:rPr>
    </w:lvl>
    <w:lvl w:ilvl="1" w:tplc="82DA741E" w:tentative="1">
      <w:start w:val="1"/>
      <w:numFmt w:val="lowerLetter"/>
      <w:lvlText w:val="%2."/>
      <w:lvlJc w:val="left"/>
      <w:pPr>
        <w:tabs>
          <w:tab w:val="num" w:pos="1800"/>
        </w:tabs>
        <w:ind w:left="1800" w:hanging="360"/>
      </w:pPr>
    </w:lvl>
    <w:lvl w:ilvl="2" w:tplc="3A16AE06" w:tentative="1">
      <w:start w:val="1"/>
      <w:numFmt w:val="lowerRoman"/>
      <w:lvlText w:val="%3."/>
      <w:lvlJc w:val="right"/>
      <w:pPr>
        <w:tabs>
          <w:tab w:val="num" w:pos="2520"/>
        </w:tabs>
        <w:ind w:left="2520" w:hanging="180"/>
      </w:pPr>
    </w:lvl>
    <w:lvl w:ilvl="3" w:tplc="C256E11A" w:tentative="1">
      <w:start w:val="1"/>
      <w:numFmt w:val="decimal"/>
      <w:lvlText w:val="%4."/>
      <w:lvlJc w:val="left"/>
      <w:pPr>
        <w:tabs>
          <w:tab w:val="num" w:pos="3240"/>
        </w:tabs>
        <w:ind w:left="3240" w:hanging="360"/>
      </w:pPr>
    </w:lvl>
    <w:lvl w:ilvl="4" w:tplc="282A1BCE" w:tentative="1">
      <w:start w:val="1"/>
      <w:numFmt w:val="lowerLetter"/>
      <w:lvlText w:val="%5."/>
      <w:lvlJc w:val="left"/>
      <w:pPr>
        <w:tabs>
          <w:tab w:val="num" w:pos="3960"/>
        </w:tabs>
        <w:ind w:left="3960" w:hanging="360"/>
      </w:pPr>
    </w:lvl>
    <w:lvl w:ilvl="5" w:tplc="06D0C974" w:tentative="1">
      <w:start w:val="1"/>
      <w:numFmt w:val="lowerRoman"/>
      <w:lvlText w:val="%6."/>
      <w:lvlJc w:val="right"/>
      <w:pPr>
        <w:tabs>
          <w:tab w:val="num" w:pos="4680"/>
        </w:tabs>
        <w:ind w:left="4680" w:hanging="180"/>
      </w:pPr>
    </w:lvl>
    <w:lvl w:ilvl="6" w:tplc="F1388A20" w:tentative="1">
      <w:start w:val="1"/>
      <w:numFmt w:val="decimal"/>
      <w:lvlText w:val="%7."/>
      <w:lvlJc w:val="left"/>
      <w:pPr>
        <w:tabs>
          <w:tab w:val="num" w:pos="5400"/>
        </w:tabs>
        <w:ind w:left="5400" w:hanging="360"/>
      </w:pPr>
    </w:lvl>
    <w:lvl w:ilvl="7" w:tplc="73D66FD2" w:tentative="1">
      <w:start w:val="1"/>
      <w:numFmt w:val="lowerLetter"/>
      <w:lvlText w:val="%8."/>
      <w:lvlJc w:val="left"/>
      <w:pPr>
        <w:tabs>
          <w:tab w:val="num" w:pos="6120"/>
        </w:tabs>
        <w:ind w:left="6120" w:hanging="360"/>
      </w:pPr>
    </w:lvl>
    <w:lvl w:ilvl="8" w:tplc="53E26968" w:tentative="1">
      <w:start w:val="1"/>
      <w:numFmt w:val="lowerRoman"/>
      <w:lvlText w:val="%9."/>
      <w:lvlJc w:val="right"/>
      <w:pPr>
        <w:tabs>
          <w:tab w:val="num" w:pos="6840"/>
        </w:tabs>
        <w:ind w:left="6840" w:hanging="180"/>
      </w:pPr>
    </w:lvl>
  </w:abstractNum>
  <w:abstractNum w:abstractNumId="19" w15:restartNumberingAfterBreak="0">
    <w:nsid w:val="67706FB3"/>
    <w:multiLevelType w:val="hybridMultilevel"/>
    <w:tmpl w:val="0758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251B7"/>
    <w:multiLevelType w:val="hybridMultilevel"/>
    <w:tmpl w:val="E7F4FCBC"/>
    <w:lvl w:ilvl="0" w:tplc="0AA82ADE">
      <w:start w:val="1"/>
      <w:numFmt w:val="lowerLetter"/>
      <w:lvlText w:val="%1)"/>
      <w:lvlJc w:val="left"/>
      <w:pPr>
        <w:tabs>
          <w:tab w:val="num" w:pos="1080"/>
        </w:tabs>
        <w:ind w:left="1080" w:hanging="360"/>
      </w:pPr>
      <w:rPr>
        <w:rFonts w:hint="default"/>
      </w:rPr>
    </w:lvl>
    <w:lvl w:ilvl="1" w:tplc="02D036DA" w:tentative="1">
      <w:start w:val="1"/>
      <w:numFmt w:val="lowerLetter"/>
      <w:lvlText w:val="%2."/>
      <w:lvlJc w:val="left"/>
      <w:pPr>
        <w:tabs>
          <w:tab w:val="num" w:pos="1800"/>
        </w:tabs>
        <w:ind w:left="1800" w:hanging="360"/>
      </w:pPr>
    </w:lvl>
    <w:lvl w:ilvl="2" w:tplc="9468F38C" w:tentative="1">
      <w:start w:val="1"/>
      <w:numFmt w:val="lowerRoman"/>
      <w:lvlText w:val="%3."/>
      <w:lvlJc w:val="right"/>
      <w:pPr>
        <w:tabs>
          <w:tab w:val="num" w:pos="2520"/>
        </w:tabs>
        <w:ind w:left="2520" w:hanging="180"/>
      </w:pPr>
    </w:lvl>
    <w:lvl w:ilvl="3" w:tplc="ED0EBFEE" w:tentative="1">
      <w:start w:val="1"/>
      <w:numFmt w:val="decimal"/>
      <w:lvlText w:val="%4."/>
      <w:lvlJc w:val="left"/>
      <w:pPr>
        <w:tabs>
          <w:tab w:val="num" w:pos="3240"/>
        </w:tabs>
        <w:ind w:left="3240" w:hanging="360"/>
      </w:pPr>
    </w:lvl>
    <w:lvl w:ilvl="4" w:tplc="BA388F70" w:tentative="1">
      <w:start w:val="1"/>
      <w:numFmt w:val="lowerLetter"/>
      <w:lvlText w:val="%5."/>
      <w:lvlJc w:val="left"/>
      <w:pPr>
        <w:tabs>
          <w:tab w:val="num" w:pos="3960"/>
        </w:tabs>
        <w:ind w:left="3960" w:hanging="360"/>
      </w:pPr>
    </w:lvl>
    <w:lvl w:ilvl="5" w:tplc="627CBAC2" w:tentative="1">
      <w:start w:val="1"/>
      <w:numFmt w:val="lowerRoman"/>
      <w:lvlText w:val="%6."/>
      <w:lvlJc w:val="right"/>
      <w:pPr>
        <w:tabs>
          <w:tab w:val="num" w:pos="4680"/>
        </w:tabs>
        <w:ind w:left="4680" w:hanging="180"/>
      </w:pPr>
    </w:lvl>
    <w:lvl w:ilvl="6" w:tplc="4A2A8B52" w:tentative="1">
      <w:start w:val="1"/>
      <w:numFmt w:val="decimal"/>
      <w:lvlText w:val="%7."/>
      <w:lvlJc w:val="left"/>
      <w:pPr>
        <w:tabs>
          <w:tab w:val="num" w:pos="5400"/>
        </w:tabs>
        <w:ind w:left="5400" w:hanging="360"/>
      </w:pPr>
    </w:lvl>
    <w:lvl w:ilvl="7" w:tplc="645EC5C2" w:tentative="1">
      <w:start w:val="1"/>
      <w:numFmt w:val="lowerLetter"/>
      <w:lvlText w:val="%8."/>
      <w:lvlJc w:val="left"/>
      <w:pPr>
        <w:tabs>
          <w:tab w:val="num" w:pos="6120"/>
        </w:tabs>
        <w:ind w:left="6120" w:hanging="360"/>
      </w:pPr>
    </w:lvl>
    <w:lvl w:ilvl="8" w:tplc="51B4D87C" w:tentative="1">
      <w:start w:val="1"/>
      <w:numFmt w:val="lowerRoman"/>
      <w:lvlText w:val="%9."/>
      <w:lvlJc w:val="right"/>
      <w:pPr>
        <w:tabs>
          <w:tab w:val="num" w:pos="6840"/>
        </w:tabs>
        <w:ind w:left="6840" w:hanging="180"/>
      </w:pPr>
    </w:lvl>
  </w:abstractNum>
  <w:num w:numId="1">
    <w:abstractNumId w:val="20"/>
  </w:num>
  <w:num w:numId="2">
    <w:abstractNumId w:val="6"/>
  </w:num>
  <w:num w:numId="3">
    <w:abstractNumId w:val="14"/>
  </w:num>
  <w:num w:numId="4">
    <w:abstractNumId w:val="7"/>
  </w:num>
  <w:num w:numId="5">
    <w:abstractNumId w:val="11"/>
  </w:num>
  <w:num w:numId="6">
    <w:abstractNumId w:val="8"/>
  </w:num>
  <w:num w:numId="7">
    <w:abstractNumId w:val="3"/>
  </w:num>
  <w:num w:numId="8">
    <w:abstractNumId w:val="18"/>
  </w:num>
  <w:num w:numId="9">
    <w:abstractNumId w:val="4"/>
  </w:num>
  <w:num w:numId="10">
    <w:abstractNumId w:val="5"/>
  </w:num>
  <w:num w:numId="11">
    <w:abstractNumId w:val="10"/>
  </w:num>
  <w:num w:numId="12">
    <w:abstractNumId w:val="17"/>
  </w:num>
  <w:num w:numId="13">
    <w:abstractNumId w:val="13"/>
  </w:num>
  <w:num w:numId="14">
    <w:abstractNumId w:val="12"/>
  </w:num>
  <w:num w:numId="15">
    <w:abstractNumId w:val="2"/>
  </w:num>
  <w:num w:numId="16">
    <w:abstractNumId w:val="9"/>
  </w:num>
  <w:num w:numId="17">
    <w:abstractNumId w:val="0"/>
  </w:num>
  <w:num w:numId="18">
    <w:abstractNumId w:val="16"/>
  </w:num>
  <w:num w:numId="19">
    <w:abstractNumId w:val="15"/>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B"/>
    <w:rsid w:val="00001ADA"/>
    <w:rsid w:val="00003C88"/>
    <w:rsid w:val="00010D7B"/>
    <w:rsid w:val="000243D0"/>
    <w:rsid w:val="000324D2"/>
    <w:rsid w:val="00045566"/>
    <w:rsid w:val="00060482"/>
    <w:rsid w:val="00060810"/>
    <w:rsid w:val="00081B7E"/>
    <w:rsid w:val="0008264F"/>
    <w:rsid w:val="0008509B"/>
    <w:rsid w:val="00085E5E"/>
    <w:rsid w:val="000A696F"/>
    <w:rsid w:val="000B009E"/>
    <w:rsid w:val="000B149E"/>
    <w:rsid w:val="000B5F77"/>
    <w:rsid w:val="000C0E88"/>
    <w:rsid w:val="000C72CC"/>
    <w:rsid w:val="000E008C"/>
    <w:rsid w:val="000E22B4"/>
    <w:rsid w:val="000F4D08"/>
    <w:rsid w:val="000F5841"/>
    <w:rsid w:val="00113DD0"/>
    <w:rsid w:val="001146F8"/>
    <w:rsid w:val="0011571F"/>
    <w:rsid w:val="00131771"/>
    <w:rsid w:val="00132540"/>
    <w:rsid w:val="00135DC5"/>
    <w:rsid w:val="001428CE"/>
    <w:rsid w:val="00143C6F"/>
    <w:rsid w:val="0014441B"/>
    <w:rsid w:val="0014446D"/>
    <w:rsid w:val="00153081"/>
    <w:rsid w:val="00157A32"/>
    <w:rsid w:val="001955BF"/>
    <w:rsid w:val="00195948"/>
    <w:rsid w:val="001A03C8"/>
    <w:rsid w:val="001C4356"/>
    <w:rsid w:val="001C6CE9"/>
    <w:rsid w:val="001F76EA"/>
    <w:rsid w:val="001F778B"/>
    <w:rsid w:val="00217D3C"/>
    <w:rsid w:val="00227A85"/>
    <w:rsid w:val="0023084E"/>
    <w:rsid w:val="00232B2E"/>
    <w:rsid w:val="002354DE"/>
    <w:rsid w:val="00244E38"/>
    <w:rsid w:val="00247673"/>
    <w:rsid w:val="0025125F"/>
    <w:rsid w:val="002551BB"/>
    <w:rsid w:val="00262439"/>
    <w:rsid w:val="002719E2"/>
    <w:rsid w:val="00291D09"/>
    <w:rsid w:val="00293759"/>
    <w:rsid w:val="002C237E"/>
    <w:rsid w:val="002C70D9"/>
    <w:rsid w:val="002D493D"/>
    <w:rsid w:val="002E049B"/>
    <w:rsid w:val="002E124B"/>
    <w:rsid w:val="002E6322"/>
    <w:rsid w:val="0030783F"/>
    <w:rsid w:val="00311562"/>
    <w:rsid w:val="0031254C"/>
    <w:rsid w:val="00331A68"/>
    <w:rsid w:val="00332F1B"/>
    <w:rsid w:val="00337C9C"/>
    <w:rsid w:val="003457A4"/>
    <w:rsid w:val="003471D8"/>
    <w:rsid w:val="00365A9E"/>
    <w:rsid w:val="00372F4E"/>
    <w:rsid w:val="00372F88"/>
    <w:rsid w:val="00382B69"/>
    <w:rsid w:val="003865B8"/>
    <w:rsid w:val="003A203D"/>
    <w:rsid w:val="003C7565"/>
    <w:rsid w:val="003C779A"/>
    <w:rsid w:val="003E6577"/>
    <w:rsid w:val="003F189E"/>
    <w:rsid w:val="003F5D95"/>
    <w:rsid w:val="00403CD8"/>
    <w:rsid w:val="0040450C"/>
    <w:rsid w:val="00405BEB"/>
    <w:rsid w:val="004164E0"/>
    <w:rsid w:val="00417611"/>
    <w:rsid w:val="00426333"/>
    <w:rsid w:val="0042678D"/>
    <w:rsid w:val="00430713"/>
    <w:rsid w:val="00430D6F"/>
    <w:rsid w:val="00442570"/>
    <w:rsid w:val="004452AF"/>
    <w:rsid w:val="00452523"/>
    <w:rsid w:val="00454DB3"/>
    <w:rsid w:val="00456D08"/>
    <w:rsid w:val="00463010"/>
    <w:rsid w:val="00472099"/>
    <w:rsid w:val="0047289D"/>
    <w:rsid w:val="0047295E"/>
    <w:rsid w:val="00492B4A"/>
    <w:rsid w:val="00494683"/>
    <w:rsid w:val="004972D1"/>
    <w:rsid w:val="004A0566"/>
    <w:rsid w:val="004A2517"/>
    <w:rsid w:val="004A648F"/>
    <w:rsid w:val="004B26A2"/>
    <w:rsid w:val="004B7B71"/>
    <w:rsid w:val="004D4076"/>
    <w:rsid w:val="004E2E4A"/>
    <w:rsid w:val="004E64FA"/>
    <w:rsid w:val="004F0056"/>
    <w:rsid w:val="004F4C95"/>
    <w:rsid w:val="004F639B"/>
    <w:rsid w:val="00501473"/>
    <w:rsid w:val="00503AC5"/>
    <w:rsid w:val="0050597B"/>
    <w:rsid w:val="0051250F"/>
    <w:rsid w:val="00520C20"/>
    <w:rsid w:val="005211A5"/>
    <w:rsid w:val="00532919"/>
    <w:rsid w:val="00536393"/>
    <w:rsid w:val="00537678"/>
    <w:rsid w:val="00537C89"/>
    <w:rsid w:val="005745D2"/>
    <w:rsid w:val="00593D2D"/>
    <w:rsid w:val="00596D45"/>
    <w:rsid w:val="005A292B"/>
    <w:rsid w:val="005A44DB"/>
    <w:rsid w:val="005A49E0"/>
    <w:rsid w:val="005B13AF"/>
    <w:rsid w:val="005B5A83"/>
    <w:rsid w:val="005E04CE"/>
    <w:rsid w:val="005E69F8"/>
    <w:rsid w:val="00610D3D"/>
    <w:rsid w:val="00623CE0"/>
    <w:rsid w:val="00630346"/>
    <w:rsid w:val="006303A7"/>
    <w:rsid w:val="0064158A"/>
    <w:rsid w:val="00644F85"/>
    <w:rsid w:val="006532B4"/>
    <w:rsid w:val="00657640"/>
    <w:rsid w:val="00664F45"/>
    <w:rsid w:val="00667F60"/>
    <w:rsid w:val="00676608"/>
    <w:rsid w:val="006848E5"/>
    <w:rsid w:val="006B117E"/>
    <w:rsid w:val="006B3F66"/>
    <w:rsid w:val="006B54F3"/>
    <w:rsid w:val="006C61C3"/>
    <w:rsid w:val="006E0B59"/>
    <w:rsid w:val="006E1B04"/>
    <w:rsid w:val="006E3713"/>
    <w:rsid w:val="006F088D"/>
    <w:rsid w:val="006F68EC"/>
    <w:rsid w:val="00700816"/>
    <w:rsid w:val="00705EC3"/>
    <w:rsid w:val="007119CB"/>
    <w:rsid w:val="00711E2C"/>
    <w:rsid w:val="00717B6F"/>
    <w:rsid w:val="00724FF0"/>
    <w:rsid w:val="0073607C"/>
    <w:rsid w:val="007473F8"/>
    <w:rsid w:val="0075399A"/>
    <w:rsid w:val="00763C3D"/>
    <w:rsid w:val="00765C72"/>
    <w:rsid w:val="007674F7"/>
    <w:rsid w:val="0077285E"/>
    <w:rsid w:val="00782DA9"/>
    <w:rsid w:val="00794A7D"/>
    <w:rsid w:val="007A381F"/>
    <w:rsid w:val="007A50BF"/>
    <w:rsid w:val="007C2CCA"/>
    <w:rsid w:val="007C46FD"/>
    <w:rsid w:val="007C4E0D"/>
    <w:rsid w:val="007E172C"/>
    <w:rsid w:val="007E5406"/>
    <w:rsid w:val="007F6FF6"/>
    <w:rsid w:val="0080273B"/>
    <w:rsid w:val="0081367E"/>
    <w:rsid w:val="008215FD"/>
    <w:rsid w:val="00824CA4"/>
    <w:rsid w:val="008335F8"/>
    <w:rsid w:val="00842FD0"/>
    <w:rsid w:val="00854E70"/>
    <w:rsid w:val="0086120C"/>
    <w:rsid w:val="00872DBD"/>
    <w:rsid w:val="0087479F"/>
    <w:rsid w:val="008829BE"/>
    <w:rsid w:val="008977F4"/>
    <w:rsid w:val="008A2BD1"/>
    <w:rsid w:val="008A6572"/>
    <w:rsid w:val="008A6B8B"/>
    <w:rsid w:val="008B75A1"/>
    <w:rsid w:val="008C2048"/>
    <w:rsid w:val="008D4E20"/>
    <w:rsid w:val="008E1F45"/>
    <w:rsid w:val="008E53F7"/>
    <w:rsid w:val="008E5E37"/>
    <w:rsid w:val="008F28B3"/>
    <w:rsid w:val="008F639B"/>
    <w:rsid w:val="00907139"/>
    <w:rsid w:val="00913C89"/>
    <w:rsid w:val="00930A39"/>
    <w:rsid w:val="0093273B"/>
    <w:rsid w:val="00937E3D"/>
    <w:rsid w:val="0094555C"/>
    <w:rsid w:val="00962DA9"/>
    <w:rsid w:val="009645AD"/>
    <w:rsid w:val="009729D2"/>
    <w:rsid w:val="0098019E"/>
    <w:rsid w:val="00984A71"/>
    <w:rsid w:val="00990A7E"/>
    <w:rsid w:val="0099629B"/>
    <w:rsid w:val="009C1D3D"/>
    <w:rsid w:val="009C647E"/>
    <w:rsid w:val="009C6731"/>
    <w:rsid w:val="009C6A28"/>
    <w:rsid w:val="009D56D4"/>
    <w:rsid w:val="009E1E5E"/>
    <w:rsid w:val="009E74B6"/>
    <w:rsid w:val="009F7B01"/>
    <w:rsid w:val="00A15E51"/>
    <w:rsid w:val="00A16811"/>
    <w:rsid w:val="00A2612C"/>
    <w:rsid w:val="00A4078E"/>
    <w:rsid w:val="00A40873"/>
    <w:rsid w:val="00A728D9"/>
    <w:rsid w:val="00A91FA8"/>
    <w:rsid w:val="00A9755B"/>
    <w:rsid w:val="00AA5DC7"/>
    <w:rsid w:val="00AB0408"/>
    <w:rsid w:val="00AB62C3"/>
    <w:rsid w:val="00AE165A"/>
    <w:rsid w:val="00B062CA"/>
    <w:rsid w:val="00B152A1"/>
    <w:rsid w:val="00B40529"/>
    <w:rsid w:val="00B41270"/>
    <w:rsid w:val="00B45522"/>
    <w:rsid w:val="00B45525"/>
    <w:rsid w:val="00B57144"/>
    <w:rsid w:val="00B62D41"/>
    <w:rsid w:val="00B6379A"/>
    <w:rsid w:val="00B642AB"/>
    <w:rsid w:val="00B64BF2"/>
    <w:rsid w:val="00B66253"/>
    <w:rsid w:val="00B7675F"/>
    <w:rsid w:val="00B77412"/>
    <w:rsid w:val="00B7767C"/>
    <w:rsid w:val="00B87848"/>
    <w:rsid w:val="00B91648"/>
    <w:rsid w:val="00B92CBB"/>
    <w:rsid w:val="00BA1B03"/>
    <w:rsid w:val="00BA3436"/>
    <w:rsid w:val="00BB298E"/>
    <w:rsid w:val="00BC263A"/>
    <w:rsid w:val="00BD2260"/>
    <w:rsid w:val="00BD77EC"/>
    <w:rsid w:val="00BE0076"/>
    <w:rsid w:val="00BE3731"/>
    <w:rsid w:val="00BE3A17"/>
    <w:rsid w:val="00BE50B0"/>
    <w:rsid w:val="00BE5A99"/>
    <w:rsid w:val="00C059F3"/>
    <w:rsid w:val="00C110B7"/>
    <w:rsid w:val="00C126C8"/>
    <w:rsid w:val="00C23AA5"/>
    <w:rsid w:val="00C25BD4"/>
    <w:rsid w:val="00C26247"/>
    <w:rsid w:val="00C47B98"/>
    <w:rsid w:val="00C5054B"/>
    <w:rsid w:val="00C701CE"/>
    <w:rsid w:val="00C70239"/>
    <w:rsid w:val="00C73C1F"/>
    <w:rsid w:val="00C80C68"/>
    <w:rsid w:val="00C8104E"/>
    <w:rsid w:val="00C82215"/>
    <w:rsid w:val="00C84FF3"/>
    <w:rsid w:val="00C85763"/>
    <w:rsid w:val="00C940F2"/>
    <w:rsid w:val="00C9412E"/>
    <w:rsid w:val="00C9474A"/>
    <w:rsid w:val="00CA7BC8"/>
    <w:rsid w:val="00CB0D00"/>
    <w:rsid w:val="00CC52E9"/>
    <w:rsid w:val="00CD11A8"/>
    <w:rsid w:val="00CE0B23"/>
    <w:rsid w:val="00CE4023"/>
    <w:rsid w:val="00CF3586"/>
    <w:rsid w:val="00CF42EE"/>
    <w:rsid w:val="00CF61A9"/>
    <w:rsid w:val="00D027A2"/>
    <w:rsid w:val="00D03AAB"/>
    <w:rsid w:val="00D05068"/>
    <w:rsid w:val="00D14445"/>
    <w:rsid w:val="00D146A4"/>
    <w:rsid w:val="00D17D8D"/>
    <w:rsid w:val="00D265C3"/>
    <w:rsid w:val="00D349AA"/>
    <w:rsid w:val="00D36A5B"/>
    <w:rsid w:val="00D37E87"/>
    <w:rsid w:val="00D519C9"/>
    <w:rsid w:val="00D54BED"/>
    <w:rsid w:val="00D55E82"/>
    <w:rsid w:val="00D66E9B"/>
    <w:rsid w:val="00D81BE2"/>
    <w:rsid w:val="00D910AC"/>
    <w:rsid w:val="00D91962"/>
    <w:rsid w:val="00D94A4C"/>
    <w:rsid w:val="00DA148A"/>
    <w:rsid w:val="00DA176C"/>
    <w:rsid w:val="00DA5F1E"/>
    <w:rsid w:val="00DA748A"/>
    <w:rsid w:val="00DA76E7"/>
    <w:rsid w:val="00DB0F80"/>
    <w:rsid w:val="00DB7A39"/>
    <w:rsid w:val="00DC1BD8"/>
    <w:rsid w:val="00DC36BD"/>
    <w:rsid w:val="00DC6156"/>
    <w:rsid w:val="00DC63BF"/>
    <w:rsid w:val="00DC6B74"/>
    <w:rsid w:val="00DD15AC"/>
    <w:rsid w:val="00DD4E70"/>
    <w:rsid w:val="00E00A52"/>
    <w:rsid w:val="00E01E69"/>
    <w:rsid w:val="00E0337D"/>
    <w:rsid w:val="00E06598"/>
    <w:rsid w:val="00E16120"/>
    <w:rsid w:val="00E2603C"/>
    <w:rsid w:val="00E32AF6"/>
    <w:rsid w:val="00E3456E"/>
    <w:rsid w:val="00E375FB"/>
    <w:rsid w:val="00E40E88"/>
    <w:rsid w:val="00E46D22"/>
    <w:rsid w:val="00E52F18"/>
    <w:rsid w:val="00E54F29"/>
    <w:rsid w:val="00E55C89"/>
    <w:rsid w:val="00E64F96"/>
    <w:rsid w:val="00E726A0"/>
    <w:rsid w:val="00E72B02"/>
    <w:rsid w:val="00EA0D3C"/>
    <w:rsid w:val="00EB0B20"/>
    <w:rsid w:val="00EB377F"/>
    <w:rsid w:val="00EB4574"/>
    <w:rsid w:val="00EB6B4A"/>
    <w:rsid w:val="00EC046B"/>
    <w:rsid w:val="00EC46A2"/>
    <w:rsid w:val="00EC65A6"/>
    <w:rsid w:val="00ED0388"/>
    <w:rsid w:val="00ED0C0E"/>
    <w:rsid w:val="00ED7DFF"/>
    <w:rsid w:val="00EE2140"/>
    <w:rsid w:val="00EE5AF6"/>
    <w:rsid w:val="00EE642C"/>
    <w:rsid w:val="00EF7FCD"/>
    <w:rsid w:val="00F01D0A"/>
    <w:rsid w:val="00F04A56"/>
    <w:rsid w:val="00F05DB9"/>
    <w:rsid w:val="00F33A34"/>
    <w:rsid w:val="00F4577D"/>
    <w:rsid w:val="00F47887"/>
    <w:rsid w:val="00F62557"/>
    <w:rsid w:val="00F6708A"/>
    <w:rsid w:val="00F6772C"/>
    <w:rsid w:val="00F84784"/>
    <w:rsid w:val="00F93C43"/>
    <w:rsid w:val="00F95E3C"/>
    <w:rsid w:val="00F97E47"/>
    <w:rsid w:val="00FA3A2D"/>
    <w:rsid w:val="00FB1812"/>
    <w:rsid w:val="00FB61B4"/>
    <w:rsid w:val="00FD2498"/>
    <w:rsid w:val="00FE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BA077E6"/>
  <w15:docId w15:val="{7C405EDB-6C6A-41B3-A349-97E8B586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BE"/>
    <w:rPr>
      <w:sz w:val="24"/>
      <w:szCs w:val="24"/>
    </w:rPr>
  </w:style>
  <w:style w:type="paragraph" w:styleId="Heading1">
    <w:name w:val="heading 1"/>
    <w:basedOn w:val="Normal"/>
    <w:next w:val="Normal"/>
    <w:uiPriority w:val="1"/>
    <w:qFormat/>
    <w:rsid w:val="001428CE"/>
    <w:pPr>
      <w:keepNext/>
      <w:ind w:left="720"/>
      <w:jc w:val="center"/>
      <w:outlineLvl w:val="0"/>
    </w:pPr>
    <w:rPr>
      <w:b/>
      <w:bCs/>
      <w:sz w:val="36"/>
    </w:rPr>
  </w:style>
  <w:style w:type="paragraph" w:styleId="Heading2">
    <w:name w:val="heading 2"/>
    <w:basedOn w:val="Header"/>
    <w:next w:val="Normal"/>
    <w:uiPriority w:val="1"/>
    <w:qFormat/>
    <w:rsid w:val="001428CE"/>
    <w:pPr>
      <w:tabs>
        <w:tab w:val="clear" w:pos="4320"/>
        <w:tab w:val="clear" w:pos="8640"/>
      </w:tabs>
      <w:jc w:val="center"/>
      <w:outlineLvl w:val="1"/>
    </w:pPr>
    <w:rPr>
      <w:b/>
      <w:sz w:val="32"/>
    </w:rPr>
  </w:style>
  <w:style w:type="paragraph" w:styleId="Heading3">
    <w:name w:val="heading 3"/>
    <w:basedOn w:val="Header"/>
    <w:next w:val="Normal"/>
    <w:uiPriority w:val="1"/>
    <w:qFormat/>
    <w:rsid w:val="001428CE"/>
    <w:pPr>
      <w:tabs>
        <w:tab w:val="clear" w:pos="4320"/>
        <w:tab w:val="clear" w:pos="8640"/>
      </w:tabs>
      <w:outlineLvl w:val="2"/>
    </w:pPr>
    <w:rPr>
      <w:b/>
      <w:u w:val="single"/>
    </w:rPr>
  </w:style>
  <w:style w:type="paragraph" w:styleId="Heading4">
    <w:name w:val="heading 4"/>
    <w:basedOn w:val="Normal"/>
    <w:next w:val="Normal"/>
    <w:uiPriority w:val="1"/>
    <w:qFormat/>
    <w:rsid w:val="001428CE"/>
    <w:pPr>
      <w:outlineLvl w:val="3"/>
    </w:pPr>
    <w:rPr>
      <w:b/>
    </w:rPr>
  </w:style>
  <w:style w:type="paragraph" w:styleId="Heading5">
    <w:name w:val="heading 5"/>
    <w:basedOn w:val="Normal"/>
    <w:next w:val="Normal"/>
    <w:qFormat/>
    <w:rsid w:val="008829BE"/>
    <w:pPr>
      <w:keepNext/>
      <w:ind w:left="216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9BE"/>
    <w:pPr>
      <w:tabs>
        <w:tab w:val="center" w:pos="4320"/>
        <w:tab w:val="right" w:pos="8640"/>
      </w:tabs>
    </w:pPr>
  </w:style>
  <w:style w:type="paragraph" w:styleId="Footer">
    <w:name w:val="footer"/>
    <w:basedOn w:val="Normal"/>
    <w:rsid w:val="008829BE"/>
    <w:pPr>
      <w:tabs>
        <w:tab w:val="center" w:pos="4320"/>
        <w:tab w:val="right" w:pos="8640"/>
      </w:tabs>
    </w:pPr>
  </w:style>
  <w:style w:type="character" w:styleId="PageNumber">
    <w:name w:val="page number"/>
    <w:basedOn w:val="DefaultParagraphFont"/>
    <w:rsid w:val="008829BE"/>
  </w:style>
  <w:style w:type="paragraph" w:styleId="BodyTextIndent">
    <w:name w:val="Body Text Indent"/>
    <w:basedOn w:val="Normal"/>
    <w:rsid w:val="008829BE"/>
    <w:pPr>
      <w:tabs>
        <w:tab w:val="left" w:pos="0"/>
        <w:tab w:val="left" w:pos="720"/>
      </w:tabs>
      <w:suppressAutoHyphens/>
      <w:ind w:left="1440" w:hanging="1440"/>
      <w:jc w:val="both"/>
    </w:pPr>
  </w:style>
  <w:style w:type="paragraph" w:styleId="BodyTextIndent2">
    <w:name w:val="Body Text Indent 2"/>
    <w:basedOn w:val="Normal"/>
    <w:rsid w:val="008829BE"/>
    <w:pPr>
      <w:tabs>
        <w:tab w:val="left" w:pos="0"/>
      </w:tabs>
      <w:suppressAutoHyphens/>
      <w:ind w:left="720" w:hanging="720"/>
    </w:pPr>
  </w:style>
  <w:style w:type="character" w:styleId="Strong">
    <w:name w:val="Strong"/>
    <w:basedOn w:val="DefaultParagraphFont"/>
    <w:qFormat/>
    <w:rsid w:val="008829BE"/>
    <w:rPr>
      <w:b/>
    </w:rPr>
  </w:style>
  <w:style w:type="character" w:styleId="Hyperlink">
    <w:name w:val="Hyperlink"/>
    <w:basedOn w:val="DefaultParagraphFont"/>
    <w:rsid w:val="008829BE"/>
    <w:rPr>
      <w:color w:val="0000FF"/>
      <w:u w:val="single"/>
    </w:rPr>
  </w:style>
  <w:style w:type="paragraph" w:styleId="BodyText2">
    <w:name w:val="Body Text 2"/>
    <w:basedOn w:val="Normal"/>
    <w:rsid w:val="00331A68"/>
    <w:pPr>
      <w:spacing w:after="120" w:line="480" w:lineRule="auto"/>
    </w:pPr>
  </w:style>
  <w:style w:type="paragraph" w:styleId="BalloonText">
    <w:name w:val="Balloon Text"/>
    <w:basedOn w:val="Normal"/>
    <w:link w:val="BalloonTextChar"/>
    <w:uiPriority w:val="99"/>
    <w:semiHidden/>
    <w:rsid w:val="00644F85"/>
    <w:rPr>
      <w:rFonts w:ascii="Tahoma" w:hAnsi="Tahoma" w:cs="Tahoma"/>
      <w:sz w:val="16"/>
      <w:szCs w:val="16"/>
    </w:rPr>
  </w:style>
  <w:style w:type="character" w:styleId="CommentReference">
    <w:name w:val="annotation reference"/>
    <w:basedOn w:val="DefaultParagraphFont"/>
    <w:rsid w:val="0087479F"/>
    <w:rPr>
      <w:sz w:val="16"/>
      <w:szCs w:val="16"/>
    </w:rPr>
  </w:style>
  <w:style w:type="paragraph" w:styleId="CommentText">
    <w:name w:val="annotation text"/>
    <w:basedOn w:val="Normal"/>
    <w:link w:val="CommentTextChar"/>
    <w:rsid w:val="0087479F"/>
    <w:rPr>
      <w:sz w:val="20"/>
      <w:szCs w:val="20"/>
    </w:rPr>
  </w:style>
  <w:style w:type="character" w:customStyle="1" w:styleId="CommentTextChar">
    <w:name w:val="Comment Text Char"/>
    <w:basedOn w:val="DefaultParagraphFont"/>
    <w:link w:val="CommentText"/>
    <w:rsid w:val="0087479F"/>
  </w:style>
  <w:style w:type="paragraph" w:styleId="CommentSubject">
    <w:name w:val="annotation subject"/>
    <w:basedOn w:val="CommentText"/>
    <w:next w:val="CommentText"/>
    <w:link w:val="CommentSubjectChar"/>
    <w:rsid w:val="0087479F"/>
    <w:rPr>
      <w:b/>
      <w:bCs/>
    </w:rPr>
  </w:style>
  <w:style w:type="character" w:customStyle="1" w:styleId="CommentSubjectChar">
    <w:name w:val="Comment Subject Char"/>
    <w:basedOn w:val="CommentTextChar"/>
    <w:link w:val="CommentSubject"/>
    <w:rsid w:val="0087479F"/>
    <w:rPr>
      <w:b/>
      <w:bCs/>
    </w:rPr>
  </w:style>
  <w:style w:type="character" w:styleId="FollowedHyperlink">
    <w:name w:val="FollowedHyperlink"/>
    <w:basedOn w:val="DefaultParagraphFont"/>
    <w:rsid w:val="00676608"/>
    <w:rPr>
      <w:color w:val="800080"/>
      <w:u w:val="single"/>
    </w:rPr>
  </w:style>
  <w:style w:type="paragraph" w:styleId="DocumentMap">
    <w:name w:val="Document Map"/>
    <w:basedOn w:val="Normal"/>
    <w:link w:val="DocumentMapChar"/>
    <w:rsid w:val="00AE165A"/>
    <w:rPr>
      <w:rFonts w:ascii="Tahoma" w:hAnsi="Tahoma" w:cs="Tahoma"/>
      <w:sz w:val="16"/>
      <w:szCs w:val="16"/>
    </w:rPr>
  </w:style>
  <w:style w:type="character" w:customStyle="1" w:styleId="DocumentMapChar">
    <w:name w:val="Document Map Char"/>
    <w:basedOn w:val="DefaultParagraphFont"/>
    <w:link w:val="DocumentMap"/>
    <w:rsid w:val="00AE165A"/>
    <w:rPr>
      <w:rFonts w:ascii="Tahoma" w:hAnsi="Tahoma" w:cs="Tahoma"/>
      <w:sz w:val="16"/>
      <w:szCs w:val="16"/>
    </w:rPr>
  </w:style>
  <w:style w:type="table" w:customStyle="1" w:styleId="TableGrid1">
    <w:name w:val="Table Grid1"/>
    <w:basedOn w:val="TableNormal"/>
    <w:next w:val="TableGrid"/>
    <w:uiPriority w:val="59"/>
    <w:rsid w:val="004720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7139"/>
    <w:rPr>
      <w:sz w:val="24"/>
      <w:szCs w:val="24"/>
    </w:rPr>
  </w:style>
  <w:style w:type="paragraph" w:styleId="ListParagraph">
    <w:name w:val="List Paragraph"/>
    <w:basedOn w:val="Normal"/>
    <w:uiPriority w:val="34"/>
    <w:qFormat/>
    <w:rsid w:val="00456D08"/>
    <w:pPr>
      <w:ind w:left="720"/>
      <w:contextualSpacing/>
    </w:pPr>
  </w:style>
  <w:style w:type="character" w:styleId="PlaceholderText">
    <w:name w:val="Placeholder Text"/>
    <w:basedOn w:val="DefaultParagraphFont"/>
    <w:uiPriority w:val="99"/>
    <w:semiHidden/>
    <w:rsid w:val="00AB0408"/>
    <w:rPr>
      <w:color w:val="808080"/>
    </w:rPr>
  </w:style>
  <w:style w:type="character" w:customStyle="1" w:styleId="HeaderChar">
    <w:name w:val="Header Char"/>
    <w:basedOn w:val="DefaultParagraphFont"/>
    <w:link w:val="Header"/>
    <w:uiPriority w:val="99"/>
    <w:rsid w:val="00E726A0"/>
    <w:rPr>
      <w:sz w:val="24"/>
      <w:szCs w:val="24"/>
    </w:rPr>
  </w:style>
  <w:style w:type="paragraph" w:styleId="BodyText">
    <w:name w:val="Body Text"/>
    <w:basedOn w:val="Normal"/>
    <w:link w:val="BodyTextChar"/>
    <w:uiPriority w:val="1"/>
    <w:qFormat/>
    <w:rsid w:val="004F0056"/>
    <w:pPr>
      <w:spacing w:after="120"/>
    </w:pPr>
  </w:style>
  <w:style w:type="character" w:customStyle="1" w:styleId="BodyTextChar">
    <w:name w:val="Body Text Char"/>
    <w:basedOn w:val="DefaultParagraphFont"/>
    <w:link w:val="BodyText"/>
    <w:uiPriority w:val="1"/>
    <w:rsid w:val="004F0056"/>
    <w:rPr>
      <w:sz w:val="24"/>
      <w:szCs w:val="24"/>
    </w:rPr>
  </w:style>
  <w:style w:type="paragraph" w:customStyle="1" w:styleId="TableParagraph">
    <w:name w:val="Table Paragraph"/>
    <w:basedOn w:val="Normal"/>
    <w:uiPriority w:val="1"/>
    <w:qFormat/>
    <w:rsid w:val="004F0056"/>
    <w:pPr>
      <w:widowControl w:val="0"/>
    </w:pPr>
    <w:rPr>
      <w:rFonts w:ascii="Calibri" w:eastAsia="Calibri" w:hAnsi="Calibri"/>
      <w:sz w:val="22"/>
      <w:szCs w:val="22"/>
    </w:rPr>
  </w:style>
  <w:style w:type="character" w:customStyle="1" w:styleId="BalloonTextChar">
    <w:name w:val="Balloon Text Char"/>
    <w:link w:val="BalloonText"/>
    <w:uiPriority w:val="99"/>
    <w:semiHidden/>
    <w:rsid w:val="004F0056"/>
    <w:rPr>
      <w:rFonts w:ascii="Tahoma" w:hAnsi="Tahoma" w:cs="Tahoma"/>
      <w:sz w:val="16"/>
      <w:szCs w:val="16"/>
    </w:rPr>
  </w:style>
  <w:style w:type="character" w:customStyle="1" w:styleId="UnresolvedMention">
    <w:name w:val="Unresolved Mention"/>
    <w:basedOn w:val="DefaultParagraphFont"/>
    <w:uiPriority w:val="99"/>
    <w:semiHidden/>
    <w:unhideWhenUsed/>
    <w:rsid w:val="00B62D41"/>
    <w:rPr>
      <w:color w:val="808080"/>
      <w:shd w:val="clear" w:color="auto" w:fill="E6E6E6"/>
    </w:rPr>
  </w:style>
  <w:style w:type="paragraph" w:styleId="NoSpacing">
    <w:name w:val="No Spacing"/>
    <w:uiPriority w:val="1"/>
    <w:qFormat/>
    <w:rsid w:val="00930A3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calpoly.edu/rsca" TargetMode="External"/><Relationship Id="rId13" Type="http://schemas.openxmlformats.org/officeDocument/2006/relationships/header" Target="header2.xml"/><Relationship Id="rId18" Type="http://schemas.openxmlformats.org/officeDocument/2006/relationships/hyperlink" Target="mailto:abwalter@calpoly.ed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poly.infoready4.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research.calpoly.edu/rsc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afd.calpoly.edu/fiscalservices/travel_guidelines.asp"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EC50-FAE2-4665-A1AF-8834A017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*Funds Available to Aid Faculty Efforts</vt:lpstr>
    </vt:vector>
  </TitlesOfParts>
  <Company>California Polytechnic State University</Company>
  <LinksUpToDate>false</LinksUpToDate>
  <CharactersWithSpaces>13445</CharactersWithSpaces>
  <SharedDoc>false</SharedDoc>
  <HLinks>
    <vt:vector size="18" baseType="variant">
      <vt:variant>
        <vt:i4>7012418</vt:i4>
      </vt:variant>
      <vt:variant>
        <vt:i4>6</vt:i4>
      </vt:variant>
      <vt:variant>
        <vt:i4>0</vt:i4>
      </vt:variant>
      <vt:variant>
        <vt:i4>5</vt:i4>
      </vt:variant>
      <vt:variant>
        <vt:lpwstr>mailto:dahart@calpoly.edu</vt:lpwstr>
      </vt:variant>
      <vt:variant>
        <vt:lpwstr/>
      </vt:variant>
      <vt:variant>
        <vt:i4>7012418</vt:i4>
      </vt:variant>
      <vt:variant>
        <vt:i4>3</vt:i4>
      </vt:variant>
      <vt:variant>
        <vt:i4>0</vt:i4>
      </vt:variant>
      <vt:variant>
        <vt:i4>5</vt:i4>
      </vt:variant>
      <vt:variant>
        <vt:lpwstr>mailto:dahart@calpoly.edu</vt:lpwstr>
      </vt:variant>
      <vt:variant>
        <vt:lpwstr/>
      </vt:variant>
      <vt:variant>
        <vt:i4>2097198</vt:i4>
      </vt:variant>
      <vt:variant>
        <vt:i4>0</vt:i4>
      </vt:variant>
      <vt:variant>
        <vt:i4>0</vt:i4>
      </vt:variant>
      <vt:variant>
        <vt:i4>5</vt:i4>
      </vt:variant>
      <vt:variant>
        <vt:lpwstr>http://www.rgp.calpoly.edu/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Available to Aid Faculty Efforts</dc:title>
  <dc:creator>Susan A. Rock</dc:creator>
  <cp:lastModifiedBy>Allie Bakaly Walter</cp:lastModifiedBy>
  <cp:revision>13</cp:revision>
  <cp:lastPrinted>2014-02-08T00:40:00Z</cp:lastPrinted>
  <dcterms:created xsi:type="dcterms:W3CDTF">2019-11-08T00:04:00Z</dcterms:created>
  <dcterms:modified xsi:type="dcterms:W3CDTF">2019-12-02T17:57:00Z</dcterms:modified>
</cp:coreProperties>
</file>