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6B" w:rsidRDefault="00643C6B" w:rsidP="00643C6B">
      <w:pPr>
        <w:rPr>
          <w:rFonts w:ascii="Avenir LT Std 55 Roman" w:hAnsi="Avenir LT Std 55 Roman"/>
        </w:rPr>
      </w:pPr>
    </w:p>
    <w:p w:rsidR="00643C6B" w:rsidRDefault="00643C6B" w:rsidP="00643C6B">
      <w:pPr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715D73" wp14:editId="051ADCE6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536192" cy="796859"/>
            <wp:effectExtent l="0" t="0" r="6985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_vert_short_sas_colprom_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79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C6B" w:rsidRPr="00FF7819" w:rsidRDefault="00643C6B" w:rsidP="00643C6B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Pr="00FF7819">
        <w:rPr>
          <w:rFonts w:ascii="Avenir LT Std 55 Roman" w:hAnsi="Avenir LT Std 55 Roman"/>
          <w:sz w:val="24"/>
          <w:szCs w:val="24"/>
        </w:rPr>
        <w:t>Fall 2017</w:t>
      </w:r>
    </w:p>
    <w:p w:rsidR="00643C6B" w:rsidRDefault="00643C6B" w:rsidP="00643C6B">
      <w:pPr>
        <w:rPr>
          <w:rFonts w:ascii="Avenir LT Std 55 Roman" w:hAnsi="Avenir LT Std 55 Roman"/>
        </w:rPr>
      </w:pPr>
    </w:p>
    <w:p w:rsidR="00643C6B" w:rsidRPr="00FF7819" w:rsidRDefault="00643C6B" w:rsidP="00643C6B">
      <w:pPr>
        <w:spacing w:after="0"/>
        <w:jc w:val="center"/>
        <w:rPr>
          <w:rFonts w:ascii="Avenir LT Std 55 Roman" w:hAnsi="Avenir LT Std 55 Roman"/>
          <w:sz w:val="24"/>
          <w:szCs w:val="24"/>
        </w:rPr>
      </w:pPr>
      <w:r w:rsidRPr="00FF7819">
        <w:rPr>
          <w:rFonts w:ascii="Avenir LT Std 55 Roman" w:hAnsi="Avenir LT Std 55 Roman"/>
          <w:sz w:val="24"/>
          <w:szCs w:val="24"/>
        </w:rPr>
        <w:t>First Year Seminar Series</w:t>
      </w:r>
      <w:r>
        <w:rPr>
          <w:rFonts w:ascii="Avenir LT Std 55 Roman" w:hAnsi="Avenir LT Std 55 Roman"/>
          <w:sz w:val="24"/>
          <w:szCs w:val="24"/>
        </w:rPr>
        <w:t>: Transfers</w:t>
      </w:r>
    </w:p>
    <w:p w:rsidR="00643C6B" w:rsidRPr="00FF7819" w:rsidRDefault="00643C6B" w:rsidP="00643C6B">
      <w:pPr>
        <w:spacing w:after="0"/>
        <w:jc w:val="center"/>
        <w:rPr>
          <w:rFonts w:ascii="Avenir LT Std 55 Roman" w:hAnsi="Avenir LT Std 55 Roman"/>
          <w:sz w:val="24"/>
          <w:szCs w:val="24"/>
        </w:rPr>
      </w:pPr>
      <w:r w:rsidRPr="00FF7819">
        <w:rPr>
          <w:rFonts w:ascii="Avenir LT Std 55 Roman" w:hAnsi="Avenir LT Std 55 Roman"/>
          <w:sz w:val="24"/>
          <w:szCs w:val="24"/>
        </w:rPr>
        <w:t>Educational Opportunity Program</w:t>
      </w:r>
    </w:p>
    <w:p w:rsidR="00643C6B" w:rsidRDefault="00643C6B" w:rsidP="00643C6B">
      <w:pPr>
        <w:jc w:val="center"/>
        <w:rPr>
          <w:rFonts w:ascii="Avenir LT Std 55 Roman" w:hAnsi="Avenir LT Std 55 Roman"/>
        </w:rPr>
      </w:pPr>
      <w:r>
        <w:rPr>
          <w:rFonts w:ascii="Avenir LT Std 55 Roman" w:hAnsi="Avenir LT Std 55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9080B" wp14:editId="73D67971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6038850" cy="0"/>
                <wp:effectExtent l="38100" t="19050" r="57150" b="11430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36A3E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A6E8C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9pt" to="475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" strokecolor="#436a3e" strokeweight="1.5pt">
                <v:stroke joinstyle="miter"/>
                <v:shadow on="t" color="black" opacity="26214f" origin=",-.5" offset="0,3pt"/>
                <w10:wrap type="square" anchorx="margin"/>
              </v:line>
            </w:pict>
          </mc:Fallback>
        </mc:AlternateContent>
      </w:r>
      <w:r>
        <w:rPr>
          <w:rFonts w:ascii="Avenir LT Std 55 Roman" w:hAnsi="Avenir LT Std 55 Roman"/>
        </w:rPr>
        <w:br/>
      </w:r>
    </w:p>
    <w:p w:rsidR="00643C6B" w:rsidRDefault="00643C6B" w:rsidP="00643C6B">
      <w:pPr>
        <w:rPr>
          <w:rFonts w:ascii="Avenir LT Std 55 Roman" w:hAnsi="Avenir LT Std 55 Roman"/>
          <w:sz w:val="24"/>
          <w:szCs w:val="24"/>
        </w:rPr>
      </w:pPr>
      <w:r w:rsidRPr="00FF7819">
        <w:rPr>
          <w:rFonts w:ascii="Avenir LT Std 55 Roman" w:hAnsi="Avenir LT Std 55 Roman"/>
          <w:sz w:val="24"/>
          <w:szCs w:val="24"/>
        </w:rPr>
        <w:t xml:space="preserve">Friday: </w:t>
      </w:r>
      <w:r w:rsidRPr="00643C6B">
        <w:rPr>
          <w:rFonts w:ascii="Palatino Linotype" w:hAnsi="Palatino Linotype"/>
          <w:sz w:val="24"/>
          <w:szCs w:val="24"/>
        </w:rPr>
        <w:t xml:space="preserve">12-1 p.m. in Building 35-511 (CAFES, CLA, </w:t>
      </w:r>
      <w:proofErr w:type="gramStart"/>
      <w:r w:rsidRPr="00643C6B">
        <w:rPr>
          <w:rFonts w:ascii="Palatino Linotype" w:hAnsi="Palatino Linotype"/>
          <w:sz w:val="24"/>
          <w:szCs w:val="24"/>
        </w:rPr>
        <w:t>OCOB</w:t>
      </w:r>
      <w:proofErr w:type="gramEnd"/>
      <w:r w:rsidRPr="00643C6B">
        <w:rPr>
          <w:rFonts w:ascii="Palatino Linotype" w:hAnsi="Palatino Linotype"/>
          <w:sz w:val="24"/>
          <w:szCs w:val="24"/>
        </w:rPr>
        <w:t>)</w:t>
      </w:r>
      <w:r>
        <w:rPr>
          <w:rFonts w:ascii="Avenir LT Std 55 Roman" w:hAnsi="Avenir LT Std 55 Roman"/>
          <w:sz w:val="24"/>
          <w:szCs w:val="24"/>
        </w:rPr>
        <w:t xml:space="preserve"> </w:t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 w:rsidRPr="00FF7819">
        <w:rPr>
          <w:rFonts w:ascii="Avenir LT Std 55 Roman" w:hAnsi="Avenir LT Std 55 Roman"/>
          <w:sz w:val="24"/>
          <w:szCs w:val="24"/>
        </w:rPr>
        <w:t>Phone:</w:t>
      </w:r>
      <w:r w:rsidR="00B73D1A">
        <w:rPr>
          <w:rFonts w:ascii="Avenir LT Std 55 Roman" w:hAnsi="Avenir LT Std 55 Roman"/>
          <w:sz w:val="24"/>
          <w:szCs w:val="24"/>
        </w:rPr>
        <w:t xml:space="preserve"> </w:t>
      </w:r>
      <w:r w:rsidR="00B73D1A" w:rsidRPr="00B73D1A">
        <w:rPr>
          <w:rFonts w:ascii="Palatino Linotype" w:hAnsi="Palatino Linotype"/>
          <w:sz w:val="24"/>
          <w:szCs w:val="24"/>
        </w:rPr>
        <w:t>(805) 756 2301</w:t>
      </w:r>
    </w:p>
    <w:p w:rsidR="00643C6B" w:rsidRPr="00B73D1A" w:rsidRDefault="00643C6B" w:rsidP="00643C6B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  </w:t>
      </w:r>
      <w:r w:rsidRPr="00643C6B">
        <w:rPr>
          <w:rFonts w:ascii="Palatino Linotype" w:hAnsi="Palatino Linotype"/>
          <w:sz w:val="24"/>
          <w:szCs w:val="24"/>
        </w:rPr>
        <w:t>1-2 p.m. in Building 35-511 (CENG, CSM, CAED)</w:t>
      </w:r>
      <w:r w:rsidRPr="00643C6B">
        <w:rPr>
          <w:rFonts w:ascii="Palatino Linotype" w:hAnsi="Palatino Linotype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 w:rsidRPr="00FF7819">
        <w:rPr>
          <w:rFonts w:ascii="Avenir LT Std 55 Roman" w:hAnsi="Avenir LT Std 55 Roman"/>
          <w:sz w:val="24"/>
          <w:szCs w:val="24"/>
        </w:rPr>
        <w:t>Email:</w:t>
      </w:r>
      <w:r w:rsidR="00B73D1A">
        <w:rPr>
          <w:rFonts w:ascii="Avenir LT Std 55 Roman" w:hAnsi="Avenir LT Std 55 Roman"/>
          <w:sz w:val="24"/>
          <w:szCs w:val="24"/>
        </w:rPr>
        <w:t xml:space="preserve"> </w:t>
      </w:r>
      <w:r w:rsidR="00B73D1A" w:rsidRPr="00B73D1A">
        <w:rPr>
          <w:rFonts w:ascii="Palatino Linotype" w:hAnsi="Palatino Linotype"/>
          <w:sz w:val="24"/>
          <w:szCs w:val="24"/>
        </w:rPr>
        <w:t>fys@calpoly.edu</w:t>
      </w:r>
    </w:p>
    <w:p w:rsidR="00643C6B" w:rsidRPr="00FF7819" w:rsidRDefault="00B73D1A" w:rsidP="00643C6B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Instructor: </w:t>
      </w:r>
      <w:proofErr w:type="spellStart"/>
      <w:r w:rsidRPr="00B73D1A">
        <w:rPr>
          <w:rFonts w:ascii="Palatino Linotype" w:hAnsi="Palatino Linotype"/>
          <w:sz w:val="24"/>
          <w:szCs w:val="24"/>
        </w:rPr>
        <w:t>Nury</w:t>
      </w:r>
      <w:proofErr w:type="spellEnd"/>
      <w:r w:rsidRPr="00B73D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73D1A">
        <w:rPr>
          <w:rFonts w:ascii="Palatino Linotype" w:hAnsi="Palatino Linotype"/>
          <w:sz w:val="24"/>
          <w:szCs w:val="24"/>
        </w:rPr>
        <w:t>Baltierrez</w:t>
      </w:r>
      <w:proofErr w:type="spellEnd"/>
      <w:r w:rsidRPr="00B73D1A">
        <w:rPr>
          <w:rFonts w:ascii="Palatino Linotype" w:hAnsi="Palatino Linotype"/>
          <w:sz w:val="24"/>
          <w:szCs w:val="24"/>
        </w:rPr>
        <w:t xml:space="preserve"> and Lyzette Martin</w:t>
      </w:r>
      <w:r w:rsidR="00643C6B" w:rsidRPr="00FF7819">
        <w:rPr>
          <w:rFonts w:ascii="Avenir LT Std 55 Roman" w:hAnsi="Avenir LT Std 55 Roman"/>
          <w:sz w:val="24"/>
          <w:szCs w:val="24"/>
        </w:rPr>
        <w:tab/>
      </w:r>
      <w:r w:rsidR="00643C6B" w:rsidRPr="00FF7819"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 w:rsidR="00643C6B" w:rsidRPr="00FF7819">
        <w:rPr>
          <w:rFonts w:ascii="Avenir LT Std 55 Roman" w:hAnsi="Avenir LT Std 55 Roman"/>
          <w:sz w:val="24"/>
          <w:szCs w:val="24"/>
        </w:rPr>
        <w:t>Office location:</w:t>
      </w:r>
      <w:r>
        <w:rPr>
          <w:rFonts w:ascii="Avenir LT Std 55 Roman" w:hAnsi="Avenir LT Std 55 Roman"/>
          <w:sz w:val="24"/>
          <w:szCs w:val="24"/>
        </w:rPr>
        <w:t xml:space="preserve"> </w:t>
      </w:r>
      <w:r w:rsidRPr="00B73D1A">
        <w:rPr>
          <w:rFonts w:ascii="Palatino Linotype" w:hAnsi="Palatino Linotype"/>
          <w:sz w:val="24"/>
          <w:szCs w:val="24"/>
        </w:rPr>
        <w:t>52- E7</w:t>
      </w:r>
    </w:p>
    <w:p w:rsidR="00643C6B" w:rsidRDefault="00643C6B" w:rsidP="00643C6B">
      <w:pPr>
        <w:rPr>
          <w:rFonts w:ascii="Avenir LT Std 55 Roman" w:hAnsi="Avenir LT Std 55 Roman"/>
        </w:rPr>
      </w:pPr>
      <w:r>
        <w:rPr>
          <w:rFonts w:ascii="Avenir LT Std 55 Roman" w:hAnsi="Avenir LT Std 55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DD02D" wp14:editId="75280604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038850" cy="0"/>
                <wp:effectExtent l="38100" t="19050" r="57150" b="11430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36A3E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48CFB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4pt" to="47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" strokecolor="#436a3e" strokeweight="1.5pt">
                <v:stroke joinstyle="miter"/>
                <v:shadow on="t" color="black" opacity="26214f" origin=",-.5" offset="0,3pt"/>
                <w10:wrap type="square" anchorx="margin"/>
              </v:line>
            </w:pict>
          </mc:Fallback>
        </mc:AlternateContent>
      </w:r>
    </w:p>
    <w:p w:rsidR="00643C6B" w:rsidRDefault="00643C6B" w:rsidP="00643C6B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First Year Seminar (FYS) Expectations*:</w:t>
      </w:r>
    </w:p>
    <w:p w:rsidR="00643C6B" w:rsidRPr="004104EE" w:rsidRDefault="00643C6B" w:rsidP="00643C6B">
      <w:pPr>
        <w:pStyle w:val="ListParagraph"/>
        <w:numPr>
          <w:ilvl w:val="0"/>
          <w:numId w:val="1"/>
        </w:numPr>
        <w:rPr>
          <w:rFonts w:ascii="Avenir LT Std 55 Roman" w:hAnsi="Avenir LT Std 55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 on time to all eight seminars</w:t>
      </w:r>
    </w:p>
    <w:p w:rsidR="00643C6B" w:rsidRPr="004104EE" w:rsidRDefault="00643C6B" w:rsidP="00643C6B">
      <w:pPr>
        <w:pStyle w:val="ListParagraph"/>
        <w:numPr>
          <w:ilvl w:val="0"/>
          <w:numId w:val="1"/>
        </w:numPr>
        <w:rPr>
          <w:rFonts w:ascii="Avenir LT Std 55 Roman" w:hAnsi="Avenir LT Std 55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Set up a meeting and meet with an EOP counselor during fall quarter</w:t>
      </w:r>
    </w:p>
    <w:p w:rsidR="00643C6B" w:rsidRPr="004104EE" w:rsidRDefault="00643C6B" w:rsidP="00643C6B">
      <w:pPr>
        <w:pStyle w:val="ListParagraph"/>
        <w:numPr>
          <w:ilvl w:val="0"/>
          <w:numId w:val="1"/>
        </w:numPr>
        <w:rPr>
          <w:rFonts w:ascii="Avenir LT Std 55 Roman" w:hAnsi="Avenir LT Std 55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Complete two activities outside of the seminar and turn in reflections by October 27</w:t>
      </w:r>
    </w:p>
    <w:p w:rsidR="00643C6B" w:rsidRDefault="00643C6B" w:rsidP="00643C6B">
      <w:pPr>
        <w:rPr>
          <w:rFonts w:ascii="Avenir LT Std 55 Roman" w:hAnsi="Avenir LT Std 55 Roman"/>
        </w:rPr>
      </w:pPr>
      <w:r w:rsidRPr="004104EE">
        <w:rPr>
          <w:rFonts w:ascii="Avenir LT Std 55 Roman" w:hAnsi="Avenir LT Std 55 Roman"/>
        </w:rPr>
        <w:t>* Failure to meet these expectations will result in a hold on your</w:t>
      </w:r>
      <w:r>
        <w:rPr>
          <w:rFonts w:ascii="Avenir LT Std 55 Roman" w:hAnsi="Avenir LT Std 55 Roman"/>
        </w:rPr>
        <w:t xml:space="preserve"> registration until you have me</w:t>
      </w:r>
      <w:r w:rsidRPr="004104EE">
        <w:rPr>
          <w:rFonts w:ascii="Avenir LT Std 55 Roman" w:hAnsi="Avenir LT Std 55 Roman"/>
        </w:rPr>
        <w:t>t with an EOP counselor to discuss the lack of communication</w:t>
      </w:r>
    </w:p>
    <w:p w:rsidR="00643C6B" w:rsidRPr="00730683" w:rsidRDefault="00643C6B" w:rsidP="00643C6B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BC616" wp14:editId="766AEC9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038850" cy="0"/>
                <wp:effectExtent l="38100" t="19050" r="57150" b="11430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36A3E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881B8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2pt" to="475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" strokecolor="#436a3e" strokeweight="1.5pt">
                <v:stroke joinstyle="miter"/>
                <v:shadow on="t" color="black" opacity="26214f" origin=",-.5" offset="0,3pt"/>
                <w10:wrap type="square" anchorx="margin"/>
              </v:line>
            </w:pict>
          </mc:Fallback>
        </mc:AlternateContent>
      </w:r>
    </w:p>
    <w:tbl>
      <w:tblPr>
        <w:tblStyle w:val="ListTable2"/>
        <w:tblW w:w="11026" w:type="dxa"/>
        <w:tblLook w:val="04A0" w:firstRow="1" w:lastRow="0" w:firstColumn="1" w:lastColumn="0" w:noHBand="0" w:noVBand="1"/>
      </w:tblPr>
      <w:tblGrid>
        <w:gridCol w:w="2465"/>
        <w:gridCol w:w="5174"/>
        <w:gridCol w:w="3387"/>
      </w:tblGrid>
      <w:tr w:rsidR="00643C6B" w:rsidRPr="00730683" w:rsidTr="006B4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643C6B" w:rsidRPr="00730683" w:rsidRDefault="00643C6B" w:rsidP="006B4EA5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Week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643C6B" w:rsidRDefault="00643C6B" w:rsidP="006B4E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Topic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643C6B" w:rsidRDefault="00643C6B" w:rsidP="006B4E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Due this week</w:t>
            </w:r>
          </w:p>
        </w:tc>
      </w:tr>
      <w:tr w:rsidR="00643C6B" w:rsidRPr="00730683" w:rsidTr="006B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6B" w:rsidRPr="00730683" w:rsidRDefault="00643C6B" w:rsidP="006B4EA5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1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September 15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643C6B" w:rsidRPr="00730683" w:rsidRDefault="00643C6B" w:rsidP="006B4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 xml:space="preserve">Introduction: </w:t>
            </w:r>
            <w:r w:rsidRPr="00B663DD">
              <w:rPr>
                <w:rFonts w:ascii="Palatino Linotype" w:hAnsi="Palatino Linotype"/>
                <w:sz w:val="24"/>
                <w:szCs w:val="24"/>
              </w:rPr>
              <w:t>Reflection, goal setting, growth mindset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643C6B" w:rsidRPr="00BA3645" w:rsidRDefault="00643C6B" w:rsidP="006B4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43C6B" w:rsidRPr="00730683" w:rsidTr="006B4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6B" w:rsidRPr="00730683" w:rsidRDefault="00643C6B" w:rsidP="006B4EA5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2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September 22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643C6B" w:rsidRPr="00730683" w:rsidRDefault="00643C6B" w:rsidP="00D8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 xml:space="preserve">Time management and </w:t>
            </w:r>
            <w:r w:rsidR="00D838F7">
              <w:rPr>
                <w:rFonts w:ascii="Avenir LT Std 55 Roman" w:hAnsi="Avenir LT Std 55 Roman"/>
                <w:sz w:val="24"/>
                <w:szCs w:val="24"/>
              </w:rPr>
              <w:t>Clothing Closet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weekly and quarterly planning, </w:t>
            </w:r>
            <w:r w:rsidR="00D838F7">
              <w:rPr>
                <w:rFonts w:ascii="Palatino Linotype" w:hAnsi="Palatino Linotype"/>
                <w:sz w:val="24"/>
                <w:szCs w:val="24"/>
              </w:rPr>
              <w:t>explore Career Services’ Clothing Closet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643C6B" w:rsidRPr="00BA3645" w:rsidRDefault="00643C6B" w:rsidP="006B4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BA3645">
              <w:rPr>
                <w:rFonts w:ascii="Palatino Linotype" w:hAnsi="Palatino Linotype"/>
                <w:sz w:val="24"/>
                <w:szCs w:val="24"/>
              </w:rPr>
              <w:t>Bring syllabus for each class</w:t>
            </w:r>
          </w:p>
        </w:tc>
      </w:tr>
      <w:tr w:rsidR="00643C6B" w:rsidRPr="00730683" w:rsidTr="006B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6B" w:rsidRPr="00730683" w:rsidRDefault="00643C6B" w:rsidP="006B4EA5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3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September 29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643C6B" w:rsidRPr="00A55A62" w:rsidRDefault="00D838F7" w:rsidP="00D8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 xml:space="preserve">Cal Fresh and Food Pantry: </w:t>
            </w:r>
            <w:r w:rsidRPr="00D838F7">
              <w:rPr>
                <w:rFonts w:ascii="Palatino Linotype" w:hAnsi="Palatino Linotype"/>
                <w:sz w:val="24"/>
                <w:szCs w:val="24"/>
              </w:rPr>
              <w:t>explore options for affordable food within the campus community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643C6B" w:rsidRPr="00BA3645" w:rsidRDefault="00643C6B" w:rsidP="006B4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43C6B" w:rsidRPr="00730683" w:rsidTr="006B4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6B" w:rsidRPr="00730683" w:rsidRDefault="00643C6B" w:rsidP="006B4EA5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4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October 6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643C6B" w:rsidRPr="00B73D1A" w:rsidRDefault="00B73D1A" w:rsidP="009F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Avenir LT Std 55 Roman" w:hAnsi="Avenir LT Std 55 Roman"/>
                <w:sz w:val="24"/>
                <w:szCs w:val="24"/>
              </w:rPr>
              <w:t>StrengthsQuest</w:t>
            </w:r>
            <w:proofErr w:type="spellEnd"/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="009F6809">
              <w:rPr>
                <w:rFonts w:ascii="Palatino Linotype" w:hAnsi="Palatino Linotype"/>
                <w:sz w:val="24"/>
                <w:szCs w:val="24"/>
              </w:rPr>
              <w:t>exploring your strengths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643C6B" w:rsidRPr="00BA3645" w:rsidRDefault="000E4E2F" w:rsidP="006B4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StrengthsFinder Insider Report</w:t>
            </w:r>
          </w:p>
        </w:tc>
      </w:tr>
      <w:tr w:rsidR="00643C6B" w:rsidRPr="00730683" w:rsidTr="006B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6B" w:rsidRPr="00730683" w:rsidRDefault="00643C6B" w:rsidP="006B4EA5">
            <w:pPr>
              <w:tabs>
                <w:tab w:val="left" w:pos="1050"/>
              </w:tabs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5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October 13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B73D1A" w:rsidRPr="00A55A62" w:rsidRDefault="00B73D1A" w:rsidP="00D8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 xml:space="preserve">Well-being and mindfulness: </w:t>
            </w:r>
            <w:r>
              <w:rPr>
                <w:rFonts w:ascii="Palatino Linotype" w:hAnsi="Palatino Linotype"/>
                <w:sz w:val="24"/>
                <w:szCs w:val="24"/>
              </w:rPr>
              <w:t>tips on self-care amid the fast paced quarter system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643C6B" w:rsidRPr="00BA3645" w:rsidRDefault="00643C6B" w:rsidP="006B4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43C6B" w:rsidRPr="00730683" w:rsidTr="006B4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6B" w:rsidRPr="00730683" w:rsidRDefault="00643C6B" w:rsidP="006B4EA5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6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October 20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643C6B" w:rsidRPr="00BA3645" w:rsidRDefault="00643C6B" w:rsidP="006B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0534FA">
              <w:rPr>
                <w:rFonts w:ascii="Avenir LT Std 55 Roman" w:hAnsi="Avenir LT Std 55 Roman"/>
                <w:sz w:val="24"/>
                <w:szCs w:val="24"/>
              </w:rPr>
              <w:t>Reflection: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looking back on your Cal Poly journey so far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643C6B" w:rsidRPr="00BA3645" w:rsidRDefault="00643C6B" w:rsidP="006B4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43C6B" w:rsidRPr="00730683" w:rsidTr="006B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6B" w:rsidRPr="00730683" w:rsidRDefault="00643C6B" w:rsidP="006B4EA5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7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October 27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643C6B" w:rsidRPr="00A55A62" w:rsidRDefault="00643C6B" w:rsidP="006B4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 xml:space="preserve">Registration: </w:t>
            </w:r>
            <w:r w:rsidRPr="00A55A62">
              <w:rPr>
                <w:rFonts w:ascii="Palatino Linotype" w:hAnsi="Palatino Linotype"/>
                <w:sz w:val="24"/>
                <w:szCs w:val="24"/>
              </w:rPr>
              <w:t>how to register for classes in regards to your specific situation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643C6B" w:rsidRPr="00BA3645" w:rsidRDefault="00643C6B" w:rsidP="006B4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Printed copy of flowchart and curriculum sheet</w:t>
            </w:r>
          </w:p>
        </w:tc>
      </w:tr>
      <w:tr w:rsidR="00643C6B" w:rsidRPr="00730683" w:rsidTr="006B4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6B" w:rsidRDefault="00643C6B" w:rsidP="006B4EA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Reflections for two outside activities due October 27</w:t>
            </w:r>
          </w:p>
        </w:tc>
      </w:tr>
      <w:tr w:rsidR="00643C6B" w:rsidRPr="00730683" w:rsidTr="006B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6B" w:rsidRPr="00730683" w:rsidRDefault="00643C6B" w:rsidP="006B4EA5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8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November 3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643C6B" w:rsidRPr="00730683" w:rsidRDefault="00643C6B" w:rsidP="006B4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 xml:space="preserve">Recharge social: </w:t>
            </w:r>
            <w:r w:rsidRPr="00BA3645">
              <w:rPr>
                <w:rFonts w:ascii="Palatino Linotype" w:hAnsi="Palatino Linotype"/>
                <w:sz w:val="24"/>
                <w:szCs w:val="24"/>
              </w:rPr>
              <w:t>almost done with your first quarter!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643C6B" w:rsidRPr="00BA3645" w:rsidRDefault="00643C6B" w:rsidP="006B4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2237F2" w:rsidRDefault="002237F2" w:rsidP="009F6809">
      <w:bookmarkStart w:id="0" w:name="_GoBack"/>
      <w:bookmarkEnd w:id="0"/>
    </w:p>
    <w:sectPr w:rsidR="002237F2" w:rsidSect="00643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5274D"/>
    <w:multiLevelType w:val="hybridMultilevel"/>
    <w:tmpl w:val="40D0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6B"/>
    <w:rsid w:val="000E4E2F"/>
    <w:rsid w:val="001E797C"/>
    <w:rsid w:val="002237F2"/>
    <w:rsid w:val="00337585"/>
    <w:rsid w:val="00643C6B"/>
    <w:rsid w:val="009F6809"/>
    <w:rsid w:val="00A32CC6"/>
    <w:rsid w:val="00B73D1A"/>
    <w:rsid w:val="00C52DFC"/>
    <w:rsid w:val="00D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9239"/>
  <w15:chartTrackingRefBased/>
  <w15:docId w15:val="{D6823B0C-D71F-4462-BAB6-BA08BF63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6B"/>
    <w:pPr>
      <w:ind w:left="720"/>
      <w:contextualSpacing/>
    </w:pPr>
  </w:style>
  <w:style w:type="table" w:styleId="ListTable2">
    <w:name w:val="List Table 2"/>
    <w:basedOn w:val="TableNormal"/>
    <w:uiPriority w:val="47"/>
    <w:rsid w:val="00643C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Evelyn Pitkin</dc:creator>
  <cp:keywords/>
  <dc:description/>
  <cp:lastModifiedBy>Lyzette Martin</cp:lastModifiedBy>
  <cp:revision>3</cp:revision>
  <cp:lastPrinted>2017-09-12T20:18:00Z</cp:lastPrinted>
  <dcterms:created xsi:type="dcterms:W3CDTF">2017-09-12T20:36:00Z</dcterms:created>
  <dcterms:modified xsi:type="dcterms:W3CDTF">2017-09-12T20:39:00Z</dcterms:modified>
</cp:coreProperties>
</file>