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D216" w14:textId="77777777" w:rsidR="00CA5F50" w:rsidRPr="00CF5A04" w:rsidRDefault="00CA5F50" w:rsidP="00CA5F50">
      <w:pPr>
        <w:jc w:val="center"/>
        <w:rPr>
          <w:rFonts w:ascii="Helvetica" w:hAnsi="Helvetica"/>
          <w:b/>
        </w:rPr>
      </w:pPr>
      <w:r w:rsidRPr="00CF5A04">
        <w:rPr>
          <w:rFonts w:ascii="Helvetica" w:hAnsi="Helvetica"/>
          <w:b/>
        </w:rPr>
        <w:t>FORM C</w:t>
      </w:r>
    </w:p>
    <w:p w14:paraId="78CB78F8" w14:textId="3B43CE25" w:rsidR="00CA5F50" w:rsidRDefault="00CA5F50" w:rsidP="00CA5F50">
      <w:pPr>
        <w:tabs>
          <w:tab w:val="left" w:pos="1400"/>
          <w:tab w:val="center" w:pos="468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RPTA 465 </w:t>
      </w:r>
      <w:r w:rsidR="00902ABC">
        <w:rPr>
          <w:rFonts w:ascii="Helvetica" w:hAnsi="Helvetica"/>
          <w:b/>
        </w:rPr>
        <w:t>–</w:t>
      </w:r>
      <w:r w:rsidRPr="00CF5A04">
        <w:rPr>
          <w:rFonts w:ascii="Helvetica" w:hAnsi="Helvetica"/>
          <w:b/>
        </w:rPr>
        <w:t xml:space="preserve"> </w:t>
      </w:r>
      <w:r w:rsidR="00902ABC">
        <w:rPr>
          <w:rFonts w:ascii="Helvetica" w:hAnsi="Helvetica"/>
          <w:b/>
        </w:rPr>
        <w:t xml:space="preserve">FINAL </w:t>
      </w:r>
      <w:bookmarkStart w:id="0" w:name="_GoBack"/>
      <w:bookmarkEnd w:id="0"/>
      <w:r w:rsidRPr="00CF5A04">
        <w:rPr>
          <w:rFonts w:ascii="Helvetica" w:hAnsi="Helvetica"/>
          <w:b/>
        </w:rPr>
        <w:t>BI-WEEKLY SUMMARY REPORT</w:t>
      </w:r>
    </w:p>
    <w:p w14:paraId="30ECC059" w14:textId="77777777" w:rsidR="00CA5F50" w:rsidRPr="00CF5A04" w:rsidRDefault="00B64720" w:rsidP="00CA5F50">
      <w:pPr>
        <w:tabs>
          <w:tab w:val="left" w:pos="1400"/>
          <w:tab w:val="center" w:pos="4680"/>
        </w:tabs>
        <w:jc w:val="center"/>
      </w:pPr>
      <w:r>
        <w:rPr>
          <w:noProof/>
        </w:rPr>
        <w:pict w14:anchorId="3F5C5671">
          <v:rect id="_x0000_i1025" alt="" style="width:289.2pt;height:1.35pt;mso-width-percent:0;mso-height-percent:0;mso-width-percent:0;mso-height-percent:0" o:hrpct="618" o:hralign="center" o:hrstd="t" o:hrnoshade="t" o:hr="t" fillcolor="black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646"/>
        <w:gridCol w:w="924"/>
        <w:gridCol w:w="261"/>
        <w:gridCol w:w="1139"/>
        <w:gridCol w:w="700"/>
        <w:gridCol w:w="1686"/>
        <w:gridCol w:w="176"/>
        <w:gridCol w:w="174"/>
        <w:gridCol w:w="1940"/>
      </w:tblGrid>
      <w:tr w:rsidR="00CA5F50" w14:paraId="0F21B12B" w14:textId="77777777" w:rsidTr="00B1075F">
        <w:trPr>
          <w:trHeight w:val="332"/>
        </w:trPr>
        <w:tc>
          <w:tcPr>
            <w:tcW w:w="1728" w:type="dxa"/>
            <w:vAlign w:val="bottom"/>
          </w:tcPr>
          <w:p w14:paraId="059BF2B9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Student’s Name:</w:t>
            </w:r>
          </w:p>
        </w:tc>
        <w:tc>
          <w:tcPr>
            <w:tcW w:w="3060" w:type="dxa"/>
            <w:gridSpan w:val="4"/>
            <w:tcBorders>
              <w:bottom w:val="single" w:sz="12" w:space="0" w:color="auto"/>
            </w:tcBorders>
            <w:vAlign w:val="bottom"/>
          </w:tcPr>
          <w:p w14:paraId="4ABB5542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bottom"/>
          </w:tcPr>
          <w:p w14:paraId="0FC2ABB5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358" w:type="dxa"/>
            <w:gridSpan w:val="3"/>
            <w:tcBorders>
              <w:bottom w:val="single" w:sz="12" w:space="0" w:color="auto"/>
            </w:tcBorders>
            <w:vAlign w:val="bottom"/>
          </w:tcPr>
          <w:p w14:paraId="3A41F35B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  <w:tr w:rsidR="00CA5F50" w14:paraId="03F1E254" w14:textId="77777777" w:rsidTr="00B1075F">
        <w:trPr>
          <w:trHeight w:val="330"/>
        </w:trPr>
        <w:tc>
          <w:tcPr>
            <w:tcW w:w="3348" w:type="dxa"/>
            <w:gridSpan w:val="3"/>
            <w:vAlign w:val="bottom"/>
          </w:tcPr>
          <w:p w14:paraId="1A968090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Weeks Covered in Report (Dates):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bottom"/>
          </w:tcPr>
          <w:p w14:paraId="1ACEC1CC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08ED6C68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Through:</w:t>
            </w:r>
          </w:p>
        </w:tc>
        <w:tc>
          <w:tcPr>
            <w:tcW w:w="2178" w:type="dxa"/>
            <w:gridSpan w:val="2"/>
            <w:tcBorders>
              <w:bottom w:val="single" w:sz="12" w:space="0" w:color="auto"/>
            </w:tcBorders>
            <w:vAlign w:val="bottom"/>
          </w:tcPr>
          <w:p w14:paraId="1764753A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  <w:tr w:rsidR="00CA5F50" w14:paraId="6D6ABE49" w14:textId="77777777" w:rsidTr="00B1075F">
        <w:trPr>
          <w:trHeight w:val="348"/>
        </w:trPr>
        <w:tc>
          <w:tcPr>
            <w:tcW w:w="3348" w:type="dxa"/>
            <w:gridSpan w:val="3"/>
            <w:vAlign w:val="bottom"/>
          </w:tcPr>
          <w:p w14:paraId="71846317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 Hours for Weeks Reporting: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EDA5A7E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19CE9EC5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 Hours to Date: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bottom"/>
          </w:tcPr>
          <w:p w14:paraId="26AD9CF2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  <w:tr w:rsidR="00CA5F50" w14:paraId="75BECC32" w14:textId="77777777" w:rsidTr="00B1075F">
        <w:trPr>
          <w:trHeight w:val="330"/>
        </w:trPr>
        <w:tc>
          <w:tcPr>
            <w:tcW w:w="2394" w:type="dxa"/>
            <w:gridSpan w:val="2"/>
            <w:vAlign w:val="bottom"/>
          </w:tcPr>
          <w:p w14:paraId="3312F693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Organization Supervisor </w:t>
            </w:r>
          </w:p>
        </w:tc>
        <w:tc>
          <w:tcPr>
            <w:tcW w:w="2394" w:type="dxa"/>
            <w:gridSpan w:val="3"/>
            <w:tcBorders>
              <w:bottom w:val="single" w:sz="12" w:space="0" w:color="auto"/>
            </w:tcBorders>
            <w:vAlign w:val="bottom"/>
          </w:tcPr>
          <w:p w14:paraId="798A2936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bottom"/>
          </w:tcPr>
          <w:p w14:paraId="445BE538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358" w:type="dxa"/>
            <w:gridSpan w:val="3"/>
            <w:tcBorders>
              <w:bottom w:val="single" w:sz="12" w:space="0" w:color="auto"/>
            </w:tcBorders>
            <w:vAlign w:val="bottom"/>
          </w:tcPr>
          <w:p w14:paraId="14755EB4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  <w:tr w:rsidR="00CA5F50" w14:paraId="4719C7C3" w14:textId="77777777" w:rsidTr="00B1075F">
        <w:tc>
          <w:tcPr>
            <w:tcW w:w="2394" w:type="dxa"/>
            <w:gridSpan w:val="2"/>
          </w:tcPr>
          <w:p w14:paraId="33AC8BD5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7182" w:type="dxa"/>
            <w:gridSpan w:val="8"/>
            <w:vAlign w:val="bottom"/>
          </w:tcPr>
          <w:p w14:paraId="7D7D32FB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</w:t>
            </w:r>
          </w:p>
        </w:tc>
      </w:tr>
      <w:tr w:rsidR="00CA5F50" w14:paraId="30EF8E31" w14:textId="77777777" w:rsidTr="00B1075F">
        <w:trPr>
          <w:trHeight w:val="216"/>
        </w:trPr>
        <w:tc>
          <w:tcPr>
            <w:tcW w:w="3618" w:type="dxa"/>
            <w:gridSpan w:val="4"/>
          </w:tcPr>
          <w:p w14:paraId="431151FD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Organization Supervisor Comments:</w:t>
            </w:r>
          </w:p>
        </w:tc>
        <w:tc>
          <w:tcPr>
            <w:tcW w:w="1170" w:type="dxa"/>
          </w:tcPr>
          <w:p w14:paraId="0A834210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430" w:type="dxa"/>
            <w:gridSpan w:val="2"/>
          </w:tcPr>
          <w:p w14:paraId="688A098C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358" w:type="dxa"/>
            <w:gridSpan w:val="3"/>
          </w:tcPr>
          <w:p w14:paraId="129D205F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</w:tbl>
    <w:p w14:paraId="712EB1AF" w14:textId="77777777" w:rsidR="00CA5F50" w:rsidRDefault="00CA5F50" w:rsidP="00CA5F5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80"/>
        </w:tabs>
        <w:rPr>
          <w:rFonts w:ascii="Helvetica" w:hAnsi="Helvetica"/>
          <w:sz w:val="20"/>
        </w:rPr>
      </w:pPr>
    </w:p>
    <w:p w14:paraId="27637625" w14:textId="77777777" w:rsidR="00CA5F50" w:rsidRDefault="00CA5F50" w:rsidP="00CA5F5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80"/>
        </w:tabs>
        <w:rPr>
          <w:rFonts w:ascii="Helvetica" w:hAnsi="Helvetica"/>
          <w:sz w:val="20"/>
        </w:rPr>
      </w:pPr>
    </w:p>
    <w:p w14:paraId="2DB82EC0" w14:textId="77777777" w:rsidR="00CA5F50" w:rsidRDefault="00CA5F50" w:rsidP="00CA5F5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80"/>
        </w:tabs>
        <w:rPr>
          <w:rFonts w:ascii="Helvetica" w:hAnsi="Helvetica"/>
          <w:sz w:val="20"/>
        </w:rPr>
      </w:pPr>
    </w:p>
    <w:p w14:paraId="0DE65644" w14:textId="77777777" w:rsidR="00CA5F50" w:rsidRPr="00157AAF" w:rsidRDefault="00CA5F50" w:rsidP="00CA5F5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</w:p>
    <w:p w14:paraId="5888325D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b/>
          <w:sz w:val="20"/>
        </w:rPr>
      </w:pPr>
    </w:p>
    <w:p w14:paraId="7C00F472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  <w:r w:rsidRPr="00157AAF">
        <w:rPr>
          <w:rFonts w:ascii="Helvetica" w:hAnsi="Helvetica"/>
          <w:b/>
          <w:sz w:val="20"/>
        </w:rPr>
        <w:t>I.</w:t>
      </w:r>
      <w:r>
        <w:rPr>
          <w:rFonts w:ascii="Helvetica" w:hAnsi="Helvetica"/>
          <w:b/>
          <w:sz w:val="20"/>
        </w:rPr>
        <w:t xml:space="preserve"> </w:t>
      </w:r>
      <w:r w:rsidRPr="00157AAF">
        <w:rPr>
          <w:rFonts w:ascii="Helvetica" w:hAnsi="Helvetica"/>
          <w:b/>
          <w:sz w:val="20"/>
        </w:rPr>
        <w:t xml:space="preserve">STUDENT’S ASSESSMENT </w:t>
      </w:r>
      <w:r w:rsidRPr="00157AAF">
        <w:rPr>
          <w:rFonts w:ascii="Helvetica" w:hAnsi="Helvetica"/>
          <w:sz w:val="20"/>
        </w:rPr>
        <w:t>(Minimum one page long, to be included with each biweekly summary report)</w:t>
      </w:r>
    </w:p>
    <w:p w14:paraId="4BAEB160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</w:p>
    <w:p w14:paraId="07D78260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This assessment should consist of a critical analysis and interpretation of each week’s events, not just a list of accomplished tasks.</w:t>
      </w:r>
    </w:p>
    <w:p w14:paraId="71B14FD3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360" w:hanging="36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1.</w:t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  <w:u w:val="single"/>
        </w:rPr>
        <w:t>Activities</w:t>
      </w:r>
      <w:r w:rsidRPr="00157AAF">
        <w:rPr>
          <w:rFonts w:ascii="Helvetica" w:hAnsi="Helvetica"/>
          <w:sz w:val="20"/>
        </w:rPr>
        <w:t>:</w:t>
      </w:r>
      <w:r w:rsidRPr="00157AAF">
        <w:rPr>
          <w:rFonts w:ascii="Helvetica" w:hAnsi="Helvetica"/>
          <w:sz w:val="20"/>
        </w:rPr>
        <w:tab/>
        <w:t>Describe y</w:t>
      </w:r>
      <w:r>
        <w:rPr>
          <w:rFonts w:ascii="Helvetica" w:hAnsi="Helvetica"/>
          <w:sz w:val="20"/>
        </w:rPr>
        <w:t>our experiences during these two</w:t>
      </w:r>
      <w:r w:rsidRPr="00157AAF">
        <w:rPr>
          <w:rFonts w:ascii="Helvetica" w:hAnsi="Helvetica"/>
          <w:sz w:val="20"/>
        </w:rPr>
        <w:t xml:space="preserve"> weeks as they relate to each of the goals and/or tasks listed in the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 xml:space="preserve"> Information and Approval Form.</w:t>
      </w:r>
    </w:p>
    <w:p w14:paraId="3A503F46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360" w:hanging="36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2.</w:t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  <w:u w:val="single"/>
        </w:rPr>
        <w:t>Problems</w:t>
      </w:r>
      <w:r w:rsidRPr="00157AAF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>Identify any problem(s), both major or minor, you have had during this reporting period with some analysis on how you did or how you plan to solve them.</w:t>
      </w:r>
    </w:p>
    <w:p w14:paraId="33983061" w14:textId="77777777" w:rsidR="00CA5F50" w:rsidRPr="00270469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360" w:hanging="36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3.</w:t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  <w:u w:val="single"/>
        </w:rPr>
        <w:t>Insights Gained</w:t>
      </w:r>
      <w:r w:rsidRPr="00157AAF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 xml:space="preserve">What have you learned from your experiences during this reporting period? What specific experience do you think made you stretch and grow as a professional? </w:t>
      </w:r>
    </w:p>
    <w:p w14:paraId="7084CBCE" w14:textId="63CF1AFF" w:rsidR="00CA5F50" w:rsidRPr="00270469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</w:rPr>
      </w:pPr>
      <w:r w:rsidRPr="00157AAF">
        <w:rPr>
          <w:rFonts w:ascii="Helvetica" w:hAnsi="Helvetica"/>
          <w:b/>
          <w:sz w:val="20"/>
        </w:rPr>
        <w:t xml:space="preserve">II. </w:t>
      </w:r>
      <w:r w:rsidR="00902ABC">
        <w:rPr>
          <w:rFonts w:ascii="Helvetica" w:hAnsi="Helvetica"/>
          <w:b/>
          <w:sz w:val="20"/>
        </w:rPr>
        <w:t xml:space="preserve">FINAL BIWEEKLY REPORT </w:t>
      </w:r>
      <w:r>
        <w:rPr>
          <w:rFonts w:ascii="Helvetica" w:hAnsi="Helvetica"/>
          <w:b/>
          <w:sz w:val="20"/>
        </w:rPr>
        <w:t>ORGANIZATION</w:t>
      </w:r>
      <w:r w:rsidR="00902ABC">
        <w:rPr>
          <w:rFonts w:ascii="Helvetica" w:hAnsi="Helvetica"/>
          <w:b/>
          <w:sz w:val="20"/>
        </w:rPr>
        <w:t>: ASSESSMENT OF THE INTERNSHIP EXPERIENCE</w:t>
      </w:r>
    </w:p>
    <w:p w14:paraId="6B64A703" w14:textId="77777777" w:rsidR="00CA5F50" w:rsidRPr="00157AAF" w:rsidRDefault="00CA5F50" w:rsidP="00CA5F50">
      <w:pPr>
        <w:tabs>
          <w:tab w:val="left" w:pos="360"/>
          <w:tab w:val="left" w:pos="432"/>
          <w:tab w:val="left" w:pos="720"/>
          <w:tab w:val="left" w:pos="864"/>
          <w:tab w:val="left" w:pos="1080"/>
          <w:tab w:val="left" w:pos="1296"/>
          <w:tab w:val="left" w:pos="1440"/>
          <w:tab w:val="left" w:pos="1728"/>
          <w:tab w:val="left" w:pos="180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 xml:space="preserve">Assess the overall internship experience by answering the following questions. Include Form F with the final bi-weekly report. </w:t>
      </w:r>
    </w:p>
    <w:p w14:paraId="0F6812FB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spacing w:line="480" w:lineRule="atLeast"/>
        <w:ind w:left="720"/>
        <w:rPr>
          <w:rFonts w:ascii="Helvetica" w:hAnsi="Helvetica"/>
          <w:b/>
          <w:sz w:val="20"/>
          <w:u w:val="single"/>
        </w:rPr>
      </w:pPr>
      <w:r w:rsidRPr="00157AAF">
        <w:rPr>
          <w:rFonts w:ascii="Helvetica" w:hAnsi="Helvetica"/>
          <w:b/>
          <w:sz w:val="20"/>
          <w:u w:val="single"/>
        </w:rPr>
        <w:t>Internship Evaluation and Assessment</w:t>
      </w:r>
    </w:p>
    <w:p w14:paraId="26ACE873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  <w:t>1.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ab/>
        <w:t xml:space="preserve">Evaluation of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 xml:space="preserve"> Internship Program</w:t>
      </w:r>
    </w:p>
    <w:p w14:paraId="525E3F45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>Strong points</w:t>
      </w:r>
    </w:p>
    <w:p w14:paraId="04AE1C74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>Weak points</w:t>
      </w:r>
    </w:p>
    <w:p w14:paraId="26862E36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>Suggestions for improvement</w:t>
      </w:r>
    </w:p>
    <w:p w14:paraId="04A79D92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</w:p>
    <w:p w14:paraId="2D549640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  <w:t>2.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ab/>
        <w:t xml:space="preserve">Evaluation of Cal Poly Internship Program’s Policy and Procedures </w:t>
      </w:r>
    </w:p>
    <w:p w14:paraId="2114CF2C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>Strong points</w:t>
      </w:r>
    </w:p>
    <w:p w14:paraId="365C8E1F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>Weak points</w:t>
      </w:r>
    </w:p>
    <w:p w14:paraId="17C50B83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>Suggestion for improvement</w:t>
      </w:r>
    </w:p>
    <w:p w14:paraId="7D5768AB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</w:p>
    <w:p w14:paraId="1D575E49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  <w:t>3.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 xml:space="preserve"> Evaluation of Student (Form E)</w:t>
      </w:r>
    </w:p>
    <w:p w14:paraId="3BC8DB3B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</w:p>
    <w:p w14:paraId="238F2F91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  <w:t>4.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ab/>
        <w:t>Evaluation of Self</w:t>
      </w:r>
    </w:p>
    <w:p w14:paraId="47208BF1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>a.</w:t>
      </w:r>
      <w:r w:rsidRPr="00157AAF">
        <w:rPr>
          <w:rFonts w:ascii="Helvetica" w:hAnsi="Helvetica"/>
          <w:sz w:val="20"/>
        </w:rPr>
        <w:tab/>
        <w:t>What goals were met during the internship experience?</w:t>
      </w:r>
    </w:p>
    <w:p w14:paraId="46A57438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 xml:space="preserve">b. </w:t>
      </w:r>
      <w:r w:rsidRPr="00157AAF">
        <w:rPr>
          <w:rFonts w:ascii="Helvetica" w:hAnsi="Helvetica"/>
          <w:sz w:val="20"/>
        </w:rPr>
        <w:tab/>
        <w:t>What goals were not met and why?</w:t>
      </w:r>
    </w:p>
    <w:p w14:paraId="54684FC0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 xml:space="preserve">c. </w:t>
      </w:r>
      <w:r w:rsidRPr="00157AAF">
        <w:rPr>
          <w:rFonts w:ascii="Helvetica" w:hAnsi="Helvetica"/>
          <w:sz w:val="20"/>
        </w:rPr>
        <w:tab/>
        <w:t>What were some of the strengths developed during the internship experience?</w:t>
      </w:r>
    </w:p>
    <w:p w14:paraId="40C8568F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</w:rPr>
        <w:tab/>
        <w:t xml:space="preserve">d. </w:t>
      </w:r>
      <w:r w:rsidRPr="00157AAF">
        <w:rPr>
          <w:rFonts w:ascii="Helvetica" w:hAnsi="Helvetica"/>
          <w:sz w:val="20"/>
        </w:rPr>
        <w:tab/>
        <w:t>What skills do you still need to improve and ways improvements can be made?</w:t>
      </w:r>
    </w:p>
    <w:p w14:paraId="60AD95AC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 w:right="-90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lastRenderedPageBreak/>
        <w:tab/>
      </w:r>
      <w:r w:rsidRPr="00157AAF">
        <w:rPr>
          <w:rFonts w:ascii="Helvetica" w:hAnsi="Helvetica"/>
          <w:sz w:val="20"/>
        </w:rPr>
        <w:tab/>
        <w:t xml:space="preserve">e. </w:t>
      </w:r>
      <w:r w:rsidRPr="00157AAF">
        <w:rPr>
          <w:rFonts w:ascii="Helvetica" w:hAnsi="Helvetica"/>
          <w:sz w:val="20"/>
        </w:rPr>
        <w:tab/>
        <w:t>What academic courses were helpful in preparing you for this internship?</w:t>
      </w:r>
      <w:r w:rsidRPr="00157AAF">
        <w:rPr>
          <w:rFonts w:ascii="Helvetica" w:hAnsi="Helvetica"/>
          <w:sz w:val="20"/>
        </w:rPr>
        <w:tab/>
      </w:r>
    </w:p>
    <w:p w14:paraId="7E53CCA2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</w:rPr>
        <w:tab/>
      </w:r>
      <w:r w:rsidRPr="00157AAF">
        <w:rPr>
          <w:rFonts w:ascii="Helvetica" w:hAnsi="Helvetica"/>
        </w:rPr>
        <w:tab/>
      </w:r>
      <w:r w:rsidRPr="00157AAF">
        <w:rPr>
          <w:rFonts w:ascii="Helvetica" w:hAnsi="Helvetica"/>
          <w:sz w:val="20"/>
        </w:rPr>
        <w:t>f.</w:t>
      </w:r>
      <w:r w:rsidRPr="00157AAF">
        <w:rPr>
          <w:rFonts w:ascii="Helvetica" w:hAnsi="Helvetica"/>
          <w:sz w:val="20"/>
        </w:rPr>
        <w:tab/>
        <w:t>What academic courses would have been helpful in preparing you for this internship?</w:t>
      </w:r>
    </w:p>
    <w:p w14:paraId="6FDE6B4B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</w:r>
    </w:p>
    <w:p w14:paraId="42C7139B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ab/>
        <w:t>5.</w:t>
      </w:r>
      <w:r w:rsidRPr="00157AAF">
        <w:rPr>
          <w:rFonts w:ascii="Helvetica" w:hAnsi="Helvetica"/>
          <w:sz w:val="20"/>
        </w:rPr>
        <w:tab/>
        <w:t>Include Form F with final report.</w:t>
      </w:r>
    </w:p>
    <w:p w14:paraId="6A4808C8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 w:val="20"/>
        </w:rPr>
      </w:pPr>
    </w:p>
    <w:p w14:paraId="6885DAF0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Cs w:val="24"/>
        </w:rPr>
      </w:pPr>
      <w:r w:rsidRPr="00157AAF">
        <w:rPr>
          <w:rFonts w:ascii="Helvetica" w:hAnsi="Helvetica"/>
          <w:sz w:val="20"/>
        </w:rPr>
        <w:tab/>
        <w:t>6.</w:t>
      </w:r>
      <w:r w:rsidRPr="00157AAF">
        <w:rPr>
          <w:rFonts w:ascii="Helvetica" w:hAnsi="Helvetica"/>
          <w:sz w:val="20"/>
        </w:rPr>
        <w:tab/>
        <w:t>Include Student Assessment Survey</w:t>
      </w:r>
      <w:r w:rsidRPr="00157AAF">
        <w:rPr>
          <w:rFonts w:ascii="Helvetica" w:hAnsi="Helvetica"/>
          <w:szCs w:val="24"/>
        </w:rPr>
        <w:t xml:space="preserve"> </w:t>
      </w:r>
      <w:r>
        <w:rPr>
          <w:rFonts w:ascii="Helvetica" w:hAnsi="Helvetica"/>
          <w:szCs w:val="24"/>
        </w:rPr>
        <w:t>(see next page)</w:t>
      </w:r>
    </w:p>
    <w:p w14:paraId="722D13CF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ind w:left="720"/>
        <w:rPr>
          <w:rFonts w:ascii="Helvetica" w:hAnsi="Helvetica"/>
          <w:szCs w:val="24"/>
        </w:rPr>
      </w:pPr>
    </w:p>
    <w:p w14:paraId="465DD83F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rPr>
          <w:rFonts w:ascii="Helvetica" w:hAnsi="Helvetica"/>
          <w:szCs w:val="24"/>
        </w:rPr>
      </w:pPr>
      <w:r w:rsidRPr="00157AAF">
        <w:rPr>
          <w:rFonts w:ascii="Helvetica" w:hAnsi="Helvetica"/>
          <w:szCs w:val="24"/>
        </w:rPr>
        <w:br w:type="page"/>
      </w:r>
    </w:p>
    <w:p w14:paraId="193DC008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jc w:val="center"/>
        <w:rPr>
          <w:rFonts w:ascii="Helvetica" w:hAnsi="Helvetica"/>
          <w:b/>
          <w:szCs w:val="24"/>
          <w:u w:val="single"/>
        </w:rPr>
      </w:pPr>
      <w:r w:rsidRPr="00157AAF">
        <w:rPr>
          <w:rFonts w:ascii="Helvetica" w:hAnsi="Helvetica"/>
          <w:b/>
          <w:szCs w:val="24"/>
          <w:u w:val="single"/>
        </w:rPr>
        <w:lastRenderedPageBreak/>
        <w:t>Student Assessment Survey</w:t>
      </w:r>
    </w:p>
    <w:p w14:paraId="70FCAFE5" w14:textId="77777777" w:rsidR="00CA5F50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jc w:val="center"/>
        <w:rPr>
          <w:rFonts w:ascii="Helvetica" w:hAnsi="Helvetica"/>
          <w:sz w:val="22"/>
          <w:szCs w:val="22"/>
          <w:highlight w:val="yellow"/>
        </w:rPr>
      </w:pPr>
      <w:r>
        <w:rPr>
          <w:rFonts w:ascii="Helvetica" w:hAnsi="Helvetica"/>
          <w:sz w:val="22"/>
          <w:szCs w:val="22"/>
          <w:highlight w:val="yellow"/>
        </w:rPr>
        <w:t>**Submit with your Final Biweekly Report**</w:t>
      </w:r>
    </w:p>
    <w:p w14:paraId="28F4DEDA" w14:textId="77777777" w:rsidR="00CA5F50" w:rsidRPr="003D53FD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jc w:val="center"/>
        <w:rPr>
          <w:rFonts w:ascii="Helvetica" w:hAnsi="Helvetica"/>
          <w:sz w:val="22"/>
          <w:szCs w:val="22"/>
          <w:highlight w:val="yellow"/>
        </w:rPr>
      </w:pPr>
      <w:r>
        <w:rPr>
          <w:rFonts w:ascii="Helvetica" w:hAnsi="Helvetica"/>
          <w:sz w:val="22"/>
          <w:szCs w:val="22"/>
          <w:highlight w:val="yellow"/>
        </w:rPr>
        <w:t>RPTA Faculty May Ask You To Complete this On SurveyMonkey</w:t>
      </w:r>
    </w:p>
    <w:p w14:paraId="55161202" w14:textId="77777777" w:rsidR="00CA5F50" w:rsidRDefault="00CA5F50" w:rsidP="00CA5F50">
      <w:pPr>
        <w:pStyle w:val="CommentText"/>
        <w:rPr>
          <w:rFonts w:ascii="Helvetica" w:hAnsi="Helvetica"/>
          <w:sz w:val="22"/>
          <w:szCs w:val="22"/>
        </w:rPr>
      </w:pPr>
    </w:p>
    <w:p w14:paraId="4ABDB523" w14:textId="77777777" w:rsidR="00CA5F50" w:rsidRPr="00157AAF" w:rsidRDefault="00CA5F50" w:rsidP="00CA5F50">
      <w:pPr>
        <w:pStyle w:val="CommentText"/>
        <w:rPr>
          <w:rFonts w:ascii="Helvetica" w:hAnsi="Helvetica"/>
          <w:sz w:val="22"/>
          <w:szCs w:val="22"/>
        </w:rPr>
      </w:pPr>
      <w:r w:rsidRPr="00157AAF">
        <w:rPr>
          <w:rFonts w:ascii="Helvetica" w:hAnsi="Helvetica"/>
          <w:sz w:val="22"/>
          <w:szCs w:val="22"/>
        </w:rPr>
        <w:t>Professional skills include the ability to communicate effectively, work well in groups, and solve problems creatively.</w:t>
      </w:r>
      <w:r>
        <w:rPr>
          <w:rFonts w:ascii="Helvetica" w:hAnsi="Helvetica"/>
          <w:sz w:val="22"/>
          <w:szCs w:val="22"/>
        </w:rPr>
        <w:t xml:space="preserve"> </w:t>
      </w:r>
      <w:r w:rsidRPr="00157AAF">
        <w:rPr>
          <w:rFonts w:ascii="Helvetica" w:hAnsi="Helvetica"/>
          <w:sz w:val="22"/>
          <w:szCs w:val="22"/>
        </w:rPr>
        <w:t>Consider the following list of professional skills and reflect on your own abilities.</w:t>
      </w:r>
      <w:r>
        <w:rPr>
          <w:rFonts w:ascii="Helvetica" w:hAnsi="Helvetica"/>
          <w:sz w:val="22"/>
          <w:szCs w:val="22"/>
        </w:rPr>
        <w:t xml:space="preserve"> </w:t>
      </w:r>
      <w:r w:rsidRPr="00157AAF">
        <w:rPr>
          <w:rFonts w:ascii="Helvetica" w:hAnsi="Helvetica"/>
          <w:sz w:val="22"/>
          <w:szCs w:val="22"/>
        </w:rPr>
        <w:t>Then, rate your ability to perform the following:</w:t>
      </w:r>
    </w:p>
    <w:p w14:paraId="6ADAD475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jc w:val="center"/>
        <w:rPr>
          <w:rFonts w:ascii="Helvetica" w:hAnsi="Helvetica"/>
          <w:sz w:val="20"/>
          <w:highlight w:val="yellow"/>
        </w:rPr>
      </w:pPr>
    </w:p>
    <w:p w14:paraId="6815770D" w14:textId="77777777" w:rsidR="00CA5F50" w:rsidRPr="00157AAF" w:rsidRDefault="00CA5F50" w:rsidP="00CA5F50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849"/>
        <w:gridCol w:w="850"/>
        <w:gridCol w:w="849"/>
        <w:gridCol w:w="850"/>
        <w:gridCol w:w="850"/>
      </w:tblGrid>
      <w:tr w:rsidR="00CA5F50" w:rsidRPr="00157AAF" w14:paraId="18FB240E" w14:textId="77777777" w:rsidTr="00B1075F">
        <w:trPr>
          <w:cantSplit/>
          <w:trHeight w:val="1718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1A8512F4" w14:textId="77777777" w:rsidR="00CA5F50" w:rsidRPr="00157AAF" w:rsidRDefault="00CA5F50" w:rsidP="00B1075F">
            <w:pPr>
              <w:rPr>
                <w:rFonts w:ascii="Helvetica" w:hAnsi="Helvetica"/>
              </w:rPr>
            </w:pPr>
          </w:p>
          <w:p w14:paraId="7E34DD53" w14:textId="77777777" w:rsidR="00CA5F50" w:rsidRPr="00157AAF" w:rsidRDefault="00CA5F50" w:rsidP="00B1075F">
            <w:pPr>
              <w:rPr>
                <w:rFonts w:ascii="Helvetica" w:hAnsi="Helvetica"/>
                <w:b/>
                <w:i/>
              </w:rPr>
            </w:pPr>
            <w:r w:rsidRPr="00157AAF">
              <w:rPr>
                <w:rFonts w:ascii="Helvetica" w:hAnsi="Helvetica"/>
                <w:b/>
                <w:i/>
              </w:rPr>
              <w:t>I am able to…</w:t>
            </w:r>
          </w:p>
          <w:p w14:paraId="4D1BAC51" w14:textId="77777777" w:rsidR="00CA5F50" w:rsidRPr="00157AAF" w:rsidRDefault="00CA5F50" w:rsidP="00B1075F">
            <w:pPr>
              <w:rPr>
                <w:rFonts w:ascii="Helvetica" w:hAnsi="Helvetica"/>
              </w:rPr>
            </w:pPr>
          </w:p>
        </w:tc>
        <w:tc>
          <w:tcPr>
            <w:tcW w:w="849" w:type="dxa"/>
            <w:textDirection w:val="btLr"/>
            <w:vAlign w:val="center"/>
          </w:tcPr>
          <w:p w14:paraId="39AE804F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Strongly Disagree</w:t>
            </w:r>
          </w:p>
        </w:tc>
        <w:tc>
          <w:tcPr>
            <w:tcW w:w="850" w:type="dxa"/>
            <w:textDirection w:val="btLr"/>
            <w:vAlign w:val="center"/>
          </w:tcPr>
          <w:p w14:paraId="767D2B37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Disagree</w:t>
            </w:r>
          </w:p>
        </w:tc>
        <w:tc>
          <w:tcPr>
            <w:tcW w:w="849" w:type="dxa"/>
            <w:textDirection w:val="btLr"/>
            <w:vAlign w:val="center"/>
          </w:tcPr>
          <w:p w14:paraId="3AEFD8FD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Agree</w:t>
            </w:r>
          </w:p>
        </w:tc>
        <w:tc>
          <w:tcPr>
            <w:tcW w:w="850" w:type="dxa"/>
            <w:textDirection w:val="btLr"/>
            <w:vAlign w:val="center"/>
          </w:tcPr>
          <w:p w14:paraId="1E642D11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Strongly Agree</w:t>
            </w:r>
          </w:p>
        </w:tc>
        <w:tc>
          <w:tcPr>
            <w:tcW w:w="850" w:type="dxa"/>
            <w:textDirection w:val="btLr"/>
            <w:vAlign w:val="center"/>
          </w:tcPr>
          <w:p w14:paraId="04219FC6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Not Applicable</w:t>
            </w:r>
          </w:p>
        </w:tc>
      </w:tr>
      <w:tr w:rsidR="00CA5F50" w:rsidRPr="00846368" w14:paraId="3C21CB9D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75A2FE9B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…verbally communicate and explain ideas.</w:t>
            </w:r>
          </w:p>
        </w:tc>
        <w:tc>
          <w:tcPr>
            <w:tcW w:w="849" w:type="dxa"/>
          </w:tcPr>
          <w:p w14:paraId="090E722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A3D0C2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63089F9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CDF591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F6AB80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71C84825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778D2A5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…write effectively and explain ideas.</w:t>
            </w:r>
          </w:p>
        </w:tc>
        <w:tc>
          <w:tcPr>
            <w:tcW w:w="849" w:type="dxa"/>
          </w:tcPr>
          <w:p w14:paraId="7D9F13F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ACCDC9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0037772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AE3EFE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576989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08793B5C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2B84A03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…think critically and creatively.</w:t>
            </w:r>
          </w:p>
        </w:tc>
        <w:tc>
          <w:tcPr>
            <w:tcW w:w="849" w:type="dxa"/>
          </w:tcPr>
          <w:p w14:paraId="1A04141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298448B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2E7814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165876D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AD3BFF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30AC5D03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2DE6E1D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…make decisions based on accepted professional practices.</w:t>
            </w:r>
          </w:p>
        </w:tc>
        <w:tc>
          <w:tcPr>
            <w:tcW w:w="849" w:type="dxa"/>
          </w:tcPr>
          <w:p w14:paraId="0D73798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220B251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209B8BE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A53B408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82E3B7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2BC59A4A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5F78FD9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…work independently in a productive manner.</w:t>
            </w:r>
          </w:p>
        </w:tc>
        <w:tc>
          <w:tcPr>
            <w:tcW w:w="849" w:type="dxa"/>
          </w:tcPr>
          <w:p w14:paraId="3FA4E72A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4450C4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7F4C75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4908D1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188119C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03E47ECA" w14:textId="77777777" w:rsidTr="00B1075F">
        <w:trPr>
          <w:trHeight w:val="440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56BCE3EB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…work collaboratively in groups.</w:t>
            </w:r>
          </w:p>
        </w:tc>
        <w:tc>
          <w:tcPr>
            <w:tcW w:w="849" w:type="dxa"/>
          </w:tcPr>
          <w:p w14:paraId="2780A2D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CF2C36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83E347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56F4CA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9DBE4C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6633C5BB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6FE0AC6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…engage in lifelong learning.</w:t>
            </w:r>
          </w:p>
        </w:tc>
        <w:tc>
          <w:tcPr>
            <w:tcW w:w="849" w:type="dxa"/>
          </w:tcPr>
          <w:p w14:paraId="1943AF6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4AD128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0EABC40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E8BAF88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FD9EBB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7F1D55A9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6B358E7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…plan and implement programs, services, &amp; experiences.</w:t>
            </w:r>
          </w:p>
        </w:tc>
        <w:tc>
          <w:tcPr>
            <w:tcW w:w="849" w:type="dxa"/>
          </w:tcPr>
          <w:p w14:paraId="00A67A6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DB2133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0396EF8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06F0FC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FBC1FD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1FB2230B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236C323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…interpret data and evaluate programs, services, &amp; experiences.</w:t>
            </w:r>
          </w:p>
        </w:tc>
        <w:tc>
          <w:tcPr>
            <w:tcW w:w="849" w:type="dxa"/>
          </w:tcPr>
          <w:p w14:paraId="08CEA77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AFB715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1B392DF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BA6331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2025CE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796E23D6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0FF727C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…effectively supervise program staff.</w:t>
            </w:r>
          </w:p>
        </w:tc>
        <w:tc>
          <w:tcPr>
            <w:tcW w:w="849" w:type="dxa"/>
          </w:tcPr>
          <w:p w14:paraId="17BDBB6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4CB74D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6C4F850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1AF143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4A8591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4A7923C7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1161C55A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…coordinate operations &amp; management of employees and participants in programs, events, &amp; services-based experiences.</w:t>
            </w:r>
          </w:p>
        </w:tc>
        <w:tc>
          <w:tcPr>
            <w:tcW w:w="849" w:type="dxa"/>
          </w:tcPr>
          <w:p w14:paraId="6EDCC3D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2653020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98098A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56C688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1AF1D4B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64362348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245E59D8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…apply marketing and experiential marketing concepts &amp; processes.</w:t>
            </w:r>
          </w:p>
        </w:tc>
        <w:tc>
          <w:tcPr>
            <w:tcW w:w="849" w:type="dxa"/>
          </w:tcPr>
          <w:p w14:paraId="52A9710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963322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7D86E21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A9D99B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B1E4B28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48D2CFF9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0BF474A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…interpret budgets and analyze basic financial documents.</w:t>
            </w:r>
          </w:p>
        </w:tc>
        <w:tc>
          <w:tcPr>
            <w:tcW w:w="849" w:type="dxa"/>
          </w:tcPr>
          <w:p w14:paraId="3C2ACE1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130B8B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52A5FE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5AEEA1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256D91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2D6685C1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5A81590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…facilitate/supervise experiences for diverse populations.</w:t>
            </w:r>
          </w:p>
        </w:tc>
        <w:tc>
          <w:tcPr>
            <w:tcW w:w="849" w:type="dxa"/>
          </w:tcPr>
          <w:p w14:paraId="2F4125A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14E55C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653D928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62B19CA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E891E9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145648B4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5126183A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…understand issues and practices relating to sustainability.</w:t>
            </w:r>
          </w:p>
        </w:tc>
        <w:tc>
          <w:tcPr>
            <w:tcW w:w="849" w:type="dxa"/>
          </w:tcPr>
          <w:p w14:paraId="3D7C3E1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267BE9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4107A1D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CD7852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31CD64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</w:tbl>
    <w:p w14:paraId="4D2FD71D" w14:textId="77777777" w:rsidR="008F33E4" w:rsidRDefault="00B64720"/>
    <w:sectPr w:rsidR="008F33E4" w:rsidSect="0082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w Century Schlbk">
    <w:altName w:val="Century Schoolbook"/>
    <w:panose1 w:val="020B0604020202020204"/>
    <w:charset w:val="4D"/>
    <w:family w:val="auto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50"/>
    <w:rsid w:val="000C7EE8"/>
    <w:rsid w:val="00312673"/>
    <w:rsid w:val="00827B5E"/>
    <w:rsid w:val="00902ABC"/>
    <w:rsid w:val="00A31965"/>
    <w:rsid w:val="00B64720"/>
    <w:rsid w:val="00BA4D60"/>
    <w:rsid w:val="00C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69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50"/>
    <w:rPr>
      <w:rFonts w:ascii="Avenir Book" w:eastAsia="Times New Roman" w:hAnsi="Avenir 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F5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A5F50"/>
    <w:rPr>
      <w:rFonts w:ascii="New Century Schlbk" w:hAnsi="New Century Schlbk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F50"/>
    <w:rPr>
      <w:rFonts w:ascii="New Century Schlbk" w:eastAsia="Times New Roman" w:hAnsi="New Century Schlbk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6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6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Jerusha Greenwood</dc:creator>
  <cp:keywords/>
  <dc:description/>
  <cp:lastModifiedBy>Jerusha Greenwood</cp:lastModifiedBy>
  <cp:revision>3</cp:revision>
  <cp:lastPrinted>2019-12-18T20:12:00Z</cp:lastPrinted>
  <dcterms:created xsi:type="dcterms:W3CDTF">2019-12-18T20:16:00Z</dcterms:created>
  <dcterms:modified xsi:type="dcterms:W3CDTF">2019-12-18T20:17:00Z</dcterms:modified>
</cp:coreProperties>
</file>