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6133" w:rsidRDefault="00416133" w:rsidP="00416133">
      <w:pPr>
        <w:pStyle w:val="Title"/>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bookmarkStart w:id="0" w:name="_GoBack"/>
      <w:bookmarkEnd w:id="0"/>
      <w:r>
        <w:t>FORM C</w:t>
      </w:r>
    </w:p>
    <w:p w:rsidR="00416133" w:rsidRDefault="00416133" w:rsidP="00416133">
      <w:pPr>
        <w:pStyle w:val="Subtitle"/>
      </w:pPr>
      <w:r>
        <w:t>RPTA 465 – BI-WEEKLY SUMMARY REPORT</w:t>
      </w:r>
    </w:p>
    <w:p w:rsidR="00416133" w:rsidRDefault="00416133" w:rsidP="00416133">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40" w:lineRule="auto"/>
      </w:pPr>
    </w:p>
    <w:p w:rsidR="00416133" w:rsidRDefault="00416133" w:rsidP="00416133">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40" w:lineRule="auto"/>
      </w:pPr>
      <w:r>
        <w:t>Instructions:</w:t>
      </w:r>
    </w:p>
    <w:p w:rsidR="00416133" w:rsidRDefault="00416133" w:rsidP="00416133">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40" w:lineRule="auto"/>
      </w:pPr>
    </w:p>
    <w:p w:rsidR="00416133" w:rsidRDefault="00416133" w:rsidP="00416133">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40" w:lineRule="auto"/>
      </w:pPr>
      <w:r>
        <w:t>During your internship, you will complete and submit five biweekly summary reports.  These reports should help you learn about the overall operation of your internship agency.  In addition, the reports are a method of documenting and communicating to your Internship Advisor your experiences during your internship.  Each report consists of your assessment about your internship experience and information about the agency.  The due dates for the reports are:</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t>First Report:</w:t>
      </w:r>
      <w:r>
        <w:rPr>
          <w:rFonts w:ascii="Helvetica" w:hAnsi="Helvetica"/>
          <w:sz w:val="20"/>
        </w:rPr>
        <w:tab/>
      </w:r>
      <w:r>
        <w:rPr>
          <w:rFonts w:ascii="Helvetica" w:hAnsi="Helvetica"/>
          <w:sz w:val="20"/>
        </w:rPr>
        <w:tab/>
        <w:t>Beginning of the 3</w:t>
      </w:r>
      <w:r>
        <w:rPr>
          <w:rFonts w:ascii="Helvetica" w:hAnsi="Helvetica"/>
          <w:sz w:val="20"/>
          <w:vertAlign w:val="superscript"/>
        </w:rPr>
        <w:t>rd</w:t>
      </w:r>
      <w:r>
        <w:rPr>
          <w:rFonts w:ascii="Helvetica" w:hAnsi="Helvetica"/>
          <w:sz w:val="20"/>
        </w:rPr>
        <w:t xml:space="preserve"> Week</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t>Second Report:</w:t>
      </w:r>
      <w:r>
        <w:rPr>
          <w:rFonts w:ascii="Helvetica" w:hAnsi="Helvetica"/>
          <w:sz w:val="20"/>
        </w:rPr>
        <w:tab/>
        <w:t>Beginning of the 5</w:t>
      </w:r>
      <w:r>
        <w:rPr>
          <w:rFonts w:ascii="Helvetica" w:hAnsi="Helvetica"/>
          <w:sz w:val="20"/>
          <w:vertAlign w:val="superscript"/>
        </w:rPr>
        <w:t>th</w:t>
      </w:r>
      <w:r>
        <w:rPr>
          <w:rFonts w:ascii="Helvetica" w:hAnsi="Helvetica"/>
          <w:sz w:val="20"/>
        </w:rPr>
        <w:t xml:space="preserve"> Week</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t>Third Report:</w:t>
      </w:r>
      <w:r>
        <w:rPr>
          <w:rFonts w:ascii="Helvetica" w:hAnsi="Helvetica"/>
          <w:sz w:val="20"/>
        </w:rPr>
        <w:tab/>
      </w:r>
      <w:r>
        <w:rPr>
          <w:rFonts w:ascii="Helvetica" w:hAnsi="Helvetica"/>
          <w:sz w:val="20"/>
        </w:rPr>
        <w:tab/>
        <w:t>Beginning of the 7</w:t>
      </w:r>
      <w:r>
        <w:rPr>
          <w:rFonts w:ascii="Helvetica" w:hAnsi="Helvetica"/>
          <w:sz w:val="20"/>
          <w:vertAlign w:val="superscript"/>
        </w:rPr>
        <w:t>th</w:t>
      </w:r>
      <w:r>
        <w:rPr>
          <w:rFonts w:ascii="Helvetica" w:hAnsi="Helvetica"/>
          <w:sz w:val="20"/>
        </w:rPr>
        <w:t xml:space="preserve"> Week</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t>Fourth Report:</w:t>
      </w:r>
      <w:r>
        <w:rPr>
          <w:rFonts w:ascii="Helvetica" w:hAnsi="Helvetica"/>
          <w:sz w:val="20"/>
        </w:rPr>
        <w:tab/>
      </w:r>
      <w:r>
        <w:rPr>
          <w:rFonts w:ascii="Helvetica" w:hAnsi="Helvetica"/>
          <w:sz w:val="20"/>
        </w:rPr>
        <w:tab/>
        <w:t>Beginning of the 9</w:t>
      </w:r>
      <w:r>
        <w:rPr>
          <w:rFonts w:ascii="Helvetica" w:hAnsi="Helvetica"/>
          <w:sz w:val="20"/>
          <w:vertAlign w:val="superscript"/>
        </w:rPr>
        <w:t>th</w:t>
      </w:r>
      <w:r>
        <w:rPr>
          <w:rFonts w:ascii="Helvetica" w:hAnsi="Helvetica"/>
          <w:sz w:val="20"/>
        </w:rPr>
        <w:t xml:space="preserve"> Week</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ab/>
      </w:r>
      <w:r>
        <w:rPr>
          <w:rFonts w:ascii="Helvetica" w:hAnsi="Helvetica"/>
          <w:sz w:val="20"/>
        </w:rPr>
        <w:tab/>
        <w:t>Fifth Report:</w:t>
      </w:r>
      <w:r>
        <w:rPr>
          <w:rFonts w:ascii="Helvetica" w:hAnsi="Helvetica"/>
          <w:sz w:val="20"/>
        </w:rPr>
        <w:tab/>
      </w:r>
      <w:r>
        <w:rPr>
          <w:rFonts w:ascii="Helvetica" w:hAnsi="Helvetica"/>
          <w:sz w:val="20"/>
        </w:rPr>
        <w:tab/>
        <w:t>At the end of the final internship week.</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b/>
          <w:sz w:val="20"/>
          <w:u w:val="single"/>
        </w:rPr>
      </w:pP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b/>
          <w:sz w:val="20"/>
          <w:u w:val="single"/>
        </w:rPr>
        <w:t>All reports are to be typed and signed by your Agency Supervisor.</w:t>
      </w:r>
      <w:r>
        <w:rPr>
          <w:rFonts w:ascii="Helvetica" w:hAnsi="Helvetica"/>
          <w:sz w:val="20"/>
        </w:rPr>
        <w:t xml:space="preserve">  Either use the Biweekly Summary Report form available on the Recreation, Parks, and Tourism Administration website, or recreate the form on your computer.  Each report will provide the following information:</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t>(</w:t>
      </w:r>
      <w:r w:rsidR="000B23D0">
        <w:rPr>
          <w:rFonts w:ascii="Helvetica" w:hAnsi="Helvetica"/>
          <w:sz w:val="20"/>
        </w:rPr>
        <w:t>F</w:t>
      </w:r>
      <w:r>
        <w:rPr>
          <w:rFonts w:ascii="Helvetica" w:hAnsi="Helvetica"/>
          <w:sz w:val="20"/>
        </w:rPr>
        <w:t>ill in the following page and print)</w:t>
      </w:r>
    </w:p>
    <w:p w:rsidR="00416133"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sz w:val="20"/>
        </w:rPr>
        <w:br w:type="page"/>
      </w:r>
    </w:p>
    <w:p w:rsidR="00416133" w:rsidRPr="00E05B5E" w:rsidRDefault="00416133" w:rsidP="00416133">
      <w:pPr>
        <w:pStyle w:val="Title"/>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rPr>
      </w:pPr>
      <w:r w:rsidRPr="00E05B5E">
        <w:rPr>
          <w:sz w:val="20"/>
        </w:rPr>
        <w:t>FORM C</w:t>
      </w:r>
    </w:p>
    <w:p w:rsidR="00416133" w:rsidRPr="00E05B5E" w:rsidRDefault="00416133" w:rsidP="00416133">
      <w:pPr>
        <w:pBdr>
          <w:bottom w:val="single" w:sz="12" w:space="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800" w:right="1890"/>
        <w:jc w:val="center"/>
        <w:rPr>
          <w:rFonts w:ascii="Helvetica" w:hAnsi="Helvetica"/>
          <w:b/>
          <w:sz w:val="20"/>
        </w:rPr>
      </w:pPr>
      <w:r w:rsidRPr="00E05B5E">
        <w:rPr>
          <w:rFonts w:ascii="Helvetica" w:hAnsi="Helvetica"/>
          <w:b/>
          <w:sz w:val="20"/>
        </w:rPr>
        <w:t>RPTA 465 – BI-WEEKLY SUMMARY REPORT</w:t>
      </w: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sidRPr="00E05B5E">
        <w:rPr>
          <w:rFonts w:ascii="Helvetica" w:hAnsi="Helvetica"/>
          <w:sz w:val="20"/>
        </w:rPr>
        <w:t xml:space="preserve">Student's Name: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begin">
          <w:ffData>
            <w:name w:val="Text4"/>
            <w:enabled/>
            <w:calcOnExit w:val="0"/>
            <w:textInput/>
          </w:ffData>
        </w:fldChar>
      </w:r>
      <w:bookmarkStart w:id="1" w:name="Text4"/>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1"/>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sidRPr="00E05B5E">
        <w:rPr>
          <w:rFonts w:ascii="Helvetica" w:hAnsi="Helvetica"/>
          <w:sz w:val="20"/>
        </w:rPr>
        <w:t xml:space="preserve">Weeks covered in report:  </w:t>
      </w:r>
      <w:r w:rsidR="00BE4243" w:rsidRPr="00E05B5E">
        <w:rPr>
          <w:rFonts w:ascii="Helvetica" w:hAnsi="Helvetica"/>
          <w:sz w:val="22"/>
        </w:rPr>
        <w:fldChar w:fldCharType="begin">
          <w:ffData>
            <w:name w:val="Text5"/>
            <w:enabled/>
            <w:calcOnExit w:val="0"/>
            <w:textInput>
              <w:type w:val="number"/>
              <w:format w:val="0"/>
            </w:textInput>
          </w:ffData>
        </w:fldChar>
      </w:r>
      <w:bookmarkStart w:id="2" w:name="Text5"/>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2"/>
      <w:r w:rsidRPr="00E05B5E">
        <w:rPr>
          <w:rFonts w:ascii="Helvetica" w:hAnsi="Helvetica"/>
          <w:sz w:val="20"/>
        </w:rPr>
        <w:t xml:space="preserve"> through </w:t>
      </w:r>
      <w:r w:rsidR="00BE4243" w:rsidRPr="00E05B5E">
        <w:rPr>
          <w:rFonts w:ascii="Helvetica" w:hAnsi="Helvetica"/>
          <w:sz w:val="22"/>
        </w:rPr>
        <w:fldChar w:fldCharType="begin">
          <w:ffData>
            <w:name w:val="Text6"/>
            <w:enabled/>
            <w:calcOnExit w:val="0"/>
            <w:textInput>
              <w:type w:val="number"/>
              <w:format w:val="0"/>
            </w:textInput>
          </w:ffData>
        </w:fldChar>
      </w:r>
      <w:bookmarkStart w:id="3" w:name="Text6"/>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3"/>
      <w:r w:rsidRPr="00E05B5E">
        <w:rPr>
          <w:rFonts w:ascii="Helvetica" w:hAnsi="Helvetica"/>
          <w:sz w:val="20"/>
        </w:rPr>
        <w:tab/>
        <w:t xml:space="preserve">Dates:  </w:t>
      </w:r>
      <w:r w:rsidR="00BE4243" w:rsidRPr="00E05B5E">
        <w:rPr>
          <w:rFonts w:ascii="Helvetica" w:hAnsi="Helvetica"/>
          <w:sz w:val="22"/>
        </w:rPr>
        <w:fldChar w:fldCharType="begin">
          <w:ffData>
            <w:name w:val="Text7"/>
            <w:enabled/>
            <w:calcOnExit w:val="0"/>
            <w:textInput>
              <w:type w:val="date"/>
              <w:format w:val="M/d/yy"/>
            </w:textInput>
          </w:ffData>
        </w:fldChar>
      </w:r>
      <w:bookmarkStart w:id="4" w:name="Text7"/>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4"/>
      <w:r w:rsidRPr="00E05B5E">
        <w:rPr>
          <w:rFonts w:ascii="Helvetica" w:hAnsi="Helvetica"/>
          <w:sz w:val="20"/>
        </w:rPr>
        <w:t xml:space="preserve"> through </w:t>
      </w:r>
      <w:r w:rsidR="00BE4243" w:rsidRPr="00E05B5E">
        <w:rPr>
          <w:rFonts w:ascii="Helvetica" w:hAnsi="Helvetica"/>
          <w:sz w:val="22"/>
        </w:rPr>
        <w:fldChar w:fldCharType="begin">
          <w:ffData>
            <w:name w:val="Text8"/>
            <w:enabled/>
            <w:calcOnExit w:val="0"/>
            <w:textInput>
              <w:type w:val="date"/>
              <w:format w:val="M/d/yy"/>
            </w:textInput>
          </w:ffData>
        </w:fldChar>
      </w:r>
      <w:bookmarkStart w:id="5" w:name="Text8"/>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5"/>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472"/>
          <w:tab w:val="left" w:pos="5616"/>
          <w:tab w:val="left" w:pos="5904"/>
          <w:tab w:val="left" w:pos="6048"/>
          <w:tab w:val="left" w:pos="6480"/>
          <w:tab w:val="left" w:pos="6912"/>
          <w:tab w:val="left" w:pos="7344"/>
          <w:tab w:val="left" w:pos="7776"/>
          <w:tab w:val="left" w:pos="8208"/>
          <w:tab w:val="left" w:pos="864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472"/>
          <w:tab w:val="left" w:pos="5616"/>
          <w:tab w:val="left" w:pos="5904"/>
          <w:tab w:val="left" w:pos="6048"/>
          <w:tab w:val="left" w:pos="6480"/>
          <w:tab w:val="left" w:pos="6912"/>
          <w:tab w:val="left" w:pos="7344"/>
          <w:tab w:val="left" w:pos="7776"/>
          <w:tab w:val="left" w:pos="8208"/>
          <w:tab w:val="left" w:pos="8640"/>
        </w:tabs>
        <w:rPr>
          <w:rFonts w:ascii="Helvetica" w:hAnsi="Helvetica"/>
          <w:sz w:val="20"/>
          <w:u w:val="single"/>
        </w:rPr>
      </w:pPr>
      <w:r w:rsidRPr="00E05B5E">
        <w:rPr>
          <w:rFonts w:ascii="Helvetica" w:hAnsi="Helvetica"/>
          <w:sz w:val="20"/>
        </w:rPr>
        <w:t xml:space="preserve">Total Hours for Weeks Reporting: </w:t>
      </w:r>
      <w:r w:rsidR="00BE4243" w:rsidRPr="00E05B5E">
        <w:rPr>
          <w:rFonts w:ascii="Helvetica" w:hAnsi="Helvetica"/>
          <w:sz w:val="22"/>
        </w:rPr>
        <w:fldChar w:fldCharType="begin">
          <w:ffData>
            <w:name w:val="Text9"/>
            <w:enabled/>
            <w:calcOnExit w:val="0"/>
            <w:textInput>
              <w:type w:val="number"/>
              <w:format w:val="0"/>
            </w:textInput>
          </w:ffData>
        </w:fldChar>
      </w:r>
      <w:bookmarkStart w:id="6" w:name="Text9"/>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6"/>
      <w:r w:rsidRPr="00E05B5E">
        <w:rPr>
          <w:rFonts w:ascii="Helvetica" w:hAnsi="Helvetica"/>
          <w:sz w:val="20"/>
        </w:rPr>
        <w:tab/>
        <w:t xml:space="preserve">Total Hours to Date:  </w:t>
      </w:r>
      <w:r w:rsidR="00BE4243" w:rsidRPr="00E05B5E">
        <w:rPr>
          <w:rFonts w:ascii="Helvetica" w:hAnsi="Helvetica"/>
          <w:sz w:val="22"/>
        </w:rPr>
        <w:fldChar w:fldCharType="begin">
          <w:ffData>
            <w:name w:val="Text10"/>
            <w:enabled/>
            <w:calcOnExit w:val="0"/>
            <w:textInput>
              <w:type w:val="number"/>
              <w:format w:val="0"/>
            </w:textInput>
          </w:ffData>
        </w:fldChar>
      </w:r>
      <w:bookmarkStart w:id="7" w:name="Text10"/>
      <w:r w:rsidRPr="00E05B5E">
        <w:rPr>
          <w:rFonts w:ascii="Helvetica" w:hAnsi="Helvetica"/>
          <w:sz w:val="22"/>
        </w:rPr>
        <w:instrText xml:space="preserve"> FORMTEXT </w:instrText>
      </w:r>
      <w:r w:rsidR="00B22803" w:rsidRPr="00BE4243">
        <w:rPr>
          <w:rFonts w:ascii="Helvetica" w:hAnsi="Helvetica"/>
          <w:sz w:val="22"/>
        </w:rPr>
      </w:r>
      <w:r w:rsidR="00BE4243" w:rsidRPr="00E05B5E">
        <w:rPr>
          <w:rFonts w:ascii="Helvetica" w:hAnsi="Helvetica"/>
          <w:sz w:val="22"/>
        </w:rPr>
        <w:fldChar w:fldCharType="separate"/>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Pr="00E05B5E">
        <w:rPr>
          <w:rFonts w:ascii="Helvetica" w:hAnsi="Helvetica"/>
          <w:noProof/>
          <w:sz w:val="22"/>
        </w:rPr>
        <w:t> </w:t>
      </w:r>
      <w:r w:rsidR="00BE4243" w:rsidRPr="00E05B5E">
        <w:rPr>
          <w:rFonts w:ascii="Helvetica" w:hAnsi="Helvetica"/>
          <w:sz w:val="22"/>
        </w:rPr>
        <w:fldChar w:fldCharType="end"/>
      </w:r>
      <w:bookmarkEnd w:id="7"/>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p>
    <w:p w:rsidR="00416133" w:rsidRPr="00E05B5E" w:rsidRDefault="00BE424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80"/>
        </w:tabs>
        <w:rPr>
          <w:rFonts w:ascii="Helvetica" w:hAnsi="Helvetica"/>
          <w:sz w:val="20"/>
        </w:rPr>
      </w:pPr>
      <w:r>
        <w:rPr>
          <w:rFonts w:ascii="Helvetica" w:hAnsi="Helvetica"/>
          <w:noProof/>
          <w:sz w:val="20"/>
        </w:rPr>
        <w:pict>
          <v:line id="Line 2" o:spid="_x0000_s1026" style="position:absolute;z-index:251658240;visibility:visible" from="93.6pt,8.8pt" to="5in,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ThE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" o:allowincell="f"/>
        </w:pict>
      </w:r>
      <w:r w:rsidR="00416133" w:rsidRPr="00E05B5E">
        <w:rPr>
          <w:rFonts w:ascii="Helvetica" w:hAnsi="Helvetica"/>
          <w:sz w:val="20"/>
        </w:rPr>
        <w:t xml:space="preserve">Agency Supervisor </w:t>
      </w: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r>
      <w:r w:rsidRPr="00E05B5E">
        <w:rPr>
          <w:rFonts w:ascii="Helvetica" w:hAnsi="Helvetica"/>
          <w:sz w:val="20"/>
        </w:rPr>
        <w:tab/>
        <w:t xml:space="preserve">                                     </w:t>
      </w:r>
      <w:r w:rsidRPr="00E05B5E">
        <w:rPr>
          <w:rFonts w:ascii="Helvetica" w:hAnsi="Helvetica"/>
          <w:i/>
          <w:sz w:val="20"/>
        </w:rPr>
        <w:t>(Signature)</w:t>
      </w: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Agency Supervisor Comments:</w:t>
      </w: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Pr="00E05B5E" w:rsidRDefault="00416133" w:rsidP="004161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rPr>
      </w:pP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Pr>
          <w:rFonts w:ascii="Helvetica" w:hAnsi="Helvetica"/>
          <w:b/>
          <w:sz w:val="20"/>
        </w:rPr>
        <w:t xml:space="preserve">I.  STUDENT’S ASSESSMENT </w:t>
      </w:r>
      <w:r>
        <w:rPr>
          <w:rFonts w:ascii="Helvetica" w:hAnsi="Helvetica"/>
          <w:sz w:val="20"/>
        </w:rPr>
        <w:t>(Minimum one page long, to be included with each biweekly summary report)</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Pr>
          <w:rFonts w:ascii="Helvetica" w:hAnsi="Helvetica"/>
          <w:sz w:val="20"/>
        </w:rPr>
        <w:t>This assessment should consist of a critical analysis and interpretation of each week’s events, not just a list of accomplished tasks.</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hanging="360"/>
        <w:rPr>
          <w:rFonts w:ascii="Helvetica" w:hAnsi="Helvetica"/>
          <w:sz w:val="20"/>
        </w:rPr>
      </w:pPr>
      <w:r>
        <w:rPr>
          <w:rFonts w:ascii="Helvetica" w:hAnsi="Helvetica"/>
          <w:sz w:val="20"/>
        </w:rPr>
        <w:t>1.</w:t>
      </w:r>
      <w:r>
        <w:rPr>
          <w:rFonts w:ascii="Helvetica" w:hAnsi="Helvetica"/>
          <w:sz w:val="20"/>
        </w:rPr>
        <w:tab/>
      </w:r>
      <w:r w:rsidRPr="00F76B7A">
        <w:rPr>
          <w:rFonts w:ascii="Helvetica" w:hAnsi="Helvetica"/>
          <w:sz w:val="20"/>
          <w:u w:val="single"/>
        </w:rPr>
        <w:t>Activities</w:t>
      </w:r>
      <w:r>
        <w:rPr>
          <w:rFonts w:ascii="Helvetica" w:hAnsi="Helvetica"/>
          <w:sz w:val="20"/>
        </w:rPr>
        <w:t>:</w:t>
      </w:r>
      <w:r>
        <w:rPr>
          <w:rFonts w:ascii="Helvetica" w:hAnsi="Helvetica"/>
          <w:sz w:val="20"/>
        </w:rPr>
        <w:tab/>
        <w:t>Describe your experiences during these tow weeks as they relate to each of the goals and/or tasks listed in the Agency Information and Approval Form.</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hanging="360"/>
        <w:rPr>
          <w:rFonts w:ascii="Helvetica" w:hAnsi="Helvetica"/>
          <w:sz w:val="20"/>
        </w:rPr>
      </w:pPr>
      <w:r>
        <w:rPr>
          <w:rFonts w:ascii="Helvetica" w:hAnsi="Helvetica"/>
          <w:sz w:val="20"/>
        </w:rPr>
        <w:t>2.</w:t>
      </w:r>
      <w:r>
        <w:rPr>
          <w:rFonts w:ascii="Helvetica" w:hAnsi="Helvetica"/>
          <w:sz w:val="20"/>
        </w:rPr>
        <w:tab/>
      </w:r>
      <w:r w:rsidRPr="00F76B7A">
        <w:rPr>
          <w:rFonts w:ascii="Helvetica" w:hAnsi="Helvetica"/>
          <w:sz w:val="20"/>
          <w:u w:val="single"/>
        </w:rPr>
        <w:t>Problems</w:t>
      </w:r>
      <w:r>
        <w:rPr>
          <w:rFonts w:ascii="Helvetica" w:hAnsi="Helvetica"/>
          <w:sz w:val="20"/>
        </w:rPr>
        <w:t>:  Identify any problem(s), both major or minor, you have had during this reporting period with some analysis on how you did or how you plan to solve them.</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p>
    <w:p w:rsidR="00416133" w:rsidRPr="00D85B18" w:rsidRDefault="00416133" w:rsidP="00D85B18">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hanging="360"/>
        <w:rPr>
          <w:rFonts w:ascii="Helvetica" w:hAnsi="Helvetica"/>
          <w:sz w:val="20"/>
        </w:rPr>
      </w:pPr>
      <w:r>
        <w:rPr>
          <w:rFonts w:ascii="Helvetica" w:hAnsi="Helvetica"/>
          <w:sz w:val="20"/>
        </w:rPr>
        <w:t>3.</w:t>
      </w:r>
      <w:r>
        <w:rPr>
          <w:rFonts w:ascii="Helvetica" w:hAnsi="Helvetica"/>
          <w:sz w:val="20"/>
        </w:rPr>
        <w:tab/>
      </w:r>
      <w:r w:rsidRPr="00F76B7A">
        <w:rPr>
          <w:rFonts w:ascii="Helvetica" w:hAnsi="Helvetica"/>
          <w:sz w:val="20"/>
          <w:u w:val="single"/>
        </w:rPr>
        <w:t>Insights Gained</w:t>
      </w:r>
      <w:r>
        <w:rPr>
          <w:rFonts w:ascii="Helvetica" w:hAnsi="Helvetica"/>
          <w:sz w:val="20"/>
        </w:rPr>
        <w:t>:  What have you learned from your experiences during this reporting period?</w:t>
      </w:r>
      <w:r w:rsidR="00D85B18">
        <w:rPr>
          <w:rFonts w:ascii="Helvetica" w:hAnsi="Helvetica"/>
          <w:sz w:val="20"/>
        </w:rPr>
        <w:t xml:space="preserve"> What specific experience do you think made you stretch and grow as a professional? </w:t>
      </w: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rPr>
      </w:pP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b/>
          <w:sz w:val="20"/>
        </w:rPr>
        <w:t>II. GENERAL AGENCY INFORMATION REPORTS</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r w:rsidRPr="00E05B5E">
        <w:rPr>
          <w:rFonts w:ascii="Helvetica" w:hAnsi="Helvetica"/>
          <w:b/>
          <w:sz w:val="20"/>
          <w:u w:val="single"/>
        </w:rPr>
        <w:t>First Report: Describe the Agency.</w:t>
      </w: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Due: Beginning of the 3</w:t>
      </w:r>
      <w:r w:rsidRPr="00E05B5E">
        <w:rPr>
          <w:rFonts w:ascii="Helvetica" w:hAnsi="Helvetica"/>
          <w:sz w:val="20"/>
          <w:vertAlign w:val="superscript"/>
        </w:rPr>
        <w:t>rd</w:t>
      </w:r>
      <w:r w:rsidRPr="00E05B5E">
        <w:rPr>
          <w:rFonts w:ascii="Helvetica" w:hAnsi="Helvetica"/>
          <w:sz w:val="20"/>
        </w:rPr>
        <w:t xml:space="preserve"> Week</w:t>
      </w: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 xml:space="preserve">This report should familiarize both you and your Internship Advisor with the agency.  Provide a brief history of the founding of the agency, its current purpose, and legal status (private, public, nonprofit).  Provide a general description of the agency’s programs and services, clientele, and facilities.  </w:t>
      </w:r>
      <w:r w:rsidRPr="00E05B5E">
        <w:rPr>
          <w:rFonts w:ascii="Helvetica" w:hAnsi="Helvetica"/>
          <w:sz w:val="20"/>
          <w:u w:val="single"/>
        </w:rPr>
        <w:t>Do not provide copies of pre-written agency documents, but rather describe your own understanding about the agency.</w:t>
      </w:r>
    </w:p>
    <w:p w:rsidR="00416133"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r w:rsidRPr="00E05B5E">
        <w:rPr>
          <w:rFonts w:ascii="Helvetica" w:hAnsi="Helvetica"/>
          <w:b/>
          <w:sz w:val="20"/>
          <w:u w:val="single"/>
        </w:rPr>
        <w:t>Second Report: Describe the organization and administration of the agency.</w:t>
      </w: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Due: Beginning of the 5</w:t>
      </w:r>
      <w:r w:rsidRPr="00E05B5E">
        <w:rPr>
          <w:rFonts w:ascii="Helvetica" w:hAnsi="Helvetica"/>
          <w:sz w:val="20"/>
          <w:vertAlign w:val="superscript"/>
        </w:rPr>
        <w:t>th</w:t>
      </w:r>
      <w:r w:rsidRPr="00E05B5E">
        <w:rPr>
          <w:rFonts w:ascii="Helvetica" w:hAnsi="Helvetica"/>
          <w:sz w:val="20"/>
        </w:rPr>
        <w:t xml:space="preserve"> Week</w:t>
      </w:r>
    </w:p>
    <w:p w:rsidR="00416133" w:rsidRPr="00E05B5E" w:rsidRDefault="00416133" w:rsidP="00416133">
      <w:pPr>
        <w:pBdr>
          <w:top w:val="single" w:sz="12" w:space="0" w:color="auto"/>
        </w:pBd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u w:val="single"/>
        </w:rPr>
      </w:pPr>
      <w:r w:rsidRPr="00E05B5E">
        <w:rPr>
          <w:rFonts w:ascii="Helvetica" w:hAnsi="Helvetica"/>
          <w:sz w:val="20"/>
        </w:rPr>
        <w:t xml:space="preserve">Include a copy of the agency’s organizational chart.  Discuss the number of employees and volunteers (if any), the different types of personnel (administrative, professional and non-professional staff), and the role and duties each of these positions have within the agency.  Discuss the agency’s personnel policies: hiring practices, orientation program and in-service training, salary and benefits information.  </w:t>
      </w:r>
      <w:r w:rsidRPr="00E05B5E">
        <w:rPr>
          <w:rFonts w:ascii="Helvetica" w:hAnsi="Helvetica"/>
          <w:sz w:val="20"/>
          <w:u w:val="single"/>
        </w:rPr>
        <w:t>Do not provide copies of pre-written job descriptions, but rather describe your own understanding of these issues.</w:t>
      </w:r>
    </w:p>
    <w:p w:rsidR="00416133" w:rsidRPr="00E05B5E" w:rsidRDefault="00416133" w:rsidP="00416133">
      <w:pPr>
        <w:pBdr>
          <w:top w:val="single" w:sz="12" w:space="0" w:color="auto"/>
        </w:pBd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right"/>
        <w:rPr>
          <w:rFonts w:ascii="Helvetica" w:hAnsi="Helvetica"/>
          <w:b/>
          <w:sz w:val="20"/>
        </w:rPr>
      </w:pPr>
    </w:p>
    <w:p w:rsidR="00416133" w:rsidRPr="00E05B5E" w:rsidRDefault="00416133" w:rsidP="00416133">
      <w:pPr>
        <w:pBdr>
          <w:top w:val="single" w:sz="12" w:space="0" w:color="auto"/>
        </w:pBd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r w:rsidRPr="00E05B5E">
        <w:rPr>
          <w:rFonts w:ascii="Helvetica" w:hAnsi="Helvetica"/>
          <w:b/>
          <w:sz w:val="20"/>
          <w:u w:val="single"/>
        </w:rPr>
        <w:t>Third Report: Describe the financial structure of the agency.</w:t>
      </w: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Due: Beginning of the 7</w:t>
      </w:r>
      <w:r w:rsidRPr="00E05B5E">
        <w:rPr>
          <w:rFonts w:ascii="Helvetica" w:hAnsi="Helvetica"/>
          <w:sz w:val="20"/>
          <w:vertAlign w:val="superscript"/>
        </w:rPr>
        <w:t>th</w:t>
      </w:r>
      <w:r w:rsidRPr="00E05B5E">
        <w:rPr>
          <w:rFonts w:ascii="Helvetica" w:hAnsi="Helvetica"/>
          <w:sz w:val="20"/>
        </w:rPr>
        <w:t xml:space="preserve"> Week (Note: This is a sensitive area for some agencies, so exercise discretion in your inquiries for this information.)  Discuss what are the various income sources; major areas of expenditures, budget development and approval process, tax structure, and purchasing procedures.</w:t>
      </w:r>
    </w:p>
    <w:p w:rsidR="00416133"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r w:rsidRPr="00E05B5E">
        <w:rPr>
          <w:rFonts w:ascii="Helvetica" w:hAnsi="Helvetica"/>
          <w:b/>
          <w:sz w:val="20"/>
          <w:u w:val="single"/>
        </w:rPr>
        <w:t>Fourth Report: Describe the marketing and public relations of the agency.</w:t>
      </w: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Due: Beginning of the 9</w:t>
      </w:r>
      <w:r w:rsidRPr="00E05B5E">
        <w:rPr>
          <w:rFonts w:ascii="Helvetica" w:hAnsi="Helvetica"/>
          <w:sz w:val="20"/>
          <w:vertAlign w:val="superscript"/>
        </w:rPr>
        <w:t>th</w:t>
      </w:r>
      <w:r w:rsidRPr="00E05B5E">
        <w:rPr>
          <w:rFonts w:ascii="Helvetica" w:hAnsi="Helvetica"/>
          <w:sz w:val="20"/>
        </w:rPr>
        <w:t xml:space="preserve"> Week</w:t>
      </w: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Discuss how the agency markets its programs and services.  How are its promotional efforts developed and coordinated?</w:t>
      </w: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b/>
          <w:sz w:val="20"/>
          <w:u w:val="single"/>
        </w:rPr>
      </w:pPr>
      <w:r w:rsidRPr="00E05B5E">
        <w:rPr>
          <w:rFonts w:ascii="Helvetica" w:hAnsi="Helvetica"/>
          <w:b/>
          <w:sz w:val="20"/>
          <w:u w:val="single"/>
        </w:rPr>
        <w:t>Fifth Report: Assessment of the Internship Experience.</w:t>
      </w:r>
    </w:p>
    <w:p w:rsidR="00416133" w:rsidRPr="00E05B5E" w:rsidRDefault="00416133" w:rsidP="00416133">
      <w:pPr>
        <w:tabs>
          <w:tab w:val="left" w:pos="360"/>
          <w:tab w:val="left" w:pos="432"/>
          <w:tab w:val="left" w:pos="720"/>
          <w:tab w:val="left" w:pos="864"/>
          <w:tab w:val="left" w:pos="1080"/>
          <w:tab w:val="left" w:pos="1296"/>
          <w:tab w:val="left" w:pos="1440"/>
          <w:tab w:val="left" w:pos="1728"/>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sz w:val="20"/>
        </w:rPr>
      </w:pPr>
      <w:r w:rsidRPr="00E05B5E">
        <w:rPr>
          <w:rFonts w:ascii="Helvetica" w:hAnsi="Helvetica"/>
          <w:sz w:val="20"/>
        </w:rPr>
        <w:t xml:space="preserve">Assess the overall internship experience by answering the following questions. Include Form F with the final bi-weekly report. </w:t>
      </w:r>
    </w:p>
    <w:p w:rsidR="00416133" w:rsidRPr="00E05B5E" w:rsidRDefault="00416133" w:rsidP="00416133">
      <w:pPr>
        <w:tabs>
          <w:tab w:val="left" w:pos="720"/>
          <w:tab w:val="left" w:pos="1260"/>
          <w:tab w:val="left" w:pos="1800"/>
          <w:tab w:val="left" w:pos="2340"/>
        </w:tabs>
        <w:spacing w:line="480" w:lineRule="atLeast"/>
        <w:rPr>
          <w:rFonts w:ascii="Helvetica" w:hAnsi="Helvetica"/>
          <w:b/>
          <w:sz w:val="20"/>
          <w:u w:val="single"/>
        </w:rPr>
      </w:pPr>
      <w:r w:rsidRPr="00E05B5E">
        <w:rPr>
          <w:rFonts w:ascii="Helvetica" w:hAnsi="Helvetica"/>
          <w:b/>
          <w:sz w:val="20"/>
          <w:u w:val="single"/>
        </w:rPr>
        <w:t>Internship Evaluation and Assessment</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t xml:space="preserve">1.  </w:t>
      </w:r>
      <w:r w:rsidRPr="00E05B5E">
        <w:rPr>
          <w:rFonts w:ascii="Helvetica" w:hAnsi="Helvetica"/>
          <w:sz w:val="20"/>
        </w:rPr>
        <w:tab/>
        <w:t>Evaluation of Agency Internship Program</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Strong points</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Weak points</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Suggestions for improvement</w:t>
      </w:r>
    </w:p>
    <w:p w:rsidR="00416133"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p>
    <w:p w:rsidR="00416133" w:rsidRPr="00E05B5E" w:rsidRDefault="00416133" w:rsidP="00416133">
      <w:pPr>
        <w:tabs>
          <w:tab w:val="left" w:pos="720"/>
          <w:tab w:val="left" w:pos="1260"/>
          <w:tab w:val="left" w:pos="1800"/>
          <w:tab w:val="left" w:pos="2340"/>
        </w:tabs>
        <w:rPr>
          <w:rFonts w:ascii="Helvetica" w:hAnsi="Helvetica"/>
          <w:sz w:val="20"/>
        </w:rPr>
      </w:pPr>
      <w:r>
        <w:rPr>
          <w:rFonts w:ascii="Helvetica" w:hAnsi="Helvetica"/>
          <w:sz w:val="20"/>
        </w:rPr>
        <w:tab/>
      </w:r>
      <w:r w:rsidRPr="00E05B5E">
        <w:rPr>
          <w:rFonts w:ascii="Helvetica" w:hAnsi="Helvetica"/>
          <w:sz w:val="20"/>
        </w:rPr>
        <w:t xml:space="preserve">2.  </w:t>
      </w:r>
      <w:r w:rsidRPr="00E05B5E">
        <w:rPr>
          <w:rFonts w:ascii="Helvetica" w:hAnsi="Helvetica"/>
          <w:sz w:val="20"/>
        </w:rPr>
        <w:tab/>
        <w:t xml:space="preserve">Evaluation of Cal Poly Internship Program’s Policy and Procedures </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Strong points</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Weak points</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r>
      <w:r w:rsidRPr="00E05B5E">
        <w:rPr>
          <w:rFonts w:ascii="Helvetica" w:hAnsi="Helvetica"/>
          <w:sz w:val="20"/>
        </w:rPr>
        <w:tab/>
        <w:t>Suggestion for improvement</w:t>
      </w:r>
    </w:p>
    <w:p w:rsidR="00416133"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p>
    <w:p w:rsidR="00416133" w:rsidRPr="00E05B5E" w:rsidRDefault="00416133" w:rsidP="00416133">
      <w:pPr>
        <w:tabs>
          <w:tab w:val="left" w:pos="720"/>
          <w:tab w:val="left" w:pos="1260"/>
          <w:tab w:val="left" w:pos="1800"/>
          <w:tab w:val="left" w:pos="2340"/>
        </w:tabs>
        <w:rPr>
          <w:rFonts w:ascii="Helvetica" w:hAnsi="Helvetica"/>
          <w:sz w:val="20"/>
        </w:rPr>
      </w:pPr>
      <w:r>
        <w:rPr>
          <w:rFonts w:ascii="Helvetica" w:hAnsi="Helvetica"/>
          <w:sz w:val="20"/>
        </w:rPr>
        <w:tab/>
      </w:r>
      <w:r w:rsidRPr="00E05B5E">
        <w:rPr>
          <w:rFonts w:ascii="Helvetica" w:hAnsi="Helvetica"/>
          <w:sz w:val="20"/>
        </w:rPr>
        <w:t xml:space="preserve">3.  </w:t>
      </w:r>
      <w:r w:rsidRPr="00E05B5E">
        <w:rPr>
          <w:rFonts w:ascii="Helvetica" w:hAnsi="Helvetica"/>
          <w:sz w:val="20"/>
        </w:rPr>
        <w:tab/>
        <w:t>Agency Evaluation of Student (Form E)</w:t>
      </w:r>
    </w:p>
    <w:p w:rsidR="00416133"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p>
    <w:p w:rsidR="00416133" w:rsidRPr="00E05B5E" w:rsidRDefault="00416133" w:rsidP="00416133">
      <w:pPr>
        <w:tabs>
          <w:tab w:val="left" w:pos="720"/>
          <w:tab w:val="left" w:pos="1260"/>
          <w:tab w:val="left" w:pos="1800"/>
          <w:tab w:val="left" w:pos="2340"/>
        </w:tabs>
        <w:rPr>
          <w:rFonts w:ascii="Helvetica" w:hAnsi="Helvetica"/>
          <w:sz w:val="20"/>
        </w:rPr>
      </w:pPr>
      <w:r>
        <w:rPr>
          <w:rFonts w:ascii="Helvetica" w:hAnsi="Helvetica"/>
          <w:sz w:val="20"/>
        </w:rPr>
        <w:tab/>
      </w:r>
      <w:r w:rsidRPr="00E05B5E">
        <w:rPr>
          <w:rFonts w:ascii="Helvetica" w:hAnsi="Helvetica"/>
          <w:sz w:val="20"/>
        </w:rPr>
        <w:t xml:space="preserve">4.   </w:t>
      </w:r>
      <w:r w:rsidRPr="00E05B5E">
        <w:rPr>
          <w:rFonts w:ascii="Helvetica" w:hAnsi="Helvetica"/>
          <w:sz w:val="20"/>
        </w:rPr>
        <w:tab/>
        <w:t>Evaluation of Self</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t>a.</w:t>
      </w:r>
      <w:r w:rsidRPr="00E05B5E">
        <w:rPr>
          <w:rFonts w:ascii="Helvetica" w:hAnsi="Helvetica"/>
          <w:sz w:val="20"/>
        </w:rPr>
        <w:tab/>
        <w:t>What goals were met during the internship experience?</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t xml:space="preserve">b. </w:t>
      </w:r>
      <w:r w:rsidRPr="00E05B5E">
        <w:rPr>
          <w:rFonts w:ascii="Helvetica" w:hAnsi="Helvetica"/>
          <w:sz w:val="20"/>
        </w:rPr>
        <w:tab/>
        <w:t>What goals were not met and why?</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t xml:space="preserve">c. </w:t>
      </w:r>
      <w:r w:rsidRPr="00E05B5E">
        <w:rPr>
          <w:rFonts w:ascii="Helvetica" w:hAnsi="Helvetica"/>
          <w:sz w:val="20"/>
        </w:rPr>
        <w:tab/>
        <w:t>What were some of the strengths developed during the</w:t>
      </w:r>
      <w:r>
        <w:rPr>
          <w:rFonts w:ascii="Helvetica" w:hAnsi="Helvetica"/>
          <w:sz w:val="20"/>
        </w:rPr>
        <w:t xml:space="preserve"> </w:t>
      </w:r>
      <w:r w:rsidRPr="00E05B5E">
        <w:rPr>
          <w:rFonts w:ascii="Helvetica" w:hAnsi="Helvetica"/>
          <w:sz w:val="20"/>
        </w:rPr>
        <w:t>internship experience?</w:t>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r w:rsidRPr="00E05B5E">
        <w:rPr>
          <w:rFonts w:ascii="Helvetica" w:hAnsi="Helvetica"/>
          <w:sz w:val="20"/>
        </w:rPr>
        <w:tab/>
        <w:t xml:space="preserve">d. </w:t>
      </w:r>
      <w:r w:rsidRPr="00E05B5E">
        <w:rPr>
          <w:rFonts w:ascii="Helvetica" w:hAnsi="Helvetica"/>
          <w:sz w:val="20"/>
        </w:rPr>
        <w:tab/>
        <w:t>What skills do you stil</w:t>
      </w:r>
      <w:r>
        <w:rPr>
          <w:rFonts w:ascii="Helvetica" w:hAnsi="Helvetica"/>
          <w:sz w:val="20"/>
        </w:rPr>
        <w:t xml:space="preserve">l need to improve and ways </w:t>
      </w:r>
      <w:r w:rsidRPr="00E05B5E">
        <w:rPr>
          <w:rFonts w:ascii="Helvetica" w:hAnsi="Helvetica"/>
          <w:sz w:val="20"/>
        </w:rPr>
        <w:t>improvements can be made?</w:t>
      </w:r>
    </w:p>
    <w:p w:rsidR="00416133" w:rsidRPr="00E05B5E" w:rsidRDefault="00416133" w:rsidP="00416133">
      <w:pPr>
        <w:tabs>
          <w:tab w:val="left" w:pos="720"/>
          <w:tab w:val="left" w:pos="1260"/>
          <w:tab w:val="left" w:pos="1800"/>
          <w:tab w:val="left" w:pos="2340"/>
        </w:tabs>
        <w:ind w:right="-900"/>
        <w:rPr>
          <w:rFonts w:ascii="Helvetica" w:hAnsi="Helvetica"/>
          <w:sz w:val="20"/>
        </w:rPr>
      </w:pPr>
      <w:r w:rsidRPr="00E05B5E">
        <w:rPr>
          <w:rFonts w:ascii="Helvetica" w:hAnsi="Helvetica"/>
          <w:sz w:val="20"/>
        </w:rPr>
        <w:tab/>
      </w:r>
      <w:r w:rsidRPr="00E05B5E">
        <w:rPr>
          <w:rFonts w:ascii="Helvetica" w:hAnsi="Helvetica"/>
          <w:sz w:val="20"/>
        </w:rPr>
        <w:tab/>
        <w:t xml:space="preserve">e. </w:t>
      </w:r>
      <w:r w:rsidRPr="00E05B5E">
        <w:rPr>
          <w:rFonts w:ascii="Helvetica" w:hAnsi="Helvetica"/>
          <w:sz w:val="20"/>
        </w:rPr>
        <w:tab/>
        <w:t>What academic courses were helpful in preparing you for this internship?</w:t>
      </w:r>
      <w:r w:rsidRPr="00E05B5E">
        <w:rPr>
          <w:rFonts w:ascii="Helvetica" w:hAnsi="Helvetica"/>
          <w:sz w:val="20"/>
        </w:rPr>
        <w:tab/>
      </w:r>
    </w:p>
    <w:p w:rsidR="00416133" w:rsidRPr="00E05B5E" w:rsidRDefault="00416133" w:rsidP="00416133">
      <w:pPr>
        <w:tabs>
          <w:tab w:val="left" w:pos="720"/>
          <w:tab w:val="left" w:pos="1260"/>
          <w:tab w:val="left" w:pos="1800"/>
          <w:tab w:val="left" w:pos="2340"/>
        </w:tabs>
        <w:rPr>
          <w:rFonts w:ascii="Helvetica" w:hAnsi="Helvetica"/>
          <w:sz w:val="20"/>
        </w:rPr>
      </w:pPr>
      <w:r w:rsidRPr="00E05B5E">
        <w:rPr>
          <w:rFonts w:ascii="Helvetica" w:hAnsi="Helvetica"/>
        </w:rPr>
        <w:tab/>
      </w:r>
      <w:r w:rsidRPr="00E05B5E">
        <w:rPr>
          <w:rFonts w:ascii="Helvetica" w:hAnsi="Helvetica"/>
        </w:rPr>
        <w:tab/>
      </w:r>
      <w:r w:rsidRPr="00E05B5E">
        <w:rPr>
          <w:rFonts w:ascii="Helvetica" w:hAnsi="Helvetica"/>
          <w:sz w:val="20"/>
        </w:rPr>
        <w:t>f.</w:t>
      </w:r>
      <w:r w:rsidRPr="00E05B5E">
        <w:rPr>
          <w:rFonts w:ascii="Helvetica" w:hAnsi="Helvetica"/>
          <w:sz w:val="20"/>
        </w:rPr>
        <w:tab/>
        <w:t xml:space="preserve">What academic courses would have </w:t>
      </w:r>
      <w:r>
        <w:rPr>
          <w:rFonts w:ascii="Helvetica" w:hAnsi="Helvetica"/>
          <w:sz w:val="20"/>
        </w:rPr>
        <w:t xml:space="preserve">been helpful in preparing you </w:t>
      </w:r>
      <w:r w:rsidRPr="00E05B5E">
        <w:rPr>
          <w:rFonts w:ascii="Helvetica" w:hAnsi="Helvetica"/>
          <w:sz w:val="20"/>
        </w:rPr>
        <w:t>for this internship?</w:t>
      </w:r>
    </w:p>
    <w:p w:rsidR="00416133" w:rsidRDefault="00416133" w:rsidP="00416133">
      <w:pPr>
        <w:tabs>
          <w:tab w:val="left" w:pos="720"/>
          <w:tab w:val="left" w:pos="1260"/>
          <w:tab w:val="left" w:pos="1800"/>
          <w:tab w:val="left" w:pos="2340"/>
        </w:tabs>
        <w:rPr>
          <w:rFonts w:ascii="Helvetica" w:hAnsi="Helvetica"/>
          <w:sz w:val="20"/>
        </w:rPr>
      </w:pPr>
      <w:r w:rsidRPr="00E05B5E">
        <w:rPr>
          <w:rFonts w:ascii="Helvetica" w:hAnsi="Helvetica"/>
          <w:sz w:val="20"/>
        </w:rPr>
        <w:tab/>
      </w:r>
    </w:p>
    <w:p w:rsidR="001E5047" w:rsidRDefault="00416133" w:rsidP="00416133">
      <w:pPr>
        <w:tabs>
          <w:tab w:val="left" w:pos="720"/>
          <w:tab w:val="left" w:pos="1260"/>
          <w:tab w:val="left" w:pos="1800"/>
          <w:tab w:val="left" w:pos="2340"/>
        </w:tabs>
        <w:rPr>
          <w:rFonts w:ascii="Helvetica" w:hAnsi="Helvetica"/>
          <w:sz w:val="20"/>
        </w:rPr>
      </w:pPr>
      <w:r>
        <w:rPr>
          <w:rFonts w:ascii="Helvetica" w:hAnsi="Helvetica"/>
          <w:sz w:val="20"/>
        </w:rPr>
        <w:tab/>
      </w:r>
      <w:r w:rsidRPr="00E05B5E">
        <w:rPr>
          <w:rFonts w:ascii="Helvetica" w:hAnsi="Helvetica"/>
          <w:sz w:val="20"/>
        </w:rPr>
        <w:t>5.</w:t>
      </w:r>
      <w:r w:rsidRPr="00E05B5E">
        <w:rPr>
          <w:rFonts w:ascii="Helvetica" w:hAnsi="Helvetica"/>
          <w:sz w:val="20"/>
        </w:rPr>
        <w:tab/>
        <w:t>Include Form F with final report.</w:t>
      </w:r>
    </w:p>
    <w:p w:rsidR="001E5047" w:rsidRDefault="001E5047" w:rsidP="00416133">
      <w:pPr>
        <w:tabs>
          <w:tab w:val="left" w:pos="720"/>
          <w:tab w:val="left" w:pos="1260"/>
          <w:tab w:val="left" w:pos="1800"/>
          <w:tab w:val="left" w:pos="2340"/>
        </w:tabs>
        <w:rPr>
          <w:rFonts w:ascii="Helvetica" w:hAnsi="Helvetica"/>
          <w:sz w:val="20"/>
        </w:rPr>
      </w:pPr>
    </w:p>
    <w:p w:rsidR="00416133" w:rsidRPr="006372E6" w:rsidRDefault="001E5047" w:rsidP="00416133">
      <w:pPr>
        <w:tabs>
          <w:tab w:val="left" w:pos="720"/>
          <w:tab w:val="left" w:pos="1260"/>
          <w:tab w:val="left" w:pos="1800"/>
          <w:tab w:val="left" w:pos="2340"/>
        </w:tabs>
        <w:rPr>
          <w:rFonts w:ascii="Helvetica" w:hAnsi="Helvetica"/>
          <w:sz w:val="20"/>
        </w:rPr>
      </w:pPr>
      <w:r>
        <w:rPr>
          <w:rFonts w:ascii="Helvetica" w:hAnsi="Helvetica"/>
          <w:sz w:val="20"/>
        </w:rPr>
        <w:tab/>
        <w:t>6.</w:t>
      </w:r>
      <w:r>
        <w:rPr>
          <w:rFonts w:ascii="Helvetica" w:hAnsi="Helvetica"/>
          <w:sz w:val="20"/>
        </w:rPr>
        <w:tab/>
        <w:t>Include Student Assessment Survey</w:t>
      </w:r>
      <w:r w:rsidR="00416133">
        <w:rPr>
          <w:rFonts w:ascii="Helvetica" w:hAnsi="Helvetica"/>
          <w:szCs w:val="24"/>
        </w:rPr>
        <w:t xml:space="preserve"> </w:t>
      </w:r>
      <w:r w:rsidR="006372E6" w:rsidRPr="006372E6">
        <w:rPr>
          <w:rFonts w:ascii="Helvetica" w:hAnsi="Helvetica"/>
          <w:sz w:val="20"/>
        </w:rPr>
        <w:t>(see next page)</w:t>
      </w:r>
    </w:p>
    <w:p w:rsidR="001E5047" w:rsidRDefault="001E5047" w:rsidP="00416133">
      <w:pPr>
        <w:tabs>
          <w:tab w:val="left" w:pos="720"/>
          <w:tab w:val="left" w:pos="1260"/>
          <w:tab w:val="left" w:pos="1800"/>
          <w:tab w:val="left" w:pos="2340"/>
        </w:tabs>
        <w:rPr>
          <w:rFonts w:ascii="Helvetica" w:hAnsi="Helvetica"/>
          <w:szCs w:val="24"/>
        </w:rPr>
      </w:pPr>
    </w:p>
    <w:p w:rsidR="001E5047" w:rsidRDefault="001E5047" w:rsidP="00416133">
      <w:pPr>
        <w:tabs>
          <w:tab w:val="left" w:pos="720"/>
          <w:tab w:val="left" w:pos="1260"/>
          <w:tab w:val="left" w:pos="1800"/>
          <w:tab w:val="left" w:pos="2340"/>
        </w:tabs>
        <w:rPr>
          <w:rFonts w:ascii="Helvetica" w:hAnsi="Helvetica"/>
          <w:szCs w:val="24"/>
        </w:rPr>
      </w:pPr>
      <w:r>
        <w:rPr>
          <w:rFonts w:ascii="Helvetica" w:hAnsi="Helvetica"/>
          <w:szCs w:val="24"/>
        </w:rPr>
        <w:tab/>
      </w:r>
    </w:p>
    <w:p w:rsidR="001E5047" w:rsidRDefault="001E5047" w:rsidP="00416133">
      <w:pPr>
        <w:tabs>
          <w:tab w:val="left" w:pos="720"/>
          <w:tab w:val="left" w:pos="1260"/>
          <w:tab w:val="left" w:pos="1800"/>
          <w:tab w:val="left" w:pos="2340"/>
        </w:tabs>
        <w:rPr>
          <w:rFonts w:ascii="Helvetica" w:hAnsi="Helvetica"/>
          <w:szCs w:val="24"/>
        </w:rPr>
      </w:pPr>
    </w:p>
    <w:p w:rsidR="001E5047" w:rsidRDefault="001E5047" w:rsidP="00416133">
      <w:pPr>
        <w:tabs>
          <w:tab w:val="left" w:pos="720"/>
          <w:tab w:val="left" w:pos="1260"/>
          <w:tab w:val="left" w:pos="1800"/>
          <w:tab w:val="left" w:pos="2340"/>
        </w:tabs>
        <w:rPr>
          <w:rFonts w:ascii="Helvetica" w:hAnsi="Helvetica"/>
          <w:szCs w:val="24"/>
        </w:rPr>
      </w:pPr>
    </w:p>
    <w:p w:rsidR="00416133" w:rsidRDefault="00416133" w:rsidP="00416133">
      <w:pPr>
        <w:tabs>
          <w:tab w:val="left" w:pos="720"/>
          <w:tab w:val="left" w:pos="1260"/>
          <w:tab w:val="left" w:pos="1800"/>
          <w:tab w:val="left" w:pos="2340"/>
        </w:tabs>
        <w:rPr>
          <w:rFonts w:ascii="Helvetica" w:hAnsi="Helvetica"/>
          <w:szCs w:val="24"/>
        </w:rPr>
      </w:pPr>
    </w:p>
    <w:p w:rsidR="00141C55" w:rsidRDefault="00141C55">
      <w:pPr>
        <w:spacing w:after="200"/>
        <w:rPr>
          <w:rFonts w:ascii="Helvetica" w:hAnsi="Helvetica"/>
          <w:szCs w:val="24"/>
        </w:rPr>
      </w:pPr>
      <w:r>
        <w:rPr>
          <w:rFonts w:ascii="Helvetica" w:hAnsi="Helvetica"/>
          <w:szCs w:val="24"/>
        </w:rPr>
        <w:br w:type="page"/>
      </w:r>
    </w:p>
    <w:p w:rsidR="00416133" w:rsidRDefault="00416133" w:rsidP="00416133">
      <w:pPr>
        <w:tabs>
          <w:tab w:val="left" w:pos="720"/>
          <w:tab w:val="left" w:pos="1260"/>
          <w:tab w:val="left" w:pos="1800"/>
          <w:tab w:val="left" w:pos="2340"/>
        </w:tabs>
        <w:jc w:val="both"/>
        <w:rPr>
          <w:rFonts w:ascii="Helvetica" w:hAnsi="Helvetica"/>
          <w:szCs w:val="24"/>
        </w:rPr>
      </w:pPr>
    </w:p>
    <w:p w:rsidR="00416133" w:rsidRPr="00D81C00" w:rsidRDefault="00416133" w:rsidP="00416133">
      <w:pPr>
        <w:tabs>
          <w:tab w:val="left" w:pos="720"/>
          <w:tab w:val="left" w:pos="1260"/>
          <w:tab w:val="left" w:pos="1800"/>
          <w:tab w:val="left" w:pos="2340"/>
        </w:tabs>
        <w:jc w:val="center"/>
        <w:rPr>
          <w:rFonts w:ascii="NewCenturySchlbk" w:hAnsi="NewCenturySchlbk"/>
          <w:sz w:val="22"/>
          <w:szCs w:val="22"/>
          <w:u w:val="single"/>
        </w:rPr>
      </w:pPr>
      <w:r w:rsidRPr="00D81C00">
        <w:rPr>
          <w:rFonts w:ascii="NewCenturySchlbk" w:hAnsi="NewCenturySchlbk"/>
          <w:sz w:val="22"/>
          <w:szCs w:val="22"/>
          <w:u w:val="single"/>
        </w:rPr>
        <w:t>Student Assessment Survey</w:t>
      </w:r>
    </w:p>
    <w:p w:rsidR="00D104B0" w:rsidRPr="00D81C00" w:rsidRDefault="00D104B0" w:rsidP="00416133">
      <w:pPr>
        <w:tabs>
          <w:tab w:val="left" w:pos="720"/>
          <w:tab w:val="left" w:pos="1260"/>
          <w:tab w:val="left" w:pos="1800"/>
          <w:tab w:val="left" w:pos="2340"/>
        </w:tabs>
        <w:jc w:val="center"/>
        <w:rPr>
          <w:rFonts w:ascii="NewCenturySchlbk" w:hAnsi="NewCenturySchlbk"/>
          <w:sz w:val="22"/>
          <w:szCs w:val="22"/>
          <w:highlight w:val="yellow"/>
          <w:u w:val="single"/>
        </w:rPr>
      </w:pPr>
    </w:p>
    <w:p w:rsidR="00D104B0" w:rsidRPr="00D81C00" w:rsidRDefault="00D104B0" w:rsidP="00D104B0">
      <w:pPr>
        <w:pStyle w:val="CommentText"/>
        <w:rPr>
          <w:rFonts w:ascii="NewCenturySchlbk" w:hAnsi="NewCenturySchlbk"/>
          <w:sz w:val="22"/>
          <w:szCs w:val="22"/>
        </w:rPr>
      </w:pPr>
      <w:r w:rsidRPr="00D81C00">
        <w:rPr>
          <w:rFonts w:ascii="NewCenturySchlbk" w:hAnsi="NewCenturySchlbk"/>
          <w:sz w:val="22"/>
          <w:szCs w:val="22"/>
        </w:rPr>
        <w:t>Professional skills include the ability to communicate effectively, work well in groups, and solve problems creatively.  Consider the following list of professional skills and reflect on your own abilities.  Then, rate your ability to perform the following:</w:t>
      </w:r>
    </w:p>
    <w:p w:rsidR="00416133" w:rsidRDefault="00416133" w:rsidP="00416133">
      <w:pPr>
        <w:tabs>
          <w:tab w:val="left" w:pos="720"/>
          <w:tab w:val="left" w:pos="1260"/>
          <w:tab w:val="left" w:pos="1800"/>
          <w:tab w:val="left" w:pos="2340"/>
        </w:tabs>
        <w:jc w:val="center"/>
        <w:rPr>
          <w:rFonts w:ascii="Helvetica" w:hAnsi="Helvetica"/>
          <w:sz w:val="20"/>
          <w:highlight w:val="yellow"/>
        </w:rPr>
      </w:pPr>
    </w:p>
    <w:p w:rsidR="0003468B" w:rsidRDefault="0003468B" w:rsidP="0003468B"/>
    <w:tbl>
      <w:tblPr>
        <w:tblStyle w:val="TableGrid"/>
        <w:tblW w:w="0" w:type="auto"/>
        <w:tblLook w:val="00BF"/>
      </w:tblPr>
      <w:tblGrid>
        <w:gridCol w:w="4608"/>
        <w:gridCol w:w="849"/>
        <w:gridCol w:w="850"/>
        <w:gridCol w:w="849"/>
        <w:gridCol w:w="850"/>
        <w:gridCol w:w="850"/>
      </w:tblGrid>
      <w:tr w:rsidR="0003468B">
        <w:trPr>
          <w:cantSplit/>
          <w:trHeight w:val="1304"/>
        </w:trPr>
        <w:tc>
          <w:tcPr>
            <w:tcW w:w="4608" w:type="dxa"/>
            <w:tcBorders>
              <w:top w:val="nil"/>
              <w:left w:val="nil"/>
              <w:bottom w:val="nil"/>
            </w:tcBorders>
          </w:tcPr>
          <w:p w:rsidR="0003468B" w:rsidRDefault="0003468B" w:rsidP="0028449A"/>
          <w:p w:rsidR="0003468B" w:rsidRPr="0003468B" w:rsidRDefault="0003468B" w:rsidP="0028449A">
            <w:pPr>
              <w:rPr>
                <w:b/>
                <w:i/>
              </w:rPr>
            </w:pPr>
            <w:r w:rsidRPr="0003468B">
              <w:rPr>
                <w:b/>
                <w:i/>
              </w:rPr>
              <w:t>I am able to…</w:t>
            </w:r>
          </w:p>
          <w:p w:rsidR="0003468B" w:rsidRDefault="0003468B" w:rsidP="0028449A"/>
        </w:tc>
        <w:tc>
          <w:tcPr>
            <w:tcW w:w="849" w:type="dxa"/>
            <w:textDirection w:val="btLr"/>
            <w:vAlign w:val="center"/>
          </w:tcPr>
          <w:p w:rsidR="0003468B" w:rsidRPr="0003468B" w:rsidRDefault="0003468B" w:rsidP="0028449A">
            <w:pPr>
              <w:ind w:left="113" w:right="113"/>
              <w:rPr>
                <w:b/>
              </w:rPr>
            </w:pPr>
            <w:r w:rsidRPr="0003468B">
              <w:rPr>
                <w:b/>
              </w:rPr>
              <w:t>Strongly Disagree</w:t>
            </w:r>
          </w:p>
        </w:tc>
        <w:tc>
          <w:tcPr>
            <w:tcW w:w="850" w:type="dxa"/>
            <w:textDirection w:val="btLr"/>
            <w:vAlign w:val="center"/>
          </w:tcPr>
          <w:p w:rsidR="0003468B" w:rsidRPr="0003468B" w:rsidRDefault="0003468B" w:rsidP="0028449A">
            <w:pPr>
              <w:ind w:left="113" w:right="113"/>
              <w:rPr>
                <w:b/>
              </w:rPr>
            </w:pPr>
            <w:r w:rsidRPr="0003468B">
              <w:rPr>
                <w:b/>
              </w:rPr>
              <w:t>Disagree</w:t>
            </w:r>
          </w:p>
        </w:tc>
        <w:tc>
          <w:tcPr>
            <w:tcW w:w="849" w:type="dxa"/>
            <w:textDirection w:val="btLr"/>
            <w:vAlign w:val="center"/>
          </w:tcPr>
          <w:p w:rsidR="0003468B" w:rsidRPr="0003468B" w:rsidRDefault="0003468B" w:rsidP="0028449A">
            <w:pPr>
              <w:ind w:left="113" w:right="113"/>
              <w:rPr>
                <w:b/>
              </w:rPr>
            </w:pPr>
            <w:r w:rsidRPr="0003468B">
              <w:rPr>
                <w:b/>
              </w:rPr>
              <w:t>Agree</w:t>
            </w:r>
          </w:p>
        </w:tc>
        <w:tc>
          <w:tcPr>
            <w:tcW w:w="850" w:type="dxa"/>
            <w:textDirection w:val="btLr"/>
            <w:vAlign w:val="center"/>
          </w:tcPr>
          <w:p w:rsidR="0003468B" w:rsidRPr="0003468B" w:rsidRDefault="0003468B" w:rsidP="0028449A">
            <w:pPr>
              <w:ind w:left="113" w:right="113"/>
              <w:rPr>
                <w:b/>
              </w:rPr>
            </w:pPr>
            <w:r w:rsidRPr="0003468B">
              <w:rPr>
                <w:b/>
              </w:rPr>
              <w:t>Strongly Agree</w:t>
            </w:r>
          </w:p>
        </w:tc>
        <w:tc>
          <w:tcPr>
            <w:tcW w:w="850" w:type="dxa"/>
            <w:textDirection w:val="btLr"/>
            <w:vAlign w:val="center"/>
          </w:tcPr>
          <w:p w:rsidR="0003468B" w:rsidRPr="0003468B" w:rsidRDefault="0003468B" w:rsidP="0028449A">
            <w:pPr>
              <w:ind w:left="113" w:right="113"/>
              <w:rPr>
                <w:b/>
              </w:rPr>
            </w:pPr>
            <w:r w:rsidRPr="0003468B">
              <w:rPr>
                <w:b/>
              </w:rPr>
              <w:t>Not Applicable</w:t>
            </w:r>
          </w:p>
        </w:tc>
      </w:tr>
      <w:tr w:rsidR="0003468B">
        <w:tc>
          <w:tcPr>
            <w:tcW w:w="4608" w:type="dxa"/>
            <w:tcBorders>
              <w:top w:val="nil"/>
              <w:left w:val="nil"/>
              <w:bottom w:val="nil"/>
            </w:tcBorders>
          </w:tcPr>
          <w:p w:rsidR="0003468B" w:rsidRDefault="0003468B" w:rsidP="0028449A">
            <w:pPr>
              <w:spacing w:after="120"/>
            </w:pPr>
            <w:r>
              <w:t>verbally communicate and explain ideas.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Default="0003468B" w:rsidP="0028449A">
            <w:pPr>
              <w:spacing w:after="120"/>
            </w:pPr>
            <w:r>
              <w:t>write effectively and explain ideas.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Default="0003468B" w:rsidP="0028449A">
            <w:pPr>
              <w:spacing w:after="120"/>
            </w:pPr>
            <w:r>
              <w:t>think critically and creatively.</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Default="0003468B" w:rsidP="0028449A">
            <w:pPr>
              <w:spacing w:after="120"/>
            </w:pPr>
            <w:r>
              <w:t>make decisions based on accepted professional practices.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design and implement programs/services.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interpret data to evaluate programs and services.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effectively supervise program staff.</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understand basic management functions:  planning, organizing, staffing, leading, motivating, directing, controlling.</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work in groups effectively.</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apply marketing concepts and processes.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interpret basic financial documents.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r w:rsidR="0003468B">
        <w:tc>
          <w:tcPr>
            <w:tcW w:w="4608" w:type="dxa"/>
            <w:tcBorders>
              <w:top w:val="nil"/>
              <w:left w:val="nil"/>
              <w:bottom w:val="nil"/>
            </w:tcBorders>
          </w:tcPr>
          <w:p w:rsidR="0003468B" w:rsidRPr="007405D1" w:rsidRDefault="0003468B" w:rsidP="0028449A">
            <w:pPr>
              <w:spacing w:after="120"/>
            </w:pPr>
            <w:r w:rsidRPr="007405D1">
              <w:t>facilitate/lead experiences for diverse populations.</w:t>
            </w: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49" w:type="dxa"/>
          </w:tcPr>
          <w:p w:rsidR="0003468B" w:rsidRDefault="0003468B" w:rsidP="0028449A">
            <w:pPr>
              <w:spacing w:after="120"/>
            </w:pPr>
          </w:p>
        </w:tc>
        <w:tc>
          <w:tcPr>
            <w:tcW w:w="850" w:type="dxa"/>
          </w:tcPr>
          <w:p w:rsidR="0003468B" w:rsidRDefault="0003468B" w:rsidP="0028449A">
            <w:pPr>
              <w:spacing w:after="120"/>
            </w:pPr>
          </w:p>
        </w:tc>
        <w:tc>
          <w:tcPr>
            <w:tcW w:w="850" w:type="dxa"/>
          </w:tcPr>
          <w:p w:rsidR="0003468B" w:rsidRDefault="0003468B" w:rsidP="0028449A">
            <w:pPr>
              <w:spacing w:after="120"/>
            </w:pPr>
          </w:p>
        </w:tc>
      </w:tr>
    </w:tbl>
    <w:p w:rsidR="00D20E0E" w:rsidRDefault="00D20E0E" w:rsidP="0003468B">
      <w:pPr>
        <w:spacing w:after="200"/>
        <w:rPr>
          <w:rFonts w:ascii="Helvetica" w:hAnsi="Helvetica"/>
          <w:sz w:val="20"/>
        </w:rPr>
      </w:pPr>
    </w:p>
    <w:sectPr w:rsidR="00D20E0E" w:rsidSect="00BA510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16133"/>
    <w:rsid w:val="00000D10"/>
    <w:rsid w:val="0003468B"/>
    <w:rsid w:val="000B1C41"/>
    <w:rsid w:val="000B23D0"/>
    <w:rsid w:val="0012676E"/>
    <w:rsid w:val="0013630E"/>
    <w:rsid w:val="00141C55"/>
    <w:rsid w:val="001B4D56"/>
    <w:rsid w:val="001E5047"/>
    <w:rsid w:val="002C70E5"/>
    <w:rsid w:val="00416133"/>
    <w:rsid w:val="004F3952"/>
    <w:rsid w:val="005159C5"/>
    <w:rsid w:val="00620715"/>
    <w:rsid w:val="006372E6"/>
    <w:rsid w:val="00665473"/>
    <w:rsid w:val="006967B7"/>
    <w:rsid w:val="007522AA"/>
    <w:rsid w:val="007A1B49"/>
    <w:rsid w:val="007E35DC"/>
    <w:rsid w:val="00846EB5"/>
    <w:rsid w:val="00874DE4"/>
    <w:rsid w:val="00955BBB"/>
    <w:rsid w:val="00B11D69"/>
    <w:rsid w:val="00B22803"/>
    <w:rsid w:val="00BA5106"/>
    <w:rsid w:val="00BE4243"/>
    <w:rsid w:val="00C171B7"/>
    <w:rsid w:val="00D104B0"/>
    <w:rsid w:val="00D20E0E"/>
    <w:rsid w:val="00D3185C"/>
    <w:rsid w:val="00D37E63"/>
    <w:rsid w:val="00D81C00"/>
    <w:rsid w:val="00D85B18"/>
    <w:rsid w:val="00DD244D"/>
    <w:rsid w:val="00E31D7F"/>
    <w:rsid w:val="00E37B30"/>
    <w:rsid w:val="00E40EA2"/>
    <w:rsid w:val="00E97B2F"/>
    <w:rsid w:val="00EB190E"/>
    <w:rsid w:val="00F24F77"/>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33"/>
    <w:pPr>
      <w:spacing w:after="0"/>
    </w:pPr>
    <w:rPr>
      <w:rFonts w:ascii="New Century Schlbk" w:eastAsia="Times New Roman" w:hAnsi="New Century Schlbk"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416133"/>
    <w:pPr>
      <w:jc w:val="center"/>
    </w:pPr>
    <w:rPr>
      <w:rFonts w:ascii="Helvetica" w:hAnsi="Helvetica"/>
      <w:b/>
    </w:rPr>
  </w:style>
  <w:style w:type="character" w:customStyle="1" w:styleId="TitleChar">
    <w:name w:val="Title Char"/>
    <w:basedOn w:val="DefaultParagraphFont"/>
    <w:link w:val="Title"/>
    <w:rsid w:val="00416133"/>
    <w:rPr>
      <w:rFonts w:ascii="Helvetica" w:eastAsia="Times New Roman" w:hAnsi="Helvetica" w:cs="Times New Roman"/>
      <w:b/>
      <w:sz w:val="24"/>
      <w:szCs w:val="20"/>
    </w:rPr>
  </w:style>
  <w:style w:type="paragraph" w:styleId="BodyText">
    <w:name w:val="Body Text"/>
    <w:basedOn w:val="Normal"/>
    <w:link w:val="BodyTextChar"/>
    <w:rsid w:val="00416133"/>
    <w:pPr>
      <w:tabs>
        <w:tab w:val="left" w:pos="9080"/>
      </w:tabs>
      <w:spacing w:line="360" w:lineRule="atLeast"/>
    </w:pPr>
    <w:rPr>
      <w:rFonts w:ascii="Helvetica" w:hAnsi="Helvetica"/>
      <w:sz w:val="20"/>
    </w:rPr>
  </w:style>
  <w:style w:type="character" w:customStyle="1" w:styleId="BodyTextChar">
    <w:name w:val="Body Text Char"/>
    <w:basedOn w:val="DefaultParagraphFont"/>
    <w:link w:val="BodyText"/>
    <w:rsid w:val="00416133"/>
    <w:rPr>
      <w:rFonts w:ascii="Helvetica" w:eastAsia="Times New Roman" w:hAnsi="Helvetica" w:cs="Times New Roman"/>
      <w:sz w:val="20"/>
      <w:szCs w:val="20"/>
    </w:rPr>
  </w:style>
  <w:style w:type="paragraph" w:styleId="Subtitle">
    <w:name w:val="Subtitle"/>
    <w:basedOn w:val="Normal"/>
    <w:link w:val="SubtitleChar"/>
    <w:qFormat/>
    <w:rsid w:val="00416133"/>
    <w:pPr>
      <w:pBdr>
        <w:bottom w:val="single" w:sz="12" w:space="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800" w:right="1890"/>
      <w:jc w:val="center"/>
    </w:pPr>
    <w:rPr>
      <w:rFonts w:ascii="Helvetica" w:hAnsi="Helvetica"/>
      <w:b/>
    </w:rPr>
  </w:style>
  <w:style w:type="character" w:customStyle="1" w:styleId="SubtitleChar">
    <w:name w:val="Subtitle Char"/>
    <w:basedOn w:val="DefaultParagraphFont"/>
    <w:link w:val="Subtitle"/>
    <w:rsid w:val="00416133"/>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620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71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20715"/>
    <w:rPr>
      <w:sz w:val="18"/>
      <w:szCs w:val="18"/>
    </w:rPr>
  </w:style>
  <w:style w:type="paragraph" w:styleId="CommentText">
    <w:name w:val="annotation text"/>
    <w:basedOn w:val="Normal"/>
    <w:link w:val="CommentTextChar"/>
    <w:uiPriority w:val="99"/>
    <w:semiHidden/>
    <w:unhideWhenUsed/>
    <w:rsid w:val="00620715"/>
    <w:rPr>
      <w:szCs w:val="24"/>
    </w:rPr>
  </w:style>
  <w:style w:type="character" w:customStyle="1" w:styleId="CommentTextChar">
    <w:name w:val="Comment Text Char"/>
    <w:basedOn w:val="DefaultParagraphFont"/>
    <w:link w:val="CommentText"/>
    <w:uiPriority w:val="99"/>
    <w:semiHidden/>
    <w:rsid w:val="00620715"/>
    <w:rPr>
      <w:rFonts w:ascii="New Century Schlbk" w:eastAsia="Times New Roman" w:hAnsi="New Century Schlbk" w:cs="Times New Roman"/>
      <w:sz w:val="24"/>
      <w:szCs w:val="24"/>
    </w:rPr>
  </w:style>
  <w:style w:type="paragraph" w:styleId="CommentSubject">
    <w:name w:val="annotation subject"/>
    <w:basedOn w:val="CommentText"/>
    <w:next w:val="CommentText"/>
    <w:link w:val="CommentSubjectChar"/>
    <w:uiPriority w:val="99"/>
    <w:semiHidden/>
    <w:unhideWhenUsed/>
    <w:rsid w:val="00620715"/>
    <w:rPr>
      <w:b/>
      <w:bCs/>
      <w:sz w:val="20"/>
      <w:szCs w:val="20"/>
    </w:rPr>
  </w:style>
  <w:style w:type="character" w:customStyle="1" w:styleId="CommentSubjectChar">
    <w:name w:val="Comment Subject Char"/>
    <w:basedOn w:val="CommentTextChar"/>
    <w:link w:val="CommentSubject"/>
    <w:uiPriority w:val="99"/>
    <w:semiHidden/>
    <w:rsid w:val="00620715"/>
    <w:rPr>
      <w:rFonts w:ascii="New Century Schlbk" w:eastAsia="Times New Roman" w:hAnsi="New Century Schlbk" w:cs="Times New Roman"/>
      <w:b/>
      <w:bCs/>
      <w:sz w:val="20"/>
      <w:szCs w:val="20"/>
    </w:rPr>
  </w:style>
  <w:style w:type="table" w:styleId="TableGrid">
    <w:name w:val="Table Grid"/>
    <w:basedOn w:val="TableNormal"/>
    <w:uiPriority w:val="59"/>
    <w:rsid w:val="00D318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33"/>
    <w:pPr>
      <w:spacing w:after="0"/>
    </w:pPr>
    <w:rPr>
      <w:rFonts w:ascii="New Century Schlbk" w:eastAsia="Times New Roman" w:hAnsi="New Century Schlb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133"/>
    <w:pPr>
      <w:jc w:val="center"/>
    </w:pPr>
    <w:rPr>
      <w:rFonts w:ascii="Helvetica" w:hAnsi="Helvetica"/>
      <w:b/>
    </w:rPr>
  </w:style>
  <w:style w:type="character" w:customStyle="1" w:styleId="TitleChar">
    <w:name w:val="Title Char"/>
    <w:basedOn w:val="DefaultParagraphFont"/>
    <w:link w:val="Title"/>
    <w:rsid w:val="00416133"/>
    <w:rPr>
      <w:rFonts w:ascii="Helvetica" w:eastAsia="Times New Roman" w:hAnsi="Helvetica" w:cs="Times New Roman"/>
      <w:b/>
      <w:sz w:val="24"/>
      <w:szCs w:val="20"/>
    </w:rPr>
  </w:style>
  <w:style w:type="paragraph" w:styleId="BodyText">
    <w:name w:val="Body Text"/>
    <w:basedOn w:val="Normal"/>
    <w:link w:val="BodyTextChar"/>
    <w:rsid w:val="00416133"/>
    <w:pPr>
      <w:tabs>
        <w:tab w:val="left" w:pos="9080"/>
      </w:tabs>
      <w:spacing w:line="360" w:lineRule="atLeast"/>
    </w:pPr>
    <w:rPr>
      <w:rFonts w:ascii="Helvetica" w:hAnsi="Helvetica"/>
      <w:sz w:val="20"/>
    </w:rPr>
  </w:style>
  <w:style w:type="character" w:customStyle="1" w:styleId="BodyTextChar">
    <w:name w:val="Body Text Char"/>
    <w:basedOn w:val="DefaultParagraphFont"/>
    <w:link w:val="BodyText"/>
    <w:rsid w:val="00416133"/>
    <w:rPr>
      <w:rFonts w:ascii="Helvetica" w:eastAsia="Times New Roman" w:hAnsi="Helvetica" w:cs="Times New Roman"/>
      <w:sz w:val="20"/>
      <w:szCs w:val="20"/>
    </w:rPr>
  </w:style>
  <w:style w:type="paragraph" w:styleId="Subtitle">
    <w:name w:val="Subtitle"/>
    <w:basedOn w:val="Normal"/>
    <w:link w:val="SubtitleChar"/>
    <w:qFormat/>
    <w:rsid w:val="00416133"/>
    <w:pPr>
      <w:pBdr>
        <w:bottom w:val="single" w:sz="12" w:space="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800" w:right="1890"/>
      <w:jc w:val="center"/>
    </w:pPr>
    <w:rPr>
      <w:rFonts w:ascii="Helvetica" w:hAnsi="Helvetica"/>
      <w:b/>
    </w:rPr>
  </w:style>
  <w:style w:type="character" w:customStyle="1" w:styleId="SubtitleChar">
    <w:name w:val="Subtitle Char"/>
    <w:basedOn w:val="DefaultParagraphFont"/>
    <w:link w:val="Subtitle"/>
    <w:rsid w:val="00416133"/>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620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71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20715"/>
    <w:rPr>
      <w:sz w:val="18"/>
      <w:szCs w:val="18"/>
    </w:rPr>
  </w:style>
  <w:style w:type="paragraph" w:styleId="CommentText">
    <w:name w:val="annotation text"/>
    <w:basedOn w:val="Normal"/>
    <w:link w:val="CommentTextChar"/>
    <w:uiPriority w:val="99"/>
    <w:semiHidden/>
    <w:unhideWhenUsed/>
    <w:rsid w:val="00620715"/>
    <w:rPr>
      <w:szCs w:val="24"/>
    </w:rPr>
  </w:style>
  <w:style w:type="character" w:customStyle="1" w:styleId="CommentTextChar">
    <w:name w:val="Comment Text Char"/>
    <w:basedOn w:val="DefaultParagraphFont"/>
    <w:link w:val="CommentText"/>
    <w:uiPriority w:val="99"/>
    <w:semiHidden/>
    <w:rsid w:val="00620715"/>
    <w:rPr>
      <w:rFonts w:ascii="New Century Schlbk" w:eastAsia="Times New Roman" w:hAnsi="New Century Schlbk" w:cs="Times New Roman"/>
      <w:sz w:val="24"/>
      <w:szCs w:val="24"/>
    </w:rPr>
  </w:style>
  <w:style w:type="paragraph" w:styleId="CommentSubject">
    <w:name w:val="annotation subject"/>
    <w:basedOn w:val="CommentText"/>
    <w:next w:val="CommentText"/>
    <w:link w:val="CommentSubjectChar"/>
    <w:uiPriority w:val="99"/>
    <w:semiHidden/>
    <w:unhideWhenUsed/>
    <w:rsid w:val="00620715"/>
    <w:rPr>
      <w:b/>
      <w:bCs/>
      <w:sz w:val="20"/>
      <w:szCs w:val="20"/>
    </w:rPr>
  </w:style>
  <w:style w:type="character" w:customStyle="1" w:styleId="CommentSubjectChar">
    <w:name w:val="Comment Subject Char"/>
    <w:basedOn w:val="CommentTextChar"/>
    <w:link w:val="CommentSubject"/>
    <w:uiPriority w:val="99"/>
    <w:semiHidden/>
    <w:rsid w:val="00620715"/>
    <w:rPr>
      <w:rFonts w:ascii="New Century Schlbk" w:eastAsia="Times New Roman" w:hAnsi="New Century Schlbk"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2B88-C18C-1143-B9F9-6AA569C5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5011</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Cafes</dc:creator>
  <cp:lastModifiedBy>Brian Greenwood</cp:lastModifiedBy>
  <cp:revision>2</cp:revision>
  <cp:lastPrinted>2011-07-14T00:14:00Z</cp:lastPrinted>
  <dcterms:created xsi:type="dcterms:W3CDTF">2012-06-13T04:57:00Z</dcterms:created>
  <dcterms:modified xsi:type="dcterms:W3CDTF">2012-06-13T04:57:00Z</dcterms:modified>
</cp:coreProperties>
</file>