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DDC60" w14:textId="239A5D22" w:rsidR="000C4F75" w:rsidRPr="0043214E" w:rsidRDefault="000C4F75" w:rsidP="000C4F75">
      <w:pPr>
        <w:rPr>
          <w:rFonts w:asciiTheme="minorHAnsi" w:hAnsiTheme="minorHAnsi" w:cstheme="minorHAnsi"/>
          <w:b/>
          <w:bCs/>
          <w:sz w:val="22"/>
          <w:szCs w:val="22"/>
        </w:rPr>
      </w:pPr>
      <w:r w:rsidRPr="0043214E">
        <w:rPr>
          <w:rFonts w:asciiTheme="minorHAnsi" w:hAnsiTheme="minorHAnsi" w:cstheme="minorHAnsi"/>
          <w:b/>
          <w:bCs/>
          <w:sz w:val="22"/>
          <w:szCs w:val="22"/>
        </w:rPr>
        <w:t>Campus Safety Measures</w:t>
      </w:r>
    </w:p>
    <w:p w14:paraId="3A2E9241" w14:textId="77777777" w:rsidR="000C4F75" w:rsidRPr="0043214E" w:rsidRDefault="000C4F75" w:rsidP="000C4F75">
      <w:pPr>
        <w:rPr>
          <w:rFonts w:asciiTheme="minorHAnsi" w:hAnsiTheme="minorHAnsi" w:cstheme="minorHAnsi"/>
          <w:sz w:val="22"/>
          <w:szCs w:val="22"/>
        </w:rPr>
      </w:pPr>
    </w:p>
    <w:p w14:paraId="1D1F8969" w14:textId="63717832" w:rsidR="00BE40D9" w:rsidRPr="007C2D9A" w:rsidRDefault="000C4F75" w:rsidP="000C4F75">
      <w:pPr>
        <w:rPr>
          <w:rFonts w:asciiTheme="minorHAnsi" w:hAnsiTheme="minorHAnsi" w:cstheme="minorHAnsi"/>
          <w:b/>
          <w:bCs/>
          <w:color w:val="000000"/>
          <w:sz w:val="22"/>
          <w:szCs w:val="22"/>
        </w:rPr>
      </w:pPr>
      <w:r w:rsidRPr="0043214E">
        <w:rPr>
          <w:rFonts w:asciiTheme="minorHAnsi" w:hAnsiTheme="minorHAnsi" w:cstheme="minorHAnsi"/>
          <w:sz w:val="22"/>
          <w:szCs w:val="22"/>
        </w:rPr>
        <w:t xml:space="preserve">Cal Poly </w:t>
      </w:r>
      <w:r w:rsidR="00BE40D9" w:rsidRPr="0043214E">
        <w:rPr>
          <w:rFonts w:asciiTheme="minorHAnsi" w:hAnsiTheme="minorHAnsi" w:cstheme="minorHAnsi"/>
          <w:sz w:val="22"/>
          <w:szCs w:val="22"/>
        </w:rPr>
        <w:t xml:space="preserve">is </w:t>
      </w:r>
      <w:r w:rsidRPr="0043214E">
        <w:rPr>
          <w:rFonts w:asciiTheme="minorHAnsi" w:hAnsiTheme="minorHAnsi" w:cstheme="minorHAnsi"/>
          <w:sz w:val="22"/>
          <w:szCs w:val="22"/>
        </w:rPr>
        <w:t xml:space="preserve">taking a number of steps to prevent the spread of COVID-19 on campus. Along with increased cleaning and sanitation, the university is also placing hand-sanitizing stations around campus and posting signage that promotes </w:t>
      </w:r>
      <w:r w:rsidR="00575CA9" w:rsidRPr="0043214E">
        <w:rPr>
          <w:rFonts w:asciiTheme="minorHAnsi" w:hAnsiTheme="minorHAnsi" w:cstheme="minorHAnsi"/>
          <w:sz w:val="22"/>
          <w:szCs w:val="22"/>
        </w:rPr>
        <w:t xml:space="preserve">face coverings, </w:t>
      </w:r>
      <w:r w:rsidRPr="0043214E">
        <w:rPr>
          <w:rFonts w:asciiTheme="minorHAnsi" w:hAnsiTheme="minorHAnsi" w:cstheme="minorHAnsi"/>
          <w:sz w:val="22"/>
          <w:szCs w:val="22"/>
        </w:rPr>
        <w:t>physical distancing, and other behaviors that reduce transmission. The university will also be providing face coverings, face shields, disposable gloves and other safety equipment to the campus community. </w:t>
      </w:r>
      <w:r w:rsidR="007C2D9A" w:rsidRPr="0043214E">
        <w:rPr>
          <w:rFonts w:asciiTheme="minorHAnsi" w:hAnsiTheme="minorHAnsi" w:cstheme="minorHAnsi"/>
          <w:color w:val="000000"/>
          <w:sz w:val="22"/>
          <w:szCs w:val="22"/>
        </w:rPr>
        <w:t xml:space="preserve">For more information, visit </w:t>
      </w:r>
      <w:r w:rsidR="007C2D9A">
        <w:rPr>
          <w:rFonts w:asciiTheme="minorHAnsi" w:hAnsiTheme="minorHAnsi" w:cstheme="minorHAnsi"/>
          <w:color w:val="000000"/>
          <w:sz w:val="22"/>
          <w:szCs w:val="22"/>
        </w:rPr>
        <w:t xml:space="preserve">the university’s </w:t>
      </w:r>
      <w:hyperlink r:id="rId7" w:history="1">
        <w:r w:rsidR="007C2D9A" w:rsidRPr="00346BF4">
          <w:rPr>
            <w:rStyle w:val="Hyperlink"/>
            <w:rFonts w:asciiTheme="minorHAnsi" w:hAnsiTheme="minorHAnsi" w:cstheme="minorHAnsi"/>
            <w:sz w:val="22"/>
            <w:szCs w:val="22"/>
          </w:rPr>
          <w:t>Personal Protective Equipment</w:t>
        </w:r>
      </w:hyperlink>
      <w:r w:rsidR="007C2D9A" w:rsidRPr="00596BC1">
        <w:rPr>
          <w:rFonts w:asciiTheme="minorHAnsi" w:hAnsiTheme="minorHAnsi" w:cstheme="minorHAnsi"/>
          <w:color w:val="000000"/>
          <w:sz w:val="22"/>
          <w:szCs w:val="22"/>
        </w:rPr>
        <w:t xml:space="preserve"> webpage</w:t>
      </w:r>
      <w:r w:rsidR="00346BF4">
        <w:rPr>
          <w:rFonts w:asciiTheme="minorHAnsi" w:hAnsiTheme="minorHAnsi" w:cstheme="minorHAnsi"/>
          <w:b/>
          <w:bCs/>
          <w:color w:val="000000"/>
          <w:sz w:val="22"/>
          <w:szCs w:val="22"/>
        </w:rPr>
        <w:t>.</w:t>
      </w:r>
    </w:p>
    <w:p w14:paraId="0D4FE19B" w14:textId="77777777" w:rsidR="00BE40D9" w:rsidRPr="0043214E" w:rsidRDefault="00BE40D9" w:rsidP="000C4F75">
      <w:pPr>
        <w:rPr>
          <w:rFonts w:asciiTheme="minorHAnsi" w:hAnsiTheme="minorHAnsi" w:cstheme="minorHAnsi"/>
          <w:sz w:val="22"/>
          <w:szCs w:val="22"/>
        </w:rPr>
      </w:pPr>
    </w:p>
    <w:p w14:paraId="5A360477" w14:textId="53D814DC" w:rsidR="00BE40D9" w:rsidRPr="0043214E" w:rsidRDefault="00575CA9" w:rsidP="00BE40D9">
      <w:pPr>
        <w:rPr>
          <w:rFonts w:asciiTheme="minorHAnsi" w:hAnsiTheme="minorHAnsi" w:cstheme="minorHAnsi"/>
          <w:b/>
          <w:bCs/>
          <w:sz w:val="22"/>
          <w:szCs w:val="22"/>
        </w:rPr>
      </w:pPr>
      <w:r w:rsidRPr="0043214E">
        <w:rPr>
          <w:rFonts w:asciiTheme="minorHAnsi" w:hAnsiTheme="minorHAnsi" w:cstheme="minorHAnsi"/>
          <w:b/>
          <w:bCs/>
          <w:sz w:val="22"/>
          <w:szCs w:val="22"/>
        </w:rPr>
        <w:t>Stay Safe</w:t>
      </w:r>
      <w:r w:rsidR="00BE40D9" w:rsidRPr="0043214E">
        <w:rPr>
          <w:rFonts w:asciiTheme="minorHAnsi" w:hAnsiTheme="minorHAnsi" w:cstheme="minorHAnsi"/>
          <w:b/>
          <w:bCs/>
          <w:sz w:val="22"/>
          <w:szCs w:val="22"/>
        </w:rPr>
        <w:t xml:space="preserve"> in the Classroom</w:t>
      </w:r>
    </w:p>
    <w:p w14:paraId="65562A43" w14:textId="77777777" w:rsidR="00BE40D9" w:rsidRPr="0043214E" w:rsidRDefault="00BE40D9" w:rsidP="00BE40D9">
      <w:pPr>
        <w:rPr>
          <w:rFonts w:asciiTheme="minorHAnsi" w:hAnsiTheme="minorHAnsi" w:cstheme="minorHAnsi"/>
          <w:sz w:val="22"/>
          <w:szCs w:val="22"/>
        </w:rPr>
      </w:pPr>
    </w:p>
    <w:p w14:paraId="35A02ECC" w14:textId="77777777" w:rsidR="00BE40D9" w:rsidRPr="0043214E" w:rsidRDefault="00BE40D9" w:rsidP="00BE40D9">
      <w:pPr>
        <w:rPr>
          <w:rFonts w:asciiTheme="minorHAnsi" w:hAnsiTheme="minorHAnsi" w:cstheme="minorHAnsi"/>
          <w:sz w:val="22"/>
          <w:szCs w:val="22"/>
        </w:rPr>
      </w:pPr>
      <w:r w:rsidRPr="0043214E">
        <w:rPr>
          <w:rFonts w:asciiTheme="minorHAnsi" w:hAnsiTheme="minorHAnsi" w:cstheme="minorHAnsi"/>
          <w:sz w:val="22"/>
          <w:szCs w:val="22"/>
        </w:rPr>
        <w:t>Taking these preventative steps, as well as monitoring your health and staying home if you are feeling unwell, will help protect the safety of the entire Cal Poly community:</w:t>
      </w:r>
    </w:p>
    <w:p w14:paraId="5D301582" w14:textId="77777777" w:rsidR="00BE40D9" w:rsidRPr="00596BC1" w:rsidRDefault="00BE40D9" w:rsidP="00596BC1">
      <w:pPr>
        <w:pStyle w:val="ListParagraph"/>
        <w:numPr>
          <w:ilvl w:val="0"/>
          <w:numId w:val="4"/>
        </w:numPr>
        <w:rPr>
          <w:rFonts w:cstheme="minorHAnsi"/>
          <w:sz w:val="22"/>
          <w:szCs w:val="22"/>
        </w:rPr>
      </w:pPr>
      <w:r w:rsidRPr="00596BC1">
        <w:rPr>
          <w:rFonts w:cstheme="minorHAnsi"/>
          <w:b/>
          <w:bCs/>
          <w:sz w:val="22"/>
          <w:szCs w:val="22"/>
        </w:rPr>
        <w:t xml:space="preserve">Cover Your Face. </w:t>
      </w:r>
      <w:r w:rsidRPr="00596BC1">
        <w:rPr>
          <w:rFonts w:cstheme="minorHAnsi"/>
          <w:sz w:val="22"/>
          <w:szCs w:val="22"/>
        </w:rPr>
        <w:t>You are required to wear a </w:t>
      </w:r>
      <w:hyperlink r:id="rId8" w:tgtFrame="_blank" w:history="1">
        <w:r w:rsidRPr="00596BC1">
          <w:rPr>
            <w:rFonts w:cstheme="minorHAnsi"/>
            <w:sz w:val="22"/>
            <w:szCs w:val="22"/>
          </w:rPr>
          <w:t>mask or face coverings</w:t>
        </w:r>
      </w:hyperlink>
      <w:r w:rsidRPr="00596BC1">
        <w:rPr>
          <w:rFonts w:cstheme="minorHAnsi"/>
          <w:sz w:val="22"/>
          <w:szCs w:val="22"/>
        </w:rPr>
        <w:t> in most public settings.</w:t>
      </w:r>
      <w:r w:rsidRPr="0043214E">
        <w:rPr>
          <w:rFonts w:cs="Calibri (Body)"/>
          <w:vertAlign w:val="superscript"/>
        </w:rPr>
        <w:footnoteReference w:id="1"/>
      </w:r>
    </w:p>
    <w:p w14:paraId="18B60E6C" w14:textId="77777777" w:rsidR="00BE40D9" w:rsidRPr="00596BC1" w:rsidRDefault="00BE40D9" w:rsidP="00596BC1">
      <w:pPr>
        <w:pStyle w:val="ListParagraph"/>
        <w:numPr>
          <w:ilvl w:val="0"/>
          <w:numId w:val="4"/>
        </w:numPr>
        <w:rPr>
          <w:rFonts w:cstheme="minorHAnsi"/>
          <w:sz w:val="22"/>
          <w:szCs w:val="22"/>
        </w:rPr>
      </w:pPr>
      <w:r w:rsidRPr="00596BC1">
        <w:rPr>
          <w:rFonts w:cstheme="minorHAnsi"/>
          <w:b/>
          <w:bCs/>
          <w:sz w:val="22"/>
          <w:szCs w:val="22"/>
        </w:rPr>
        <w:t>Keep a Distance.</w:t>
      </w:r>
      <w:r w:rsidRPr="00596BC1">
        <w:rPr>
          <w:rFonts w:cstheme="minorHAnsi"/>
          <w:sz w:val="22"/>
          <w:szCs w:val="22"/>
        </w:rPr>
        <w:t xml:space="preserve"> Avoid close contact and remain at least six feet away from others. </w:t>
      </w:r>
    </w:p>
    <w:p w14:paraId="1B53F1D2" w14:textId="64642E0B" w:rsidR="00BE40D9" w:rsidRPr="00596BC1" w:rsidRDefault="00BE40D9" w:rsidP="00596BC1">
      <w:pPr>
        <w:pStyle w:val="ListParagraph"/>
        <w:numPr>
          <w:ilvl w:val="0"/>
          <w:numId w:val="4"/>
        </w:numPr>
        <w:rPr>
          <w:rFonts w:cstheme="minorHAnsi"/>
          <w:sz w:val="22"/>
          <w:szCs w:val="22"/>
        </w:rPr>
      </w:pPr>
      <w:r w:rsidRPr="00596BC1">
        <w:rPr>
          <w:rFonts w:cstheme="minorHAnsi"/>
          <w:b/>
          <w:bCs/>
          <w:sz w:val="22"/>
          <w:szCs w:val="22"/>
        </w:rPr>
        <w:t>Clean and Disinfect.</w:t>
      </w:r>
      <w:r w:rsidRPr="00596BC1">
        <w:rPr>
          <w:rFonts w:cstheme="minorHAnsi"/>
          <w:sz w:val="22"/>
          <w:szCs w:val="22"/>
        </w:rPr>
        <w:t xml:space="preserve"> Wash your hands </w:t>
      </w:r>
      <w:r w:rsidR="0043214E" w:rsidRPr="00596BC1">
        <w:rPr>
          <w:rFonts w:cstheme="minorHAnsi"/>
          <w:sz w:val="22"/>
          <w:szCs w:val="22"/>
        </w:rPr>
        <w:t xml:space="preserve">often </w:t>
      </w:r>
      <w:r w:rsidRPr="00596BC1">
        <w:rPr>
          <w:rFonts w:cstheme="minorHAnsi"/>
          <w:sz w:val="22"/>
          <w:szCs w:val="22"/>
        </w:rPr>
        <w:t>and disinfect frequently</w:t>
      </w:r>
      <w:r w:rsidR="00575CA9" w:rsidRPr="00596BC1">
        <w:rPr>
          <w:rFonts w:cstheme="minorHAnsi"/>
          <w:sz w:val="22"/>
          <w:szCs w:val="22"/>
        </w:rPr>
        <w:t xml:space="preserve"> </w:t>
      </w:r>
      <w:r w:rsidRPr="00596BC1">
        <w:rPr>
          <w:rFonts w:cstheme="minorHAnsi"/>
          <w:sz w:val="22"/>
          <w:szCs w:val="22"/>
        </w:rPr>
        <w:t>touched surfaces.</w:t>
      </w:r>
    </w:p>
    <w:p w14:paraId="7E70BBAF" w14:textId="77777777" w:rsidR="00BE40D9" w:rsidRPr="00596BC1" w:rsidRDefault="00BE40D9" w:rsidP="00596BC1">
      <w:pPr>
        <w:pStyle w:val="ListParagraph"/>
        <w:numPr>
          <w:ilvl w:val="0"/>
          <w:numId w:val="4"/>
        </w:numPr>
        <w:rPr>
          <w:rFonts w:cstheme="minorHAnsi"/>
          <w:sz w:val="22"/>
          <w:szCs w:val="22"/>
        </w:rPr>
      </w:pPr>
      <w:r w:rsidRPr="00596BC1">
        <w:rPr>
          <w:rFonts w:cstheme="minorHAnsi"/>
          <w:b/>
          <w:bCs/>
          <w:sz w:val="22"/>
          <w:szCs w:val="22"/>
        </w:rPr>
        <w:t>Other Measures Specific to the Course.</w:t>
      </w:r>
      <w:r w:rsidRPr="00596BC1">
        <w:rPr>
          <w:rFonts w:cstheme="minorHAnsi"/>
          <w:sz w:val="22"/>
          <w:szCs w:val="22"/>
        </w:rPr>
        <w:t xml:space="preserve"> [Add here].</w:t>
      </w:r>
    </w:p>
    <w:p w14:paraId="45DD23D5" w14:textId="77777777" w:rsidR="00BE40D9" w:rsidRPr="0043214E" w:rsidRDefault="00BE40D9" w:rsidP="00BE40D9">
      <w:pPr>
        <w:rPr>
          <w:rFonts w:asciiTheme="minorHAnsi" w:hAnsiTheme="minorHAnsi" w:cstheme="minorHAnsi"/>
          <w:sz w:val="22"/>
          <w:szCs w:val="22"/>
        </w:rPr>
      </w:pPr>
    </w:p>
    <w:p w14:paraId="4FB47493" w14:textId="00666C6B" w:rsidR="00BE40D9" w:rsidRPr="0043214E" w:rsidRDefault="00BE40D9" w:rsidP="00BE40D9">
      <w:pPr>
        <w:rPr>
          <w:rFonts w:asciiTheme="minorHAnsi" w:hAnsiTheme="minorHAnsi" w:cstheme="minorHAnsi"/>
          <w:sz w:val="22"/>
          <w:szCs w:val="22"/>
        </w:rPr>
      </w:pPr>
      <w:r w:rsidRPr="0043214E">
        <w:rPr>
          <w:rFonts w:asciiTheme="minorHAnsi" w:hAnsiTheme="minorHAnsi" w:cstheme="minorHAnsi"/>
          <w:sz w:val="22"/>
          <w:szCs w:val="22"/>
        </w:rPr>
        <w:t xml:space="preserve">Learn more about protecting your health and well-being while living or working on campus by visiting </w:t>
      </w:r>
      <w:r w:rsidR="00346BF4">
        <w:rPr>
          <w:rFonts w:asciiTheme="minorHAnsi" w:hAnsiTheme="minorHAnsi" w:cstheme="minorHAnsi"/>
          <w:sz w:val="22"/>
          <w:szCs w:val="22"/>
        </w:rPr>
        <w:t xml:space="preserve">the university’s </w:t>
      </w:r>
      <w:hyperlink r:id="rId9" w:history="1">
        <w:r w:rsidRPr="00346BF4">
          <w:rPr>
            <w:rStyle w:val="Hyperlink"/>
            <w:rFonts w:asciiTheme="minorHAnsi" w:hAnsiTheme="minorHAnsi" w:cstheme="minorHAnsi"/>
            <w:sz w:val="22"/>
            <w:szCs w:val="22"/>
          </w:rPr>
          <w:t>Coronavirus Information</w:t>
        </w:r>
      </w:hyperlink>
      <w:r w:rsidRPr="0043214E">
        <w:rPr>
          <w:rFonts w:asciiTheme="minorHAnsi" w:hAnsiTheme="minorHAnsi" w:cstheme="minorHAnsi"/>
          <w:sz w:val="22"/>
          <w:szCs w:val="22"/>
        </w:rPr>
        <w:t xml:space="preserve"> webpage</w:t>
      </w:r>
      <w:r w:rsidR="00596BC1">
        <w:rPr>
          <w:rFonts w:asciiTheme="minorHAnsi" w:hAnsiTheme="minorHAnsi" w:cstheme="minorHAnsi"/>
          <w:sz w:val="22"/>
          <w:szCs w:val="22"/>
        </w:rPr>
        <w:t>.</w:t>
      </w:r>
    </w:p>
    <w:p w14:paraId="58E90F35" w14:textId="77777777" w:rsidR="00BE40D9" w:rsidRPr="0043214E" w:rsidRDefault="00BE40D9" w:rsidP="00BE40D9">
      <w:pPr>
        <w:rPr>
          <w:rFonts w:asciiTheme="minorHAnsi" w:hAnsiTheme="minorHAnsi" w:cstheme="minorHAnsi"/>
          <w:sz w:val="22"/>
          <w:szCs w:val="22"/>
        </w:rPr>
      </w:pPr>
    </w:p>
    <w:p w14:paraId="22F332B3" w14:textId="2C858E8E" w:rsidR="00502F95" w:rsidRPr="0043214E" w:rsidRDefault="00502F95" w:rsidP="000167E2">
      <w:pPr>
        <w:rPr>
          <w:rFonts w:asciiTheme="minorHAnsi" w:hAnsiTheme="minorHAnsi" w:cstheme="minorHAnsi"/>
          <w:b/>
          <w:bCs/>
          <w:sz w:val="22"/>
          <w:szCs w:val="22"/>
        </w:rPr>
      </w:pPr>
      <w:r w:rsidRPr="0043214E">
        <w:rPr>
          <w:rFonts w:asciiTheme="minorHAnsi" w:hAnsiTheme="minorHAnsi" w:cstheme="minorHAnsi"/>
          <w:b/>
          <w:bCs/>
          <w:sz w:val="22"/>
          <w:szCs w:val="22"/>
        </w:rPr>
        <w:t xml:space="preserve">What can </w:t>
      </w:r>
      <w:r w:rsidR="00BE40D9" w:rsidRPr="0043214E">
        <w:rPr>
          <w:rFonts w:asciiTheme="minorHAnsi" w:hAnsiTheme="minorHAnsi" w:cstheme="minorHAnsi"/>
          <w:b/>
          <w:bCs/>
          <w:sz w:val="22"/>
          <w:szCs w:val="22"/>
        </w:rPr>
        <w:t>my</w:t>
      </w:r>
      <w:r w:rsidRPr="0043214E">
        <w:rPr>
          <w:rFonts w:asciiTheme="minorHAnsi" w:hAnsiTheme="minorHAnsi" w:cstheme="minorHAnsi"/>
          <w:b/>
          <w:bCs/>
          <w:sz w:val="22"/>
          <w:szCs w:val="22"/>
        </w:rPr>
        <w:t xml:space="preserve"> instructor do if </w:t>
      </w:r>
      <w:r w:rsidR="00BE40D9" w:rsidRPr="0043214E">
        <w:rPr>
          <w:rFonts w:asciiTheme="minorHAnsi" w:hAnsiTheme="minorHAnsi" w:cstheme="minorHAnsi"/>
          <w:b/>
          <w:bCs/>
          <w:sz w:val="22"/>
          <w:szCs w:val="22"/>
        </w:rPr>
        <w:t xml:space="preserve">I </w:t>
      </w:r>
      <w:r w:rsidRPr="0043214E">
        <w:rPr>
          <w:rFonts w:asciiTheme="minorHAnsi" w:hAnsiTheme="minorHAnsi" w:cstheme="minorHAnsi"/>
          <w:b/>
          <w:bCs/>
          <w:sz w:val="22"/>
          <w:szCs w:val="22"/>
        </w:rPr>
        <w:t xml:space="preserve">refuse to wear a mask or comply with other campus COVID-19 safety protocols? </w:t>
      </w:r>
    </w:p>
    <w:p w14:paraId="441D33E3" w14:textId="77777777" w:rsidR="001E3016" w:rsidRPr="0043214E" w:rsidRDefault="001E3016" w:rsidP="000167E2">
      <w:pPr>
        <w:rPr>
          <w:rFonts w:asciiTheme="minorHAnsi" w:hAnsiTheme="minorHAnsi" w:cstheme="minorHAnsi"/>
          <w:sz w:val="22"/>
          <w:szCs w:val="22"/>
        </w:rPr>
      </w:pPr>
    </w:p>
    <w:p w14:paraId="41A20245" w14:textId="69D460B2" w:rsidR="000167E2" w:rsidRPr="0043214E" w:rsidRDefault="000167E2" w:rsidP="000167E2">
      <w:pPr>
        <w:rPr>
          <w:rFonts w:asciiTheme="minorHAnsi" w:hAnsiTheme="minorHAnsi" w:cstheme="minorHAnsi"/>
          <w:sz w:val="22"/>
          <w:szCs w:val="22"/>
        </w:rPr>
      </w:pPr>
      <w:r w:rsidRPr="0043214E">
        <w:rPr>
          <w:rFonts w:asciiTheme="minorHAnsi" w:hAnsiTheme="minorHAnsi" w:cstheme="minorHAnsi"/>
          <w:sz w:val="22"/>
          <w:szCs w:val="22"/>
        </w:rPr>
        <w:t xml:space="preserve">If </w:t>
      </w:r>
      <w:r w:rsidR="00BE40D9" w:rsidRPr="0043214E">
        <w:rPr>
          <w:rFonts w:asciiTheme="minorHAnsi" w:hAnsiTheme="minorHAnsi" w:cstheme="minorHAnsi"/>
          <w:sz w:val="22"/>
          <w:szCs w:val="22"/>
        </w:rPr>
        <w:t xml:space="preserve">you want </w:t>
      </w:r>
      <w:r w:rsidRPr="0043214E">
        <w:rPr>
          <w:rFonts w:asciiTheme="minorHAnsi" w:hAnsiTheme="minorHAnsi" w:cstheme="minorHAnsi"/>
          <w:sz w:val="22"/>
          <w:szCs w:val="22"/>
        </w:rPr>
        <w:t>to attend class</w:t>
      </w:r>
      <w:r w:rsidR="00502F95" w:rsidRPr="0043214E">
        <w:rPr>
          <w:rFonts w:asciiTheme="minorHAnsi" w:hAnsiTheme="minorHAnsi" w:cstheme="minorHAnsi"/>
          <w:sz w:val="22"/>
          <w:szCs w:val="22"/>
        </w:rPr>
        <w:t xml:space="preserve">, receive campus services, or participate in campus activities, but </w:t>
      </w:r>
      <w:r w:rsidR="00BE40D9" w:rsidRPr="0043214E">
        <w:rPr>
          <w:rFonts w:asciiTheme="minorHAnsi" w:hAnsiTheme="minorHAnsi" w:cstheme="minorHAnsi"/>
          <w:sz w:val="22"/>
          <w:szCs w:val="22"/>
        </w:rPr>
        <w:t xml:space="preserve">you </w:t>
      </w:r>
      <w:r w:rsidR="00502F95" w:rsidRPr="0043214E">
        <w:rPr>
          <w:rFonts w:asciiTheme="minorHAnsi" w:hAnsiTheme="minorHAnsi" w:cstheme="minorHAnsi"/>
          <w:sz w:val="22"/>
          <w:szCs w:val="22"/>
        </w:rPr>
        <w:t>refuse to wear a mask or comply with other COVID-19 safety protocols</w:t>
      </w:r>
      <w:r w:rsidRPr="0043214E">
        <w:rPr>
          <w:rFonts w:asciiTheme="minorHAnsi" w:hAnsiTheme="minorHAnsi" w:cstheme="minorHAnsi"/>
          <w:sz w:val="22"/>
          <w:szCs w:val="22"/>
        </w:rPr>
        <w:t xml:space="preserve">, </w:t>
      </w:r>
      <w:r w:rsidR="00BE40D9" w:rsidRPr="0043214E">
        <w:rPr>
          <w:rFonts w:asciiTheme="minorHAnsi" w:hAnsiTheme="minorHAnsi" w:cstheme="minorHAnsi"/>
          <w:sz w:val="22"/>
          <w:szCs w:val="22"/>
        </w:rPr>
        <w:t xml:space="preserve">your </w:t>
      </w:r>
      <w:r w:rsidRPr="0043214E">
        <w:rPr>
          <w:rFonts w:asciiTheme="minorHAnsi" w:hAnsiTheme="minorHAnsi" w:cstheme="minorHAnsi"/>
          <w:sz w:val="22"/>
          <w:szCs w:val="22"/>
        </w:rPr>
        <w:t xml:space="preserve">instructor may respond by doing any </w:t>
      </w:r>
      <w:r w:rsidR="00502F95" w:rsidRPr="0043214E">
        <w:rPr>
          <w:rFonts w:asciiTheme="minorHAnsi" w:hAnsiTheme="minorHAnsi" w:cstheme="minorHAnsi"/>
          <w:sz w:val="22"/>
          <w:szCs w:val="22"/>
        </w:rPr>
        <w:t xml:space="preserve">one or more </w:t>
      </w:r>
      <w:r w:rsidRPr="0043214E">
        <w:rPr>
          <w:rFonts w:asciiTheme="minorHAnsi" w:hAnsiTheme="minorHAnsi" w:cstheme="minorHAnsi"/>
          <w:sz w:val="22"/>
          <w:szCs w:val="22"/>
        </w:rPr>
        <w:t xml:space="preserve">of the following: </w:t>
      </w:r>
    </w:p>
    <w:p w14:paraId="7F3DF11F" w14:textId="50695301"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Asking </w:t>
      </w:r>
      <w:r w:rsidR="00BE40D9" w:rsidRPr="00596BC1">
        <w:rPr>
          <w:rFonts w:cstheme="minorHAnsi"/>
          <w:sz w:val="22"/>
          <w:szCs w:val="22"/>
        </w:rPr>
        <w:t xml:space="preserve">you </w:t>
      </w:r>
      <w:r w:rsidRPr="00596BC1">
        <w:rPr>
          <w:rFonts w:cstheme="minorHAnsi"/>
          <w:sz w:val="22"/>
          <w:szCs w:val="22"/>
        </w:rPr>
        <w:t xml:space="preserve">to wear a mask </w:t>
      </w:r>
    </w:p>
    <w:p w14:paraId="06582D39" w14:textId="2234EE2E"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Offering </w:t>
      </w:r>
      <w:r w:rsidR="00BE40D9" w:rsidRPr="00596BC1">
        <w:rPr>
          <w:rFonts w:cstheme="minorHAnsi"/>
          <w:sz w:val="22"/>
          <w:szCs w:val="22"/>
        </w:rPr>
        <w:t>yo</w:t>
      </w:r>
      <w:r w:rsidR="00575CA9" w:rsidRPr="00596BC1">
        <w:rPr>
          <w:rFonts w:cstheme="minorHAnsi"/>
          <w:sz w:val="22"/>
          <w:szCs w:val="22"/>
        </w:rPr>
        <w:t>u</w:t>
      </w:r>
      <w:r w:rsidR="00BE40D9" w:rsidRPr="00596BC1">
        <w:rPr>
          <w:rFonts w:cstheme="minorHAnsi"/>
          <w:sz w:val="22"/>
          <w:szCs w:val="22"/>
        </w:rPr>
        <w:t xml:space="preserve"> </w:t>
      </w:r>
      <w:r w:rsidRPr="00596BC1">
        <w:rPr>
          <w:rFonts w:cstheme="minorHAnsi"/>
          <w:sz w:val="22"/>
          <w:szCs w:val="22"/>
        </w:rPr>
        <w:t xml:space="preserve">a mask, if available </w:t>
      </w:r>
    </w:p>
    <w:p w14:paraId="7FCB9A07" w14:textId="4FE09368"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Leaving the room to contact </w:t>
      </w:r>
      <w:hyperlink r:id="rId10" w:history="1">
        <w:r w:rsidRPr="00346BF4">
          <w:rPr>
            <w:rStyle w:val="Hyperlink"/>
            <w:rFonts w:cstheme="minorHAnsi"/>
            <w:sz w:val="22"/>
            <w:szCs w:val="22"/>
          </w:rPr>
          <w:t>Student Affairs</w:t>
        </w:r>
      </w:hyperlink>
      <w:r w:rsidR="00596BC1">
        <w:rPr>
          <w:rFonts w:cstheme="minorHAnsi"/>
          <w:sz w:val="22"/>
          <w:szCs w:val="22"/>
        </w:rPr>
        <w:t xml:space="preserve">, </w:t>
      </w:r>
      <w:hyperlink r:id="rId11" w:history="1">
        <w:r w:rsidRPr="00346BF4">
          <w:rPr>
            <w:rStyle w:val="Hyperlink"/>
            <w:rFonts w:cstheme="minorHAnsi"/>
            <w:sz w:val="22"/>
            <w:szCs w:val="22"/>
          </w:rPr>
          <w:t xml:space="preserve">Environmental Health </w:t>
        </w:r>
        <w:r w:rsidR="00346BF4">
          <w:rPr>
            <w:rStyle w:val="Hyperlink"/>
            <w:rFonts w:cstheme="minorHAnsi"/>
            <w:sz w:val="22"/>
            <w:szCs w:val="22"/>
          </w:rPr>
          <w:t>&amp;</w:t>
        </w:r>
        <w:r w:rsidRPr="00346BF4">
          <w:rPr>
            <w:rStyle w:val="Hyperlink"/>
            <w:rFonts w:cstheme="minorHAnsi"/>
            <w:sz w:val="22"/>
            <w:szCs w:val="22"/>
          </w:rPr>
          <w:t xml:space="preserve"> Safety</w:t>
        </w:r>
      </w:hyperlink>
      <w:r w:rsidR="00502F95" w:rsidRPr="00596BC1">
        <w:rPr>
          <w:rFonts w:cstheme="minorHAnsi"/>
          <w:sz w:val="22"/>
          <w:szCs w:val="22"/>
        </w:rPr>
        <w:t>, or any other campus department tasked with responding to such issues</w:t>
      </w:r>
    </w:p>
    <w:p w14:paraId="40E0F2D5" w14:textId="07885962"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Asking </w:t>
      </w:r>
      <w:r w:rsidR="00BE40D9" w:rsidRPr="00596BC1">
        <w:rPr>
          <w:rFonts w:cstheme="minorHAnsi"/>
          <w:sz w:val="22"/>
          <w:szCs w:val="22"/>
        </w:rPr>
        <w:t xml:space="preserve">you </w:t>
      </w:r>
      <w:r w:rsidRPr="00596BC1">
        <w:rPr>
          <w:rFonts w:cstheme="minorHAnsi"/>
          <w:sz w:val="22"/>
          <w:szCs w:val="22"/>
        </w:rPr>
        <w:t xml:space="preserve">to leave the classroom </w:t>
      </w:r>
    </w:p>
    <w:p w14:paraId="10D0ABA0" w14:textId="01551CB4"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Ending the class session or meeting if </w:t>
      </w:r>
      <w:r w:rsidR="00BE40D9" w:rsidRPr="00596BC1">
        <w:rPr>
          <w:rFonts w:cstheme="minorHAnsi"/>
          <w:sz w:val="22"/>
          <w:szCs w:val="22"/>
        </w:rPr>
        <w:t xml:space="preserve">you </w:t>
      </w:r>
      <w:r w:rsidRPr="00596BC1">
        <w:rPr>
          <w:rFonts w:cstheme="minorHAnsi"/>
          <w:sz w:val="22"/>
          <w:szCs w:val="22"/>
        </w:rPr>
        <w:t xml:space="preserve">refuse to leave </w:t>
      </w:r>
    </w:p>
    <w:p w14:paraId="3054CF39" w14:textId="3AACA7BC" w:rsidR="000167E2" w:rsidRPr="00596BC1" w:rsidRDefault="000167E2" w:rsidP="00596BC1">
      <w:pPr>
        <w:pStyle w:val="ListParagraph"/>
        <w:numPr>
          <w:ilvl w:val="0"/>
          <w:numId w:val="3"/>
        </w:numPr>
        <w:rPr>
          <w:rFonts w:cstheme="minorHAnsi"/>
          <w:sz w:val="22"/>
          <w:szCs w:val="22"/>
        </w:rPr>
      </w:pPr>
      <w:r w:rsidRPr="00596BC1">
        <w:rPr>
          <w:rFonts w:cstheme="minorHAnsi"/>
          <w:sz w:val="22"/>
          <w:szCs w:val="22"/>
        </w:rPr>
        <w:t xml:space="preserve">Reporting </w:t>
      </w:r>
      <w:r w:rsidR="00BE40D9" w:rsidRPr="00596BC1">
        <w:rPr>
          <w:rFonts w:cstheme="minorHAnsi"/>
          <w:sz w:val="22"/>
          <w:szCs w:val="22"/>
        </w:rPr>
        <w:t xml:space="preserve">you </w:t>
      </w:r>
      <w:r w:rsidRPr="00596BC1">
        <w:rPr>
          <w:rFonts w:cstheme="minorHAnsi"/>
          <w:sz w:val="22"/>
          <w:szCs w:val="22"/>
        </w:rPr>
        <w:t xml:space="preserve">to the </w:t>
      </w:r>
      <w:hyperlink r:id="rId12" w:history="1">
        <w:r w:rsidRPr="00346BF4">
          <w:rPr>
            <w:rStyle w:val="Hyperlink"/>
            <w:rFonts w:cstheme="minorHAnsi"/>
            <w:sz w:val="22"/>
            <w:szCs w:val="22"/>
          </w:rPr>
          <w:t xml:space="preserve">Office of Student Rights </w:t>
        </w:r>
        <w:r w:rsidR="00346BF4">
          <w:rPr>
            <w:rStyle w:val="Hyperlink"/>
            <w:rFonts w:cstheme="minorHAnsi"/>
            <w:sz w:val="22"/>
            <w:szCs w:val="22"/>
          </w:rPr>
          <w:t xml:space="preserve">&amp; </w:t>
        </w:r>
        <w:r w:rsidRPr="00346BF4">
          <w:rPr>
            <w:rStyle w:val="Hyperlink"/>
            <w:rFonts w:cstheme="minorHAnsi"/>
            <w:sz w:val="22"/>
            <w:szCs w:val="22"/>
          </w:rPr>
          <w:t>Responsibilities</w:t>
        </w:r>
      </w:hyperlink>
      <w:r w:rsidR="00502F95" w:rsidRPr="00596BC1">
        <w:rPr>
          <w:rFonts w:cstheme="minorHAnsi"/>
          <w:sz w:val="22"/>
          <w:szCs w:val="22"/>
        </w:rPr>
        <w:t xml:space="preserve"> </w:t>
      </w:r>
      <w:r w:rsidRPr="00596BC1">
        <w:rPr>
          <w:rFonts w:cstheme="minorHAnsi"/>
          <w:sz w:val="22"/>
          <w:szCs w:val="22"/>
        </w:rPr>
        <w:t xml:space="preserve">for further action </w:t>
      </w:r>
    </w:p>
    <w:p w14:paraId="01BF5A9C" w14:textId="77777777" w:rsidR="000167E2" w:rsidRPr="0043214E" w:rsidRDefault="000167E2" w:rsidP="00CC18F4">
      <w:pPr>
        <w:rPr>
          <w:rFonts w:asciiTheme="minorHAnsi" w:hAnsiTheme="minorHAnsi" w:cstheme="minorHAnsi"/>
          <w:sz w:val="22"/>
          <w:szCs w:val="22"/>
        </w:rPr>
      </w:pPr>
    </w:p>
    <w:p w14:paraId="59776FD0" w14:textId="1653BC92" w:rsidR="00502F95" w:rsidRPr="00596BC1" w:rsidRDefault="00E40404" w:rsidP="00502F95">
      <w:pPr>
        <w:rPr>
          <w:rFonts w:asciiTheme="minorHAnsi" w:hAnsiTheme="minorHAnsi" w:cstheme="minorHAnsi"/>
          <w:b/>
          <w:bCs/>
          <w:sz w:val="22"/>
          <w:szCs w:val="22"/>
        </w:rPr>
      </w:pPr>
      <w:r>
        <w:rPr>
          <w:rFonts w:asciiTheme="minorHAnsi" w:hAnsiTheme="minorHAnsi" w:cstheme="minorHAnsi"/>
          <w:b/>
          <w:bCs/>
          <w:sz w:val="22"/>
          <w:szCs w:val="22"/>
        </w:rPr>
        <w:br w:type="column"/>
      </w:r>
      <w:r w:rsidR="00502F95" w:rsidRPr="00596BC1">
        <w:rPr>
          <w:rFonts w:asciiTheme="minorHAnsi" w:hAnsiTheme="minorHAnsi" w:cstheme="minorHAnsi"/>
          <w:b/>
          <w:bCs/>
          <w:sz w:val="22"/>
          <w:szCs w:val="22"/>
        </w:rPr>
        <w:lastRenderedPageBreak/>
        <w:t xml:space="preserve">What if </w:t>
      </w:r>
      <w:r w:rsidR="00BE40D9" w:rsidRPr="00596BC1">
        <w:rPr>
          <w:rFonts w:asciiTheme="minorHAnsi" w:hAnsiTheme="minorHAnsi" w:cstheme="minorHAnsi"/>
          <w:b/>
          <w:bCs/>
          <w:sz w:val="22"/>
          <w:szCs w:val="22"/>
        </w:rPr>
        <w:t xml:space="preserve">I </w:t>
      </w:r>
      <w:r w:rsidR="00502F95" w:rsidRPr="00596BC1">
        <w:rPr>
          <w:rFonts w:asciiTheme="minorHAnsi" w:hAnsiTheme="minorHAnsi" w:cstheme="minorHAnsi"/>
          <w:b/>
          <w:bCs/>
          <w:sz w:val="22"/>
          <w:szCs w:val="22"/>
        </w:rPr>
        <w:t xml:space="preserve">say </w:t>
      </w:r>
      <w:r w:rsidR="00BE40D9" w:rsidRPr="00596BC1">
        <w:rPr>
          <w:rFonts w:asciiTheme="minorHAnsi" w:hAnsiTheme="minorHAnsi" w:cstheme="minorHAnsi"/>
          <w:b/>
          <w:bCs/>
          <w:sz w:val="22"/>
          <w:szCs w:val="22"/>
        </w:rPr>
        <w:t xml:space="preserve">I </w:t>
      </w:r>
      <w:r w:rsidR="00502F95" w:rsidRPr="00596BC1">
        <w:rPr>
          <w:rFonts w:asciiTheme="minorHAnsi" w:hAnsiTheme="minorHAnsi" w:cstheme="minorHAnsi"/>
          <w:b/>
          <w:bCs/>
          <w:sz w:val="22"/>
          <w:szCs w:val="22"/>
        </w:rPr>
        <w:t xml:space="preserve">cannot wear a mask for medical or disability reasons? </w:t>
      </w:r>
    </w:p>
    <w:p w14:paraId="56095AE0" w14:textId="77777777" w:rsidR="00502F95" w:rsidRPr="0043214E" w:rsidRDefault="00502F95" w:rsidP="00502F95">
      <w:pPr>
        <w:rPr>
          <w:rFonts w:asciiTheme="minorHAnsi" w:hAnsiTheme="minorHAnsi" w:cstheme="minorHAnsi"/>
          <w:sz w:val="22"/>
          <w:szCs w:val="22"/>
        </w:rPr>
      </w:pPr>
    </w:p>
    <w:p w14:paraId="468C8E2C" w14:textId="63D23D9C" w:rsidR="00E40404" w:rsidRDefault="00E40404" w:rsidP="00E40404">
      <w:pPr>
        <w:rPr>
          <w:rFonts w:asciiTheme="minorHAnsi" w:hAnsiTheme="minorHAnsi" w:cstheme="minorHAnsi"/>
          <w:sz w:val="22"/>
          <w:szCs w:val="22"/>
        </w:rPr>
      </w:pPr>
      <w:r>
        <w:rPr>
          <w:rFonts w:asciiTheme="minorHAnsi" w:hAnsiTheme="minorHAnsi" w:cstheme="minorHAnsi"/>
          <w:sz w:val="22"/>
          <w:szCs w:val="22"/>
        </w:rPr>
        <w:t xml:space="preserve">You </w:t>
      </w:r>
      <w:r w:rsidRPr="00E40404">
        <w:rPr>
          <w:rFonts w:asciiTheme="minorHAnsi" w:hAnsiTheme="minorHAnsi" w:cstheme="minorHAnsi"/>
          <w:sz w:val="22"/>
          <w:szCs w:val="22"/>
        </w:rPr>
        <w:t xml:space="preserve">should contact the Disability Resource Center (DRC) if </w:t>
      </w:r>
      <w:r>
        <w:rPr>
          <w:rFonts w:asciiTheme="minorHAnsi" w:hAnsiTheme="minorHAnsi" w:cstheme="minorHAnsi"/>
          <w:sz w:val="22"/>
          <w:szCs w:val="22"/>
        </w:rPr>
        <w:t xml:space="preserve">you </w:t>
      </w:r>
      <w:r w:rsidRPr="00E40404">
        <w:rPr>
          <w:rFonts w:asciiTheme="minorHAnsi" w:hAnsiTheme="minorHAnsi" w:cstheme="minorHAnsi"/>
          <w:sz w:val="22"/>
          <w:szCs w:val="22"/>
        </w:rPr>
        <w:t xml:space="preserve">believe </w:t>
      </w:r>
      <w:r>
        <w:rPr>
          <w:rFonts w:asciiTheme="minorHAnsi" w:hAnsiTheme="minorHAnsi" w:cstheme="minorHAnsi"/>
          <w:sz w:val="22"/>
          <w:szCs w:val="22"/>
        </w:rPr>
        <w:t xml:space="preserve">you </w:t>
      </w:r>
      <w:r w:rsidRPr="00E40404">
        <w:rPr>
          <w:rFonts w:asciiTheme="minorHAnsi" w:hAnsiTheme="minorHAnsi" w:cstheme="minorHAnsi"/>
          <w:sz w:val="22"/>
          <w:szCs w:val="22"/>
        </w:rPr>
        <w:t xml:space="preserve">cannot comply with any of the COVID-19 related health/safety measures due to a medical condition or disability.  The DRC will then engage in an interactive process with </w:t>
      </w:r>
      <w:r>
        <w:rPr>
          <w:rFonts w:asciiTheme="minorHAnsi" w:hAnsiTheme="minorHAnsi" w:cstheme="minorHAnsi"/>
          <w:sz w:val="22"/>
          <w:szCs w:val="22"/>
        </w:rPr>
        <w:t xml:space="preserve">you </w:t>
      </w:r>
      <w:r w:rsidRPr="00E40404">
        <w:rPr>
          <w:rFonts w:asciiTheme="minorHAnsi" w:hAnsiTheme="minorHAnsi" w:cstheme="minorHAnsi"/>
          <w:sz w:val="22"/>
          <w:szCs w:val="22"/>
        </w:rPr>
        <w:t>to determine whether an accommodation is appropriate under the circumstances.  </w:t>
      </w:r>
    </w:p>
    <w:p w14:paraId="58BF42FE" w14:textId="77777777" w:rsidR="00E40404" w:rsidRDefault="00E40404" w:rsidP="00E40404">
      <w:pPr>
        <w:rPr>
          <w:rFonts w:asciiTheme="minorHAnsi" w:hAnsiTheme="minorHAnsi" w:cstheme="minorHAnsi"/>
          <w:sz w:val="22"/>
          <w:szCs w:val="22"/>
        </w:rPr>
      </w:pPr>
    </w:p>
    <w:p w14:paraId="440F4816" w14:textId="3845D2EC" w:rsidR="00E40404" w:rsidRPr="00E40404" w:rsidRDefault="00E40404" w:rsidP="00E40404">
      <w:pPr>
        <w:rPr>
          <w:rFonts w:asciiTheme="minorHAnsi" w:hAnsiTheme="minorHAnsi" w:cstheme="minorHAnsi"/>
          <w:sz w:val="22"/>
          <w:szCs w:val="22"/>
        </w:rPr>
      </w:pPr>
      <w:r w:rsidRPr="00E40404">
        <w:rPr>
          <w:rFonts w:asciiTheme="minorHAnsi" w:hAnsiTheme="minorHAnsi" w:cstheme="minorHAnsi"/>
          <w:sz w:val="22"/>
          <w:szCs w:val="22"/>
        </w:rPr>
        <w:t xml:space="preserve">Those </w:t>
      </w:r>
      <w:r>
        <w:rPr>
          <w:rFonts w:asciiTheme="minorHAnsi" w:hAnsiTheme="minorHAnsi" w:cstheme="minorHAnsi"/>
          <w:sz w:val="22"/>
          <w:szCs w:val="22"/>
        </w:rPr>
        <w:t xml:space="preserve">students </w:t>
      </w:r>
      <w:r w:rsidRPr="00E40404">
        <w:rPr>
          <w:rFonts w:asciiTheme="minorHAnsi" w:hAnsiTheme="minorHAnsi" w:cstheme="minorHAnsi"/>
          <w:sz w:val="22"/>
          <w:szCs w:val="22"/>
        </w:rPr>
        <w:t>who refuse to or cannot comply with COVID-19 related health/safety measures, such as wearing a mask in public spaces may infect others if they are ill, and thus they can be considered as creating a danger or “direct threat” to the health and safety of those around them. They can also lead the campus to be out of compliance with local health rules that the campus has confirmed will be followed. Since the health and safety of the entire campus community who are working, studying and living on campus in person will need to be considered when providing individual accommodations, not all requests for accommodation will be considered reasonable or appropriate to grant, especially if they endanger the health of others. However, solutions that balance the health/safety of the individual with the broader community will be sought.</w:t>
      </w:r>
    </w:p>
    <w:p w14:paraId="206FA5CC" w14:textId="77777777" w:rsidR="00E40404" w:rsidRDefault="00E40404" w:rsidP="000167E2">
      <w:pPr>
        <w:rPr>
          <w:rFonts w:asciiTheme="minorHAnsi" w:hAnsiTheme="minorHAnsi" w:cstheme="minorHAnsi"/>
          <w:sz w:val="22"/>
          <w:szCs w:val="22"/>
        </w:rPr>
      </w:pPr>
    </w:p>
    <w:p w14:paraId="5CA2A01D" w14:textId="65E56DDF" w:rsidR="00E40404" w:rsidRDefault="00E40404" w:rsidP="000167E2">
      <w:pPr>
        <w:rPr>
          <w:rFonts w:asciiTheme="minorHAnsi" w:hAnsiTheme="minorHAnsi" w:cstheme="minorHAnsi"/>
          <w:sz w:val="22"/>
          <w:szCs w:val="22"/>
        </w:rPr>
      </w:pPr>
    </w:p>
    <w:p w14:paraId="2DB4EF16" w14:textId="77777777" w:rsidR="00E40404" w:rsidRDefault="00E40404" w:rsidP="000167E2">
      <w:pPr>
        <w:rPr>
          <w:rFonts w:asciiTheme="minorHAnsi" w:hAnsiTheme="minorHAnsi" w:cstheme="minorHAnsi"/>
          <w:sz w:val="22"/>
          <w:szCs w:val="22"/>
        </w:rPr>
      </w:pPr>
    </w:p>
    <w:p w14:paraId="3681A845" w14:textId="272122E1" w:rsidR="00E40404" w:rsidRDefault="00E40404" w:rsidP="000167E2">
      <w:pPr>
        <w:rPr>
          <w:rFonts w:asciiTheme="minorHAnsi" w:hAnsiTheme="minorHAnsi" w:cstheme="minorHAnsi"/>
          <w:sz w:val="22"/>
          <w:szCs w:val="22"/>
        </w:rPr>
      </w:pPr>
    </w:p>
    <w:p w14:paraId="3D43D3FA" w14:textId="77777777" w:rsidR="00E40404" w:rsidRPr="0043214E" w:rsidRDefault="00E40404" w:rsidP="000167E2">
      <w:pPr>
        <w:rPr>
          <w:rFonts w:asciiTheme="minorHAnsi" w:hAnsiTheme="minorHAnsi" w:cstheme="minorHAnsi"/>
          <w:sz w:val="22"/>
          <w:szCs w:val="22"/>
        </w:rPr>
      </w:pPr>
    </w:p>
    <w:sectPr w:rsidR="00E40404" w:rsidRPr="0043214E" w:rsidSect="00026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4EB4" w14:textId="77777777" w:rsidR="009076F0" w:rsidRDefault="009076F0" w:rsidP="000C4F75">
      <w:r>
        <w:separator/>
      </w:r>
    </w:p>
  </w:endnote>
  <w:endnote w:type="continuationSeparator" w:id="0">
    <w:p w14:paraId="099D9222" w14:textId="77777777" w:rsidR="009076F0" w:rsidRDefault="009076F0" w:rsidP="000C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D9B9E" w14:textId="77777777" w:rsidR="009076F0" w:rsidRDefault="009076F0" w:rsidP="000C4F75">
      <w:r>
        <w:separator/>
      </w:r>
    </w:p>
  </w:footnote>
  <w:footnote w:type="continuationSeparator" w:id="0">
    <w:p w14:paraId="45030ADA" w14:textId="77777777" w:rsidR="009076F0" w:rsidRDefault="009076F0" w:rsidP="000C4F75">
      <w:r>
        <w:continuationSeparator/>
      </w:r>
    </w:p>
  </w:footnote>
  <w:footnote w:id="1">
    <w:p w14:paraId="391A5051" w14:textId="41BDC942" w:rsidR="00346BF4" w:rsidRPr="000029B7" w:rsidRDefault="00BE40D9" w:rsidP="00346BF4">
      <w:pPr>
        <w:pStyle w:val="FootnoteText"/>
      </w:pPr>
      <w:r>
        <w:rPr>
          <w:rStyle w:val="FootnoteReference"/>
        </w:rPr>
        <w:footnoteRef/>
      </w:r>
      <w:r>
        <w:t xml:space="preserve"> </w:t>
      </w:r>
      <w:r w:rsidR="000029B7">
        <w:t xml:space="preserve">The </w:t>
      </w:r>
      <w:r w:rsidRPr="000C4F75">
        <w:t xml:space="preserve">California Department of Public Health’s </w:t>
      </w:r>
      <w:hyperlink r:id="rId1" w:history="1">
        <w:r w:rsidRPr="000029B7">
          <w:rPr>
            <w:rStyle w:val="Hyperlink"/>
          </w:rPr>
          <w:t>COVID-19 Industry Guidance: Institutions of Higher Education</w:t>
        </w:r>
      </w:hyperlink>
      <w:r w:rsidR="00346BF4">
        <w:t xml:space="preserve"> </w:t>
      </w:r>
      <w:r w:rsidRPr="000C4F75">
        <w:t xml:space="preserve">mandates the use of face coverings in all group and workplace settings indoors where there is a risk of exposure to COVID-19 and outdoors when physical distancing is not possible. </w:t>
      </w:r>
      <w:r w:rsidR="00346BF4" w:rsidRPr="00346BF4">
        <w:t xml:space="preserve">The </w:t>
      </w:r>
      <w:r w:rsidR="00346BF4">
        <w:t>d</w:t>
      </w:r>
      <w:r w:rsidR="00346BF4" w:rsidRPr="00346BF4">
        <w:t>epartment</w:t>
      </w:r>
      <w:r w:rsidR="00346BF4">
        <w:t xml:space="preserve">’s </w:t>
      </w:r>
      <w:hyperlink r:id="rId2" w:history="1">
        <w:r w:rsidR="00346BF4" w:rsidRPr="000029B7">
          <w:rPr>
            <w:rStyle w:val="Hyperlink"/>
          </w:rPr>
          <w:t>Guidance for the Use of Face Coverings</w:t>
        </w:r>
      </w:hyperlink>
      <w:r w:rsidR="00346BF4" w:rsidRPr="00346BF4">
        <w:t xml:space="preserve"> state</w:t>
      </w:r>
      <w:r w:rsidR="00346BF4">
        <w:t>s</w:t>
      </w:r>
      <w:r w:rsidR="00346BF4" w:rsidRPr="00346BF4">
        <w:t xml:space="preserve"> that persons exempted from wearing a face covering due to a medical condition should wear a face shield with a drape on the bottom edge.</w:t>
      </w:r>
    </w:p>
    <w:p w14:paraId="7FF93BFE" w14:textId="41880579" w:rsidR="00BE40D9" w:rsidRDefault="00BE40D9" w:rsidP="00BE40D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C1C"/>
    <w:multiLevelType w:val="hybridMultilevel"/>
    <w:tmpl w:val="361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81664"/>
    <w:multiLevelType w:val="hybridMultilevel"/>
    <w:tmpl w:val="71B48766"/>
    <w:lvl w:ilvl="0" w:tplc="4B16E2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24BCE"/>
    <w:multiLevelType w:val="hybridMultilevel"/>
    <w:tmpl w:val="DB2C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12E1F"/>
    <w:multiLevelType w:val="hybridMultilevel"/>
    <w:tmpl w:val="43A69990"/>
    <w:lvl w:ilvl="0" w:tplc="4B16E2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F4"/>
    <w:rsid w:val="000029B7"/>
    <w:rsid w:val="000167E2"/>
    <w:rsid w:val="00026302"/>
    <w:rsid w:val="00053D4F"/>
    <w:rsid w:val="000C4F75"/>
    <w:rsid w:val="001E3016"/>
    <w:rsid w:val="001E5E54"/>
    <w:rsid w:val="00200627"/>
    <w:rsid w:val="00240774"/>
    <w:rsid w:val="002B1DE1"/>
    <w:rsid w:val="002D6ED2"/>
    <w:rsid w:val="002E3A94"/>
    <w:rsid w:val="00346BF4"/>
    <w:rsid w:val="00380169"/>
    <w:rsid w:val="003E6278"/>
    <w:rsid w:val="0043214E"/>
    <w:rsid w:val="004559F2"/>
    <w:rsid w:val="004B4B4B"/>
    <w:rsid w:val="004C4268"/>
    <w:rsid w:val="00502F95"/>
    <w:rsid w:val="00530E53"/>
    <w:rsid w:val="00575CA9"/>
    <w:rsid w:val="00596BC1"/>
    <w:rsid w:val="00626802"/>
    <w:rsid w:val="007659F0"/>
    <w:rsid w:val="007C2D9A"/>
    <w:rsid w:val="0082402C"/>
    <w:rsid w:val="008A401F"/>
    <w:rsid w:val="009076F0"/>
    <w:rsid w:val="00A559EF"/>
    <w:rsid w:val="00AD69A7"/>
    <w:rsid w:val="00B305BB"/>
    <w:rsid w:val="00BE40D9"/>
    <w:rsid w:val="00C451A4"/>
    <w:rsid w:val="00CC18F4"/>
    <w:rsid w:val="00E16D44"/>
    <w:rsid w:val="00E40404"/>
    <w:rsid w:val="00ED537C"/>
    <w:rsid w:val="00F6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97734"/>
  <w15:chartTrackingRefBased/>
  <w15:docId w15:val="{1098AC50-CD59-464C-96E3-453BD515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75"/>
    <w:rPr>
      <w:rFonts w:ascii="Times New Roman" w:eastAsia="Times New Roman" w:hAnsi="Times New Roman" w:cs="Times New Roman"/>
    </w:rPr>
  </w:style>
  <w:style w:type="paragraph" w:styleId="Heading1">
    <w:name w:val="heading 1"/>
    <w:basedOn w:val="Normal"/>
    <w:next w:val="Normal"/>
    <w:link w:val="Heading1Char"/>
    <w:uiPriority w:val="9"/>
    <w:qFormat/>
    <w:rsid w:val="00596B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8F4"/>
    <w:rPr>
      <w:color w:val="0563C1" w:themeColor="hyperlink"/>
      <w:u w:val="single"/>
    </w:rPr>
  </w:style>
  <w:style w:type="character" w:styleId="UnresolvedMention">
    <w:name w:val="Unresolved Mention"/>
    <w:basedOn w:val="DefaultParagraphFont"/>
    <w:uiPriority w:val="99"/>
    <w:semiHidden/>
    <w:unhideWhenUsed/>
    <w:rsid w:val="00CC18F4"/>
    <w:rPr>
      <w:color w:val="605E5C"/>
      <w:shd w:val="clear" w:color="auto" w:fill="E1DFDD"/>
    </w:rPr>
  </w:style>
  <w:style w:type="character" w:styleId="FollowedHyperlink">
    <w:name w:val="FollowedHyperlink"/>
    <w:basedOn w:val="DefaultParagraphFont"/>
    <w:uiPriority w:val="99"/>
    <w:semiHidden/>
    <w:unhideWhenUsed/>
    <w:rsid w:val="00CC18F4"/>
    <w:rPr>
      <w:color w:val="954F72" w:themeColor="followedHyperlink"/>
      <w:u w:val="single"/>
    </w:rPr>
  </w:style>
  <w:style w:type="paragraph" w:styleId="ListParagraph">
    <w:name w:val="List Paragraph"/>
    <w:basedOn w:val="Normal"/>
    <w:uiPriority w:val="34"/>
    <w:qFormat/>
    <w:rsid w:val="00CC18F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167E2"/>
    <w:rPr>
      <w:rFonts w:eastAsiaTheme="minorHAnsi"/>
      <w:sz w:val="18"/>
      <w:szCs w:val="18"/>
    </w:rPr>
  </w:style>
  <w:style w:type="character" w:customStyle="1" w:styleId="BalloonTextChar">
    <w:name w:val="Balloon Text Char"/>
    <w:basedOn w:val="DefaultParagraphFont"/>
    <w:link w:val="BalloonText"/>
    <w:uiPriority w:val="99"/>
    <w:semiHidden/>
    <w:rsid w:val="000167E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C4F7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4F75"/>
    <w:rPr>
      <w:sz w:val="20"/>
      <w:szCs w:val="20"/>
    </w:rPr>
  </w:style>
  <w:style w:type="character" w:styleId="FootnoteReference">
    <w:name w:val="footnote reference"/>
    <w:basedOn w:val="DefaultParagraphFont"/>
    <w:uiPriority w:val="99"/>
    <w:semiHidden/>
    <w:unhideWhenUsed/>
    <w:rsid w:val="000C4F75"/>
    <w:rPr>
      <w:vertAlign w:val="superscript"/>
    </w:rPr>
  </w:style>
  <w:style w:type="paragraph" w:styleId="Revision">
    <w:name w:val="Revision"/>
    <w:hidden/>
    <w:uiPriority w:val="99"/>
    <w:semiHidden/>
    <w:rsid w:val="0043214E"/>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96BC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4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8167">
      <w:bodyDiv w:val="1"/>
      <w:marLeft w:val="0"/>
      <w:marRight w:val="0"/>
      <w:marTop w:val="0"/>
      <w:marBottom w:val="0"/>
      <w:divBdr>
        <w:top w:val="none" w:sz="0" w:space="0" w:color="auto"/>
        <w:left w:val="none" w:sz="0" w:space="0" w:color="auto"/>
        <w:bottom w:val="none" w:sz="0" w:space="0" w:color="auto"/>
        <w:right w:val="none" w:sz="0" w:space="0" w:color="auto"/>
      </w:divBdr>
    </w:div>
    <w:div w:id="614559021">
      <w:bodyDiv w:val="1"/>
      <w:marLeft w:val="0"/>
      <w:marRight w:val="0"/>
      <w:marTop w:val="0"/>
      <w:marBottom w:val="0"/>
      <w:divBdr>
        <w:top w:val="none" w:sz="0" w:space="0" w:color="auto"/>
        <w:left w:val="none" w:sz="0" w:space="0" w:color="auto"/>
        <w:bottom w:val="none" w:sz="0" w:space="0" w:color="auto"/>
        <w:right w:val="none" w:sz="0" w:space="0" w:color="auto"/>
      </w:divBdr>
    </w:div>
    <w:div w:id="1016494031">
      <w:bodyDiv w:val="1"/>
      <w:marLeft w:val="0"/>
      <w:marRight w:val="0"/>
      <w:marTop w:val="0"/>
      <w:marBottom w:val="0"/>
      <w:divBdr>
        <w:top w:val="none" w:sz="0" w:space="0" w:color="auto"/>
        <w:left w:val="none" w:sz="0" w:space="0" w:color="auto"/>
        <w:bottom w:val="none" w:sz="0" w:space="0" w:color="auto"/>
        <w:right w:val="none" w:sz="0" w:space="0" w:color="auto"/>
      </w:divBdr>
    </w:div>
    <w:div w:id="1025442586">
      <w:bodyDiv w:val="1"/>
      <w:marLeft w:val="0"/>
      <w:marRight w:val="0"/>
      <w:marTop w:val="0"/>
      <w:marBottom w:val="0"/>
      <w:divBdr>
        <w:top w:val="none" w:sz="0" w:space="0" w:color="auto"/>
        <w:left w:val="none" w:sz="0" w:space="0" w:color="auto"/>
        <w:bottom w:val="none" w:sz="0" w:space="0" w:color="auto"/>
        <w:right w:val="none" w:sz="0" w:space="0" w:color="auto"/>
      </w:divBdr>
      <w:divsChild>
        <w:div w:id="4477295">
          <w:marLeft w:val="0"/>
          <w:marRight w:val="0"/>
          <w:marTop w:val="0"/>
          <w:marBottom w:val="0"/>
          <w:divBdr>
            <w:top w:val="none" w:sz="0" w:space="0" w:color="auto"/>
            <w:left w:val="none" w:sz="0" w:space="0" w:color="auto"/>
            <w:bottom w:val="none" w:sz="0" w:space="0" w:color="auto"/>
            <w:right w:val="none" w:sz="0" w:space="0" w:color="auto"/>
          </w:divBdr>
          <w:divsChild>
            <w:div w:id="962884282">
              <w:marLeft w:val="0"/>
              <w:marRight w:val="0"/>
              <w:marTop w:val="0"/>
              <w:marBottom w:val="0"/>
              <w:divBdr>
                <w:top w:val="none" w:sz="0" w:space="0" w:color="auto"/>
                <w:left w:val="none" w:sz="0" w:space="0" w:color="auto"/>
                <w:bottom w:val="none" w:sz="0" w:space="0" w:color="auto"/>
                <w:right w:val="none" w:sz="0" w:space="0" w:color="auto"/>
              </w:divBdr>
              <w:divsChild>
                <w:div w:id="669213698">
                  <w:marLeft w:val="0"/>
                  <w:marRight w:val="0"/>
                  <w:marTop w:val="0"/>
                  <w:marBottom w:val="0"/>
                  <w:divBdr>
                    <w:top w:val="none" w:sz="0" w:space="0" w:color="auto"/>
                    <w:left w:val="none" w:sz="0" w:space="0" w:color="auto"/>
                    <w:bottom w:val="none" w:sz="0" w:space="0" w:color="auto"/>
                    <w:right w:val="none" w:sz="0" w:space="0" w:color="auto"/>
                  </w:divBdr>
                  <w:divsChild>
                    <w:div w:id="1902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4044">
      <w:bodyDiv w:val="1"/>
      <w:marLeft w:val="0"/>
      <w:marRight w:val="0"/>
      <w:marTop w:val="0"/>
      <w:marBottom w:val="0"/>
      <w:divBdr>
        <w:top w:val="none" w:sz="0" w:space="0" w:color="auto"/>
        <w:left w:val="none" w:sz="0" w:space="0" w:color="auto"/>
        <w:bottom w:val="none" w:sz="0" w:space="0" w:color="auto"/>
        <w:right w:val="none" w:sz="0" w:space="0" w:color="auto"/>
      </w:divBdr>
    </w:div>
    <w:div w:id="1439259427">
      <w:bodyDiv w:val="1"/>
      <w:marLeft w:val="0"/>
      <w:marRight w:val="0"/>
      <w:marTop w:val="0"/>
      <w:marBottom w:val="0"/>
      <w:divBdr>
        <w:top w:val="none" w:sz="0" w:space="0" w:color="auto"/>
        <w:left w:val="none" w:sz="0" w:space="0" w:color="auto"/>
        <w:bottom w:val="none" w:sz="0" w:space="0" w:color="auto"/>
        <w:right w:val="none" w:sz="0" w:space="0" w:color="auto"/>
      </w:divBdr>
    </w:div>
    <w:div w:id="1456559330">
      <w:bodyDiv w:val="1"/>
      <w:marLeft w:val="0"/>
      <w:marRight w:val="0"/>
      <w:marTop w:val="0"/>
      <w:marBottom w:val="0"/>
      <w:divBdr>
        <w:top w:val="none" w:sz="0" w:space="0" w:color="auto"/>
        <w:left w:val="none" w:sz="0" w:space="0" w:color="auto"/>
        <w:bottom w:val="none" w:sz="0" w:space="0" w:color="auto"/>
        <w:right w:val="none" w:sz="0" w:space="0" w:color="auto"/>
      </w:divBdr>
    </w:div>
    <w:div w:id="1663504286">
      <w:bodyDiv w:val="1"/>
      <w:marLeft w:val="0"/>
      <w:marRight w:val="0"/>
      <w:marTop w:val="0"/>
      <w:marBottom w:val="0"/>
      <w:divBdr>
        <w:top w:val="none" w:sz="0" w:space="0" w:color="auto"/>
        <w:left w:val="none" w:sz="0" w:space="0" w:color="auto"/>
        <w:bottom w:val="none" w:sz="0" w:space="0" w:color="auto"/>
        <w:right w:val="none" w:sz="0" w:space="0" w:color="auto"/>
      </w:divBdr>
    </w:div>
    <w:div w:id="1871070671">
      <w:bodyDiv w:val="1"/>
      <w:marLeft w:val="0"/>
      <w:marRight w:val="0"/>
      <w:marTop w:val="0"/>
      <w:marBottom w:val="0"/>
      <w:divBdr>
        <w:top w:val="none" w:sz="0" w:space="0" w:color="auto"/>
        <w:left w:val="none" w:sz="0" w:space="0" w:color="auto"/>
        <w:bottom w:val="none" w:sz="0" w:space="0" w:color="auto"/>
        <w:right w:val="none" w:sz="0" w:space="0" w:color="auto"/>
      </w:divBdr>
    </w:div>
    <w:div w:id="1927378806">
      <w:bodyDiv w:val="1"/>
      <w:marLeft w:val="0"/>
      <w:marRight w:val="0"/>
      <w:marTop w:val="0"/>
      <w:marBottom w:val="0"/>
      <w:divBdr>
        <w:top w:val="none" w:sz="0" w:space="0" w:color="auto"/>
        <w:left w:val="none" w:sz="0" w:space="0" w:color="auto"/>
        <w:bottom w:val="none" w:sz="0" w:space="0" w:color="auto"/>
        <w:right w:val="none" w:sz="0" w:space="0" w:color="auto"/>
      </w:divBdr>
    </w:div>
    <w:div w:id="2060472218">
      <w:bodyDiv w:val="1"/>
      <w:marLeft w:val="0"/>
      <w:marRight w:val="0"/>
      <w:marTop w:val="0"/>
      <w:marBottom w:val="0"/>
      <w:divBdr>
        <w:top w:val="none" w:sz="0" w:space="0" w:color="auto"/>
        <w:left w:val="none" w:sz="0" w:space="0" w:color="auto"/>
        <w:bottom w:val="none" w:sz="0" w:space="0" w:color="auto"/>
        <w:right w:val="none" w:sz="0" w:space="0" w:color="auto"/>
      </w:divBdr>
    </w:div>
    <w:div w:id="2145390081">
      <w:bodyDiv w:val="1"/>
      <w:marLeft w:val="0"/>
      <w:marRight w:val="0"/>
      <w:marTop w:val="0"/>
      <w:marBottom w:val="0"/>
      <w:divBdr>
        <w:top w:val="none" w:sz="0" w:space="0" w:color="auto"/>
        <w:left w:val="none" w:sz="0" w:space="0" w:color="auto"/>
        <w:bottom w:val="none" w:sz="0" w:space="0" w:color="auto"/>
        <w:right w:val="none" w:sz="0" w:space="0" w:color="auto"/>
      </w:divBdr>
      <w:divsChild>
        <w:div w:id="1775784553">
          <w:marLeft w:val="0"/>
          <w:marRight w:val="0"/>
          <w:marTop w:val="0"/>
          <w:marBottom w:val="0"/>
          <w:divBdr>
            <w:top w:val="none" w:sz="0" w:space="0" w:color="auto"/>
            <w:left w:val="none" w:sz="0" w:space="0" w:color="auto"/>
            <w:bottom w:val="none" w:sz="0" w:space="0" w:color="auto"/>
            <w:right w:val="none" w:sz="0" w:space="0" w:color="auto"/>
          </w:divBdr>
          <w:divsChild>
            <w:div w:id="122772112">
              <w:marLeft w:val="0"/>
              <w:marRight w:val="0"/>
              <w:marTop w:val="0"/>
              <w:marBottom w:val="0"/>
              <w:divBdr>
                <w:top w:val="none" w:sz="0" w:space="0" w:color="auto"/>
                <w:left w:val="none" w:sz="0" w:space="0" w:color="auto"/>
                <w:bottom w:val="none" w:sz="0" w:space="0" w:color="auto"/>
                <w:right w:val="none" w:sz="0" w:space="0" w:color="auto"/>
              </w:divBdr>
            </w:div>
          </w:divsChild>
        </w:div>
        <w:div w:id="1433890427">
          <w:marLeft w:val="0"/>
          <w:marRight w:val="0"/>
          <w:marTop w:val="0"/>
          <w:marBottom w:val="0"/>
          <w:divBdr>
            <w:top w:val="none" w:sz="0" w:space="0" w:color="auto"/>
            <w:left w:val="none" w:sz="0" w:space="0" w:color="auto"/>
            <w:bottom w:val="none" w:sz="0" w:space="0" w:color="auto"/>
            <w:right w:val="none" w:sz="0" w:space="0" w:color="auto"/>
          </w:divBdr>
          <w:divsChild>
            <w:div w:id="1504510778">
              <w:marLeft w:val="0"/>
              <w:marRight w:val="0"/>
              <w:marTop w:val="0"/>
              <w:marBottom w:val="0"/>
              <w:divBdr>
                <w:top w:val="none" w:sz="0" w:space="0" w:color="auto"/>
                <w:left w:val="none" w:sz="0" w:space="0" w:color="auto"/>
                <w:bottom w:val="none" w:sz="0" w:space="0" w:color="auto"/>
                <w:right w:val="none" w:sz="0" w:space="0" w:color="auto"/>
              </w:divBdr>
              <w:divsChild>
                <w:div w:id="1015379808">
                  <w:marLeft w:val="0"/>
                  <w:marRight w:val="0"/>
                  <w:marTop w:val="0"/>
                  <w:marBottom w:val="0"/>
                  <w:divBdr>
                    <w:top w:val="none" w:sz="0" w:space="0" w:color="auto"/>
                    <w:left w:val="none" w:sz="0" w:space="0" w:color="auto"/>
                    <w:bottom w:val="none" w:sz="0" w:space="0" w:color="auto"/>
                    <w:right w:val="none" w:sz="0" w:space="0" w:color="auto"/>
                  </w:divBdr>
                  <w:divsChild>
                    <w:div w:id="1093356457">
                      <w:marLeft w:val="0"/>
                      <w:marRight w:val="0"/>
                      <w:marTop w:val="0"/>
                      <w:marBottom w:val="0"/>
                      <w:divBdr>
                        <w:top w:val="none" w:sz="0" w:space="0" w:color="auto"/>
                        <w:left w:val="none" w:sz="0" w:space="0" w:color="auto"/>
                        <w:bottom w:val="none" w:sz="0" w:space="0" w:color="auto"/>
                        <w:right w:val="none" w:sz="0" w:space="0" w:color="auto"/>
                      </w:divBdr>
                      <w:divsChild>
                        <w:div w:id="487676050">
                          <w:marLeft w:val="0"/>
                          <w:marRight w:val="0"/>
                          <w:marTop w:val="0"/>
                          <w:marBottom w:val="0"/>
                          <w:divBdr>
                            <w:top w:val="none" w:sz="0" w:space="0" w:color="auto"/>
                            <w:left w:val="none" w:sz="0" w:space="0" w:color="auto"/>
                            <w:bottom w:val="none" w:sz="0" w:space="0" w:color="auto"/>
                            <w:right w:val="none" w:sz="0" w:space="0" w:color="auto"/>
                          </w:divBdr>
                        </w:div>
                        <w:div w:id="234436467">
                          <w:marLeft w:val="0"/>
                          <w:marRight w:val="0"/>
                          <w:marTop w:val="0"/>
                          <w:marBottom w:val="0"/>
                          <w:divBdr>
                            <w:top w:val="none" w:sz="0" w:space="0" w:color="auto"/>
                            <w:left w:val="none" w:sz="0" w:space="0" w:color="auto"/>
                            <w:bottom w:val="none" w:sz="0" w:space="0" w:color="auto"/>
                            <w:right w:val="none" w:sz="0" w:space="0" w:color="auto"/>
                          </w:divBdr>
                        </w:div>
                      </w:divsChild>
                    </w:div>
                    <w:div w:id="1992827403">
                      <w:marLeft w:val="0"/>
                      <w:marRight w:val="0"/>
                      <w:marTop w:val="0"/>
                      <w:marBottom w:val="0"/>
                      <w:divBdr>
                        <w:top w:val="none" w:sz="0" w:space="0" w:color="auto"/>
                        <w:left w:val="none" w:sz="0" w:space="0" w:color="auto"/>
                        <w:bottom w:val="none" w:sz="0" w:space="0" w:color="auto"/>
                        <w:right w:val="none" w:sz="0" w:space="0" w:color="auto"/>
                      </w:divBdr>
                      <w:divsChild>
                        <w:div w:id="1054423996">
                          <w:marLeft w:val="0"/>
                          <w:marRight w:val="0"/>
                          <w:marTop w:val="0"/>
                          <w:marBottom w:val="0"/>
                          <w:divBdr>
                            <w:top w:val="none" w:sz="0" w:space="0" w:color="auto"/>
                            <w:left w:val="none" w:sz="0" w:space="0" w:color="auto"/>
                            <w:bottom w:val="none" w:sz="0" w:space="0" w:color="auto"/>
                            <w:right w:val="none" w:sz="0" w:space="0" w:color="auto"/>
                          </w:divBdr>
                        </w:div>
                        <w:div w:id="957219329">
                          <w:marLeft w:val="0"/>
                          <w:marRight w:val="0"/>
                          <w:marTop w:val="0"/>
                          <w:marBottom w:val="0"/>
                          <w:divBdr>
                            <w:top w:val="none" w:sz="0" w:space="0" w:color="auto"/>
                            <w:left w:val="none" w:sz="0" w:space="0" w:color="auto"/>
                            <w:bottom w:val="none" w:sz="0" w:space="0" w:color="auto"/>
                            <w:right w:val="none" w:sz="0" w:space="0" w:color="auto"/>
                          </w:divBdr>
                        </w:div>
                      </w:divsChild>
                    </w:div>
                    <w:div w:id="172768075">
                      <w:marLeft w:val="0"/>
                      <w:marRight w:val="0"/>
                      <w:marTop w:val="0"/>
                      <w:marBottom w:val="0"/>
                      <w:divBdr>
                        <w:top w:val="none" w:sz="0" w:space="0" w:color="auto"/>
                        <w:left w:val="none" w:sz="0" w:space="0" w:color="auto"/>
                        <w:bottom w:val="none" w:sz="0" w:space="0" w:color="auto"/>
                        <w:right w:val="none" w:sz="0" w:space="0" w:color="auto"/>
                      </w:divBdr>
                      <w:divsChild>
                        <w:div w:id="272711574">
                          <w:marLeft w:val="0"/>
                          <w:marRight w:val="0"/>
                          <w:marTop w:val="0"/>
                          <w:marBottom w:val="0"/>
                          <w:divBdr>
                            <w:top w:val="none" w:sz="0" w:space="0" w:color="auto"/>
                            <w:left w:val="none" w:sz="0" w:space="0" w:color="auto"/>
                            <w:bottom w:val="none" w:sz="0" w:space="0" w:color="auto"/>
                            <w:right w:val="none" w:sz="0" w:space="0" w:color="auto"/>
                          </w:divBdr>
                        </w:div>
                        <w:div w:id="20265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calpoly.edu/prevention-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fd.calpoly.edu/emergency/resources/coronavirus/ppe" TargetMode="External"/><Relationship Id="rId12" Type="http://schemas.openxmlformats.org/officeDocument/2006/relationships/hyperlink" Target="https://osrr.calpo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d.calpoly.edu/ehs/" TargetMode="External"/><Relationship Id="rId5" Type="http://schemas.openxmlformats.org/officeDocument/2006/relationships/footnotes" Target="footnotes.xml"/><Relationship Id="rId10" Type="http://schemas.openxmlformats.org/officeDocument/2006/relationships/hyperlink" Target="https://studentaffairs.calpoly.edu/" TargetMode="External"/><Relationship Id="rId4" Type="http://schemas.openxmlformats.org/officeDocument/2006/relationships/webSettings" Target="webSettings.xml"/><Relationship Id="rId9" Type="http://schemas.openxmlformats.org/officeDocument/2006/relationships/hyperlink" Target="https://coronavirus.calpoly.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ph.ca.gov/Programs/CID/DCDC/CDPH%20Document%20Library/COVID-19/Guidance-for-Face-Coverings_06-18-2020.pdf" TargetMode="External"/><Relationship Id="rId1" Type="http://schemas.openxmlformats.org/officeDocument/2006/relationships/hyperlink" Target="https://files.covid19.ca.gov/pdf/guidance-higher-educatio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Giberti</dc:creator>
  <cp:keywords/>
  <dc:description/>
  <cp:lastModifiedBy>Patrick B. O'Sullivan</cp:lastModifiedBy>
  <cp:revision>2</cp:revision>
  <cp:lastPrinted>2020-08-26T00:04:00Z</cp:lastPrinted>
  <dcterms:created xsi:type="dcterms:W3CDTF">2020-08-28T17:04:00Z</dcterms:created>
  <dcterms:modified xsi:type="dcterms:W3CDTF">2020-08-28T17:04:00Z</dcterms:modified>
</cp:coreProperties>
</file>