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56220E1" w:rsidP="253F7D05" w:rsidRDefault="356220E1" w14:paraId="360B122B" w14:textId="65BA8BAC">
      <w:pPr>
        <w:pStyle w:val="TOC2"/>
        <w:tabs>
          <w:tab w:val="right" w:leader="dot" w:pos="10800"/>
        </w:tabs>
        <w:rPr>
          <w:rFonts w:ascii="Calibri Light" w:hAnsi="Calibri Light" w:eastAsia="Calibri Light" w:cs="Calibri Light" w:asciiTheme="majorAscii" w:hAnsiTheme="majorAscii" w:eastAsiaTheme="majorAscii" w:cstheme="majorAscii"/>
          <w:sz w:val="32"/>
          <w:szCs w:val="32"/>
        </w:rPr>
      </w:pPr>
      <w:r w:rsidRPr="253F7D05" w:rsidR="356220E1">
        <w:rPr>
          <w:rFonts w:ascii="Calibri Light" w:hAnsi="Calibri Light" w:eastAsia="Calibri Light" w:cs="Calibri Light" w:asciiTheme="majorAscii" w:hAnsiTheme="majorAscii" w:eastAsiaTheme="majorAscii" w:cstheme="majorAscii"/>
          <w:sz w:val="32"/>
          <w:szCs w:val="32"/>
        </w:rPr>
        <w:t>2023 College of Liberal Arts Summer Undergraduate Research/Creative Activity Program (CLA-SURP) Projects</w:t>
      </w:r>
    </w:p>
    <w:sdt>
      <w:sdtPr>
        <w:id w:val="2058133444"/>
        <w:docPartObj>
          <w:docPartGallery w:val="Table of Contents"/>
          <w:docPartUnique/>
        </w:docPartObj>
      </w:sdtPr>
      <w:sdtContent>
        <w:p w:rsidR="005F2B37" w:rsidP="253F7D05" w:rsidRDefault="00D432F6" w14:paraId="278B7850" w14:textId="64B22CF8">
          <w:pPr>
            <w:pStyle w:val="TOC2"/>
            <w:tabs>
              <w:tab w:val="right" w:leader="dot" w:pos="10800"/>
            </w:tabs>
            <w:rPr>
              <w:rStyle w:val="Hyperlink"/>
              <w:noProof/>
              <w:lang w:eastAsia="ja-JP"/>
            </w:rPr>
          </w:pPr>
          <w:r>
            <w:fldChar w:fldCharType="begin"/>
          </w:r>
          <w:r>
            <w:instrText xml:space="preserve">TOC \o \z \u \h</w:instrText>
          </w:r>
          <w:r>
            <w:fldChar w:fldCharType="separate"/>
          </w:r>
          <w:hyperlink w:anchor="_Toc321912914">
            <w:r w:rsidRPr="253F7D05" w:rsidR="253F7D05">
              <w:rPr>
                <w:rStyle w:val="Hyperlink"/>
              </w:rPr>
              <w:t>Art &amp; Design</w:t>
            </w:r>
            <w:r>
              <w:tab/>
            </w:r>
            <w:r>
              <w:fldChar w:fldCharType="begin"/>
            </w:r>
            <w:r>
              <w:instrText xml:space="preserve">PAGEREF _Toc321912914 \h</w:instrText>
            </w:r>
            <w:r>
              <w:fldChar w:fldCharType="separate"/>
            </w:r>
            <w:r w:rsidRPr="253F7D05" w:rsidR="253F7D05">
              <w:rPr>
                <w:rStyle w:val="Hyperlink"/>
              </w:rPr>
              <w:t>1</w:t>
            </w:r>
            <w:r>
              <w:fldChar w:fldCharType="end"/>
            </w:r>
          </w:hyperlink>
        </w:p>
        <w:p w:rsidR="005F2B37" w:rsidP="253F7D05" w:rsidRDefault="003C1551" w14:paraId="2C936550" w14:textId="516D7CCC">
          <w:pPr>
            <w:pStyle w:val="TOC3"/>
            <w:tabs>
              <w:tab w:val="right" w:leader="dot" w:pos="10800"/>
            </w:tabs>
            <w:rPr>
              <w:rStyle w:val="Hyperlink"/>
              <w:noProof/>
              <w:lang w:eastAsia="ja-JP"/>
            </w:rPr>
          </w:pPr>
          <w:hyperlink w:anchor="_Toc1921413289">
            <w:r w:rsidRPr="253F7D05" w:rsidR="253F7D05">
              <w:rPr>
                <w:rStyle w:val="Hyperlink"/>
              </w:rPr>
              <w:t>1. LGBTQ+ augmented reality wayfinding and identity system for galleries and art museums</w:t>
            </w:r>
            <w:r>
              <w:tab/>
            </w:r>
            <w:r>
              <w:fldChar w:fldCharType="begin"/>
            </w:r>
            <w:r>
              <w:instrText xml:space="preserve">PAGEREF _Toc1921413289 \h</w:instrText>
            </w:r>
            <w:r>
              <w:fldChar w:fldCharType="separate"/>
            </w:r>
            <w:r w:rsidRPr="253F7D05" w:rsidR="253F7D05">
              <w:rPr>
                <w:rStyle w:val="Hyperlink"/>
              </w:rPr>
              <w:t>2</w:t>
            </w:r>
            <w:r>
              <w:fldChar w:fldCharType="end"/>
            </w:r>
          </w:hyperlink>
        </w:p>
        <w:p w:rsidR="005F2B37" w:rsidP="253F7D05" w:rsidRDefault="003C1551" w14:paraId="2DA27625" w14:textId="2F39D38D">
          <w:pPr>
            <w:pStyle w:val="TOC2"/>
            <w:tabs>
              <w:tab w:val="right" w:leader="dot" w:pos="10800"/>
            </w:tabs>
            <w:rPr>
              <w:rStyle w:val="Hyperlink"/>
              <w:noProof/>
              <w:lang w:eastAsia="ja-JP"/>
            </w:rPr>
          </w:pPr>
          <w:hyperlink w:anchor="_Toc1755203206">
            <w:r w:rsidRPr="253F7D05" w:rsidR="253F7D05">
              <w:rPr>
                <w:rStyle w:val="Hyperlink"/>
              </w:rPr>
              <w:t>Communication Studies</w:t>
            </w:r>
            <w:r>
              <w:tab/>
            </w:r>
            <w:r>
              <w:fldChar w:fldCharType="begin"/>
            </w:r>
            <w:r>
              <w:instrText xml:space="preserve">PAGEREF _Toc1755203206 \h</w:instrText>
            </w:r>
            <w:r>
              <w:fldChar w:fldCharType="separate"/>
            </w:r>
            <w:r w:rsidRPr="253F7D05" w:rsidR="253F7D05">
              <w:rPr>
                <w:rStyle w:val="Hyperlink"/>
              </w:rPr>
              <w:t>2</w:t>
            </w:r>
            <w:r>
              <w:fldChar w:fldCharType="end"/>
            </w:r>
          </w:hyperlink>
        </w:p>
        <w:p w:rsidR="005F2B37" w:rsidP="253F7D05" w:rsidRDefault="003C1551" w14:paraId="4C9B393D" w14:textId="2B5FBA96">
          <w:pPr>
            <w:pStyle w:val="TOC3"/>
            <w:tabs>
              <w:tab w:val="right" w:leader="dot" w:pos="10800"/>
            </w:tabs>
            <w:rPr>
              <w:rStyle w:val="Hyperlink"/>
              <w:noProof/>
              <w:lang w:eastAsia="ja-JP"/>
            </w:rPr>
          </w:pPr>
          <w:hyperlink w:anchor="_Toc1234648743">
            <w:r w:rsidRPr="253F7D05" w:rsidR="253F7D05">
              <w:rPr>
                <w:rStyle w:val="Hyperlink"/>
              </w:rPr>
              <w:t>2. Exploring Learning Quality and Challenges in Virtual vs. In-Person Classrooms</w:t>
            </w:r>
            <w:r>
              <w:tab/>
            </w:r>
            <w:r>
              <w:fldChar w:fldCharType="begin"/>
            </w:r>
            <w:r>
              <w:instrText xml:space="preserve">PAGEREF _Toc1234648743 \h</w:instrText>
            </w:r>
            <w:r>
              <w:fldChar w:fldCharType="separate"/>
            </w:r>
            <w:r w:rsidRPr="253F7D05" w:rsidR="253F7D05">
              <w:rPr>
                <w:rStyle w:val="Hyperlink"/>
              </w:rPr>
              <w:t>3</w:t>
            </w:r>
            <w:r>
              <w:fldChar w:fldCharType="end"/>
            </w:r>
          </w:hyperlink>
        </w:p>
        <w:p w:rsidR="005F2B37" w:rsidP="253F7D05" w:rsidRDefault="003C1551" w14:paraId="79EFC428" w14:textId="4F1FB3E7">
          <w:pPr>
            <w:pStyle w:val="TOC2"/>
            <w:tabs>
              <w:tab w:val="right" w:leader="dot" w:pos="10800"/>
            </w:tabs>
            <w:rPr>
              <w:rStyle w:val="Hyperlink"/>
              <w:noProof/>
              <w:lang w:eastAsia="ja-JP"/>
            </w:rPr>
          </w:pPr>
          <w:hyperlink w:anchor="_Toc1501986136">
            <w:r w:rsidRPr="253F7D05" w:rsidR="253F7D05">
              <w:rPr>
                <w:rStyle w:val="Hyperlink"/>
              </w:rPr>
              <w:t>English</w:t>
            </w:r>
            <w:r>
              <w:tab/>
            </w:r>
            <w:r>
              <w:fldChar w:fldCharType="begin"/>
            </w:r>
            <w:r>
              <w:instrText xml:space="preserve">PAGEREF _Toc1501986136 \h</w:instrText>
            </w:r>
            <w:r>
              <w:fldChar w:fldCharType="separate"/>
            </w:r>
            <w:r w:rsidRPr="253F7D05" w:rsidR="253F7D05">
              <w:rPr>
                <w:rStyle w:val="Hyperlink"/>
              </w:rPr>
              <w:t>3</w:t>
            </w:r>
            <w:r>
              <w:fldChar w:fldCharType="end"/>
            </w:r>
          </w:hyperlink>
        </w:p>
        <w:p w:rsidR="005F2B37" w:rsidP="253F7D05" w:rsidRDefault="003C1551" w14:paraId="7E451B0E" w14:textId="010E7A47">
          <w:pPr>
            <w:pStyle w:val="TOC3"/>
            <w:tabs>
              <w:tab w:val="right" w:leader="dot" w:pos="10800"/>
            </w:tabs>
            <w:rPr>
              <w:rStyle w:val="Hyperlink"/>
              <w:noProof/>
              <w:lang w:eastAsia="ja-JP"/>
            </w:rPr>
          </w:pPr>
          <w:hyperlink w:anchor="_Toc2015657133">
            <w:r w:rsidRPr="253F7D05" w:rsidR="253F7D05">
              <w:rPr>
                <w:rStyle w:val="Hyperlink"/>
              </w:rPr>
              <w:t>3. Student Writers' Experiences of the Flow State in Academic Writing</w:t>
            </w:r>
            <w:r>
              <w:tab/>
            </w:r>
            <w:r>
              <w:fldChar w:fldCharType="begin"/>
            </w:r>
            <w:r>
              <w:instrText xml:space="preserve">PAGEREF _Toc2015657133 \h</w:instrText>
            </w:r>
            <w:r>
              <w:fldChar w:fldCharType="separate"/>
            </w:r>
            <w:r w:rsidRPr="253F7D05" w:rsidR="253F7D05">
              <w:rPr>
                <w:rStyle w:val="Hyperlink"/>
              </w:rPr>
              <w:t>4</w:t>
            </w:r>
            <w:r>
              <w:fldChar w:fldCharType="end"/>
            </w:r>
          </w:hyperlink>
        </w:p>
        <w:p w:rsidR="005F2B37" w:rsidP="253F7D05" w:rsidRDefault="003C1551" w14:paraId="3C2BD0E9" w14:textId="1840B7C6">
          <w:pPr>
            <w:pStyle w:val="TOC2"/>
            <w:tabs>
              <w:tab w:val="right" w:leader="dot" w:pos="10800"/>
            </w:tabs>
            <w:rPr>
              <w:rStyle w:val="Hyperlink"/>
              <w:noProof/>
              <w:lang w:eastAsia="ja-JP"/>
            </w:rPr>
          </w:pPr>
          <w:hyperlink w:anchor="_Toc1318395512">
            <w:r w:rsidRPr="253F7D05" w:rsidR="253F7D05">
              <w:rPr>
                <w:rStyle w:val="Hyperlink"/>
              </w:rPr>
              <w:t>Ethnic Studies</w:t>
            </w:r>
            <w:r>
              <w:tab/>
            </w:r>
            <w:r>
              <w:fldChar w:fldCharType="begin"/>
            </w:r>
            <w:r>
              <w:instrText xml:space="preserve">PAGEREF _Toc1318395512 \h</w:instrText>
            </w:r>
            <w:r>
              <w:fldChar w:fldCharType="separate"/>
            </w:r>
            <w:r w:rsidRPr="253F7D05" w:rsidR="253F7D05">
              <w:rPr>
                <w:rStyle w:val="Hyperlink"/>
              </w:rPr>
              <w:t>4</w:t>
            </w:r>
            <w:r>
              <w:fldChar w:fldCharType="end"/>
            </w:r>
          </w:hyperlink>
        </w:p>
        <w:p w:rsidR="005F2B37" w:rsidP="253F7D05" w:rsidRDefault="003C1551" w14:paraId="77FA58FA" w14:textId="67C1E3FD">
          <w:pPr>
            <w:pStyle w:val="TOC3"/>
            <w:tabs>
              <w:tab w:val="right" w:leader="dot" w:pos="10800"/>
            </w:tabs>
            <w:rPr>
              <w:rStyle w:val="Hyperlink"/>
              <w:noProof/>
              <w:lang w:eastAsia="ja-JP"/>
            </w:rPr>
          </w:pPr>
          <w:hyperlink w:anchor="_Toc996778509">
            <w:r w:rsidRPr="253F7D05" w:rsidR="253F7D05">
              <w:rPr>
                <w:rStyle w:val="Hyperlink"/>
              </w:rPr>
              <w:t>4. Counter-Mapping as Decolonization: Creating an Indigenous Walking Tour of the Cal Poly Campus</w:t>
            </w:r>
            <w:r>
              <w:tab/>
            </w:r>
            <w:r>
              <w:fldChar w:fldCharType="begin"/>
            </w:r>
            <w:r>
              <w:instrText xml:space="preserve">PAGEREF _Toc996778509 \h</w:instrText>
            </w:r>
            <w:r>
              <w:fldChar w:fldCharType="separate"/>
            </w:r>
            <w:r w:rsidRPr="253F7D05" w:rsidR="253F7D05">
              <w:rPr>
                <w:rStyle w:val="Hyperlink"/>
              </w:rPr>
              <w:t>5</w:t>
            </w:r>
            <w:r>
              <w:fldChar w:fldCharType="end"/>
            </w:r>
          </w:hyperlink>
        </w:p>
        <w:p w:rsidR="005F2B37" w:rsidP="253F7D05" w:rsidRDefault="003C1551" w14:paraId="5A3462F5" w14:textId="0AB8A1B5">
          <w:pPr>
            <w:pStyle w:val="TOC2"/>
            <w:tabs>
              <w:tab w:val="right" w:leader="dot" w:pos="10800"/>
            </w:tabs>
            <w:rPr>
              <w:rStyle w:val="Hyperlink"/>
              <w:noProof/>
              <w:lang w:eastAsia="ja-JP"/>
            </w:rPr>
          </w:pPr>
          <w:hyperlink w:anchor="_Toc456487985">
            <w:r w:rsidRPr="253F7D05" w:rsidR="253F7D05">
              <w:rPr>
                <w:rStyle w:val="Hyperlink"/>
              </w:rPr>
              <w:t>Graphic Communication</w:t>
            </w:r>
            <w:r>
              <w:tab/>
            </w:r>
            <w:r>
              <w:fldChar w:fldCharType="begin"/>
            </w:r>
            <w:r>
              <w:instrText xml:space="preserve">PAGEREF _Toc456487985 \h</w:instrText>
            </w:r>
            <w:r>
              <w:fldChar w:fldCharType="separate"/>
            </w:r>
            <w:r w:rsidRPr="253F7D05" w:rsidR="253F7D05">
              <w:rPr>
                <w:rStyle w:val="Hyperlink"/>
              </w:rPr>
              <w:t>5</w:t>
            </w:r>
            <w:r>
              <w:fldChar w:fldCharType="end"/>
            </w:r>
          </w:hyperlink>
        </w:p>
        <w:p w:rsidR="005F2B37" w:rsidP="253F7D05" w:rsidRDefault="003C1551" w14:paraId="26C53FD3" w14:textId="29457932">
          <w:pPr>
            <w:pStyle w:val="TOC3"/>
            <w:tabs>
              <w:tab w:val="right" w:leader="dot" w:pos="10800"/>
            </w:tabs>
            <w:rPr>
              <w:rStyle w:val="Hyperlink"/>
              <w:noProof/>
              <w:lang w:eastAsia="ja-JP"/>
            </w:rPr>
          </w:pPr>
          <w:hyperlink w:anchor="_Toc1006569770">
            <w:r w:rsidRPr="253F7D05" w:rsidR="253F7D05">
              <w:rPr>
                <w:rStyle w:val="Hyperlink"/>
              </w:rPr>
              <w:t>5. Promoting Inclusivity in User Experience: Updating Paso Robles Children’s Museum’s Photographic Contents with Ethnically Diverse Photographic Assets</w:t>
            </w:r>
            <w:r>
              <w:tab/>
            </w:r>
            <w:r>
              <w:fldChar w:fldCharType="begin"/>
            </w:r>
            <w:r>
              <w:instrText xml:space="preserve">PAGEREF _Toc1006569770 \h</w:instrText>
            </w:r>
            <w:r>
              <w:fldChar w:fldCharType="separate"/>
            </w:r>
            <w:r w:rsidRPr="253F7D05" w:rsidR="253F7D05">
              <w:rPr>
                <w:rStyle w:val="Hyperlink"/>
              </w:rPr>
              <w:t>6</w:t>
            </w:r>
            <w:r>
              <w:fldChar w:fldCharType="end"/>
            </w:r>
          </w:hyperlink>
        </w:p>
        <w:p w:rsidR="005F2B37" w:rsidP="253F7D05" w:rsidRDefault="003C1551" w14:paraId="782E4DED" w14:textId="28FA34AC">
          <w:pPr>
            <w:pStyle w:val="TOC2"/>
            <w:tabs>
              <w:tab w:val="right" w:leader="dot" w:pos="10800"/>
            </w:tabs>
            <w:rPr>
              <w:rStyle w:val="Hyperlink"/>
              <w:noProof/>
              <w:lang w:eastAsia="ja-JP"/>
            </w:rPr>
          </w:pPr>
          <w:hyperlink w:anchor="_Toc327057340">
            <w:r w:rsidRPr="253F7D05" w:rsidR="253F7D05">
              <w:rPr>
                <w:rStyle w:val="Hyperlink"/>
              </w:rPr>
              <w:t>Philosophy</w:t>
            </w:r>
            <w:r>
              <w:tab/>
            </w:r>
            <w:r>
              <w:fldChar w:fldCharType="begin"/>
            </w:r>
            <w:r>
              <w:instrText xml:space="preserve">PAGEREF _Toc327057340 \h</w:instrText>
            </w:r>
            <w:r>
              <w:fldChar w:fldCharType="separate"/>
            </w:r>
            <w:r w:rsidRPr="253F7D05" w:rsidR="253F7D05">
              <w:rPr>
                <w:rStyle w:val="Hyperlink"/>
              </w:rPr>
              <w:t>6</w:t>
            </w:r>
            <w:r>
              <w:fldChar w:fldCharType="end"/>
            </w:r>
          </w:hyperlink>
        </w:p>
        <w:p w:rsidR="005F2B37" w:rsidP="253F7D05" w:rsidRDefault="003C1551" w14:paraId="237079DB" w14:textId="4C8A91F7">
          <w:pPr>
            <w:pStyle w:val="TOC3"/>
            <w:tabs>
              <w:tab w:val="right" w:leader="dot" w:pos="10800"/>
            </w:tabs>
            <w:rPr>
              <w:rStyle w:val="Hyperlink"/>
              <w:noProof/>
              <w:lang w:eastAsia="ja-JP"/>
            </w:rPr>
          </w:pPr>
          <w:hyperlink w:anchor="_Toc1121760188">
            <w:r w:rsidRPr="253F7D05" w:rsidR="253F7D05">
              <w:rPr>
                <w:rStyle w:val="Hyperlink"/>
              </w:rPr>
              <w:t>6. Thought Experiments, Introspection, and Modal Intuitions</w:t>
            </w:r>
            <w:r>
              <w:tab/>
            </w:r>
            <w:r>
              <w:fldChar w:fldCharType="begin"/>
            </w:r>
            <w:r>
              <w:instrText xml:space="preserve">PAGEREF _Toc1121760188 \h</w:instrText>
            </w:r>
            <w:r>
              <w:fldChar w:fldCharType="separate"/>
            </w:r>
            <w:r w:rsidRPr="253F7D05" w:rsidR="253F7D05">
              <w:rPr>
                <w:rStyle w:val="Hyperlink"/>
              </w:rPr>
              <w:t>7</w:t>
            </w:r>
            <w:r>
              <w:fldChar w:fldCharType="end"/>
            </w:r>
          </w:hyperlink>
        </w:p>
        <w:p w:rsidR="005F2B37" w:rsidP="253F7D05" w:rsidRDefault="003C1551" w14:paraId="2CFF8AAB" w14:textId="35125041">
          <w:pPr>
            <w:pStyle w:val="TOC2"/>
            <w:tabs>
              <w:tab w:val="right" w:leader="dot" w:pos="10800"/>
            </w:tabs>
            <w:rPr>
              <w:rStyle w:val="Hyperlink"/>
              <w:noProof/>
              <w:lang w:eastAsia="ja-JP"/>
            </w:rPr>
          </w:pPr>
          <w:hyperlink w:anchor="_Toc184043026">
            <w:r w:rsidRPr="253F7D05" w:rsidR="253F7D05">
              <w:rPr>
                <w:rStyle w:val="Hyperlink"/>
              </w:rPr>
              <w:t>Political Science</w:t>
            </w:r>
            <w:r>
              <w:tab/>
            </w:r>
            <w:r>
              <w:fldChar w:fldCharType="begin"/>
            </w:r>
            <w:r>
              <w:instrText xml:space="preserve">PAGEREF _Toc184043026 \h</w:instrText>
            </w:r>
            <w:r>
              <w:fldChar w:fldCharType="separate"/>
            </w:r>
            <w:r w:rsidRPr="253F7D05" w:rsidR="253F7D05">
              <w:rPr>
                <w:rStyle w:val="Hyperlink"/>
              </w:rPr>
              <w:t>7</w:t>
            </w:r>
            <w:r>
              <w:fldChar w:fldCharType="end"/>
            </w:r>
          </w:hyperlink>
        </w:p>
        <w:p w:rsidR="005F2B37" w:rsidP="253F7D05" w:rsidRDefault="003C1551" w14:paraId="6277A03B" w14:textId="432A698B">
          <w:pPr>
            <w:pStyle w:val="TOC3"/>
            <w:tabs>
              <w:tab w:val="right" w:leader="dot" w:pos="10800"/>
            </w:tabs>
            <w:rPr>
              <w:rStyle w:val="Hyperlink"/>
              <w:noProof/>
              <w:lang w:eastAsia="ja-JP"/>
            </w:rPr>
          </w:pPr>
          <w:hyperlink w:anchor="_Toc520888350">
            <w:r w:rsidRPr="253F7D05" w:rsidR="253F7D05">
              <w:rPr>
                <w:rStyle w:val="Hyperlink"/>
              </w:rPr>
              <w:t>7. Social Policy and Extreme Weather: How Tightly Woven is Our Safety Net?</w:t>
            </w:r>
            <w:r>
              <w:tab/>
            </w:r>
            <w:r>
              <w:fldChar w:fldCharType="begin"/>
            </w:r>
            <w:r>
              <w:instrText xml:space="preserve">PAGEREF _Toc520888350 \h</w:instrText>
            </w:r>
            <w:r>
              <w:fldChar w:fldCharType="separate"/>
            </w:r>
            <w:r w:rsidRPr="253F7D05" w:rsidR="253F7D05">
              <w:rPr>
                <w:rStyle w:val="Hyperlink"/>
              </w:rPr>
              <w:t>8</w:t>
            </w:r>
            <w:r>
              <w:fldChar w:fldCharType="end"/>
            </w:r>
          </w:hyperlink>
        </w:p>
        <w:p w:rsidR="005F2B37" w:rsidP="253F7D05" w:rsidRDefault="003C1551" w14:paraId="224AD6AB" w14:textId="56C29BC9">
          <w:pPr>
            <w:pStyle w:val="TOC2"/>
            <w:tabs>
              <w:tab w:val="right" w:leader="dot" w:pos="10800"/>
            </w:tabs>
            <w:rPr>
              <w:rStyle w:val="Hyperlink"/>
              <w:noProof/>
              <w:lang w:eastAsia="ja-JP"/>
            </w:rPr>
          </w:pPr>
          <w:hyperlink w:anchor="_Toc553046417">
            <w:r w:rsidRPr="253F7D05" w:rsidR="253F7D05">
              <w:rPr>
                <w:rStyle w:val="Hyperlink"/>
              </w:rPr>
              <w:t>Psychology &amp; Child Development</w:t>
            </w:r>
            <w:r>
              <w:tab/>
            </w:r>
            <w:r>
              <w:fldChar w:fldCharType="begin"/>
            </w:r>
            <w:r>
              <w:instrText xml:space="preserve">PAGEREF _Toc553046417 \h</w:instrText>
            </w:r>
            <w:r>
              <w:fldChar w:fldCharType="separate"/>
            </w:r>
            <w:r w:rsidRPr="253F7D05" w:rsidR="253F7D05">
              <w:rPr>
                <w:rStyle w:val="Hyperlink"/>
              </w:rPr>
              <w:t>8</w:t>
            </w:r>
            <w:r>
              <w:fldChar w:fldCharType="end"/>
            </w:r>
          </w:hyperlink>
        </w:p>
        <w:p w:rsidR="005F2B37" w:rsidP="253F7D05" w:rsidRDefault="003C1551" w14:paraId="2C1A32CB" w14:textId="0096E979">
          <w:pPr>
            <w:pStyle w:val="TOC3"/>
            <w:tabs>
              <w:tab w:val="right" w:leader="dot" w:pos="10800"/>
            </w:tabs>
            <w:rPr>
              <w:rStyle w:val="Hyperlink"/>
              <w:noProof/>
              <w:lang w:eastAsia="ja-JP"/>
            </w:rPr>
          </w:pPr>
          <w:hyperlink w:anchor="_Toc1346776190">
            <w:r w:rsidRPr="253F7D05" w:rsidR="253F7D05">
              <w:rPr>
                <w:rStyle w:val="Hyperlink"/>
              </w:rPr>
              <w:t>8. Can daydreaming improve learning?</w:t>
            </w:r>
            <w:r>
              <w:tab/>
            </w:r>
            <w:r>
              <w:fldChar w:fldCharType="begin"/>
            </w:r>
            <w:r>
              <w:instrText xml:space="preserve">PAGEREF _Toc1346776190 \h</w:instrText>
            </w:r>
            <w:r>
              <w:fldChar w:fldCharType="separate"/>
            </w:r>
            <w:r w:rsidRPr="253F7D05" w:rsidR="253F7D05">
              <w:rPr>
                <w:rStyle w:val="Hyperlink"/>
              </w:rPr>
              <w:t>9</w:t>
            </w:r>
            <w:r>
              <w:fldChar w:fldCharType="end"/>
            </w:r>
          </w:hyperlink>
        </w:p>
        <w:p w:rsidR="005F2B37" w:rsidP="253F7D05" w:rsidRDefault="003C1551" w14:paraId="041B52F7" w14:textId="639CB4DA">
          <w:pPr>
            <w:pStyle w:val="TOC3"/>
            <w:tabs>
              <w:tab w:val="right" w:leader="dot" w:pos="10800"/>
            </w:tabs>
            <w:rPr>
              <w:rStyle w:val="Hyperlink"/>
              <w:noProof/>
              <w:lang w:eastAsia="ja-JP"/>
            </w:rPr>
          </w:pPr>
          <w:hyperlink w:anchor="_Toc969148686">
            <w:r w:rsidRPr="253F7D05" w:rsidR="253F7D05">
              <w:rPr>
                <w:rStyle w:val="Hyperlink"/>
              </w:rPr>
              <w:t>9. Attitudes about teamwork across cultures</w:t>
            </w:r>
            <w:r>
              <w:tab/>
            </w:r>
            <w:r>
              <w:fldChar w:fldCharType="begin"/>
            </w:r>
            <w:r>
              <w:instrText xml:space="preserve">PAGEREF _Toc969148686 \h</w:instrText>
            </w:r>
            <w:r>
              <w:fldChar w:fldCharType="separate"/>
            </w:r>
            <w:r w:rsidRPr="253F7D05" w:rsidR="253F7D05">
              <w:rPr>
                <w:rStyle w:val="Hyperlink"/>
              </w:rPr>
              <w:t>9</w:t>
            </w:r>
            <w:r>
              <w:fldChar w:fldCharType="end"/>
            </w:r>
          </w:hyperlink>
        </w:p>
        <w:p w:rsidR="005F2B37" w:rsidP="253F7D05" w:rsidRDefault="003C1551" w14:paraId="274A9091" w14:textId="53CE8A5C">
          <w:pPr>
            <w:pStyle w:val="TOC3"/>
            <w:tabs>
              <w:tab w:val="right" w:leader="dot" w:pos="10800"/>
            </w:tabs>
            <w:rPr>
              <w:rStyle w:val="Hyperlink"/>
              <w:noProof/>
              <w:lang w:eastAsia="ja-JP"/>
            </w:rPr>
          </w:pPr>
          <w:hyperlink w:anchor="_Toc32184742">
            <w:r w:rsidRPr="253F7D05" w:rsidR="253F7D05">
              <w:rPr>
                <w:rStyle w:val="Hyperlink"/>
              </w:rPr>
              <w:t>10. Memory strategies: Mixing the old with the new to prevent interference</w:t>
            </w:r>
            <w:r>
              <w:tab/>
            </w:r>
            <w:r>
              <w:fldChar w:fldCharType="begin"/>
            </w:r>
            <w:r>
              <w:instrText xml:space="preserve">PAGEREF _Toc32184742 \h</w:instrText>
            </w:r>
            <w:r>
              <w:fldChar w:fldCharType="separate"/>
            </w:r>
            <w:r w:rsidRPr="253F7D05" w:rsidR="253F7D05">
              <w:rPr>
                <w:rStyle w:val="Hyperlink"/>
              </w:rPr>
              <w:t>10</w:t>
            </w:r>
            <w:r>
              <w:fldChar w:fldCharType="end"/>
            </w:r>
          </w:hyperlink>
        </w:p>
        <w:p w:rsidR="005F2B37" w:rsidP="253F7D05" w:rsidRDefault="003C1551" w14:paraId="7298E569" w14:textId="4085CC58">
          <w:pPr>
            <w:pStyle w:val="TOC2"/>
            <w:tabs>
              <w:tab w:val="right" w:leader="dot" w:pos="10800"/>
            </w:tabs>
            <w:rPr>
              <w:rStyle w:val="Hyperlink"/>
              <w:noProof/>
              <w:lang w:eastAsia="ja-JP"/>
            </w:rPr>
          </w:pPr>
          <w:hyperlink w:anchor="_Toc575631695">
            <w:r w:rsidRPr="253F7D05" w:rsidR="253F7D05">
              <w:rPr>
                <w:rStyle w:val="Hyperlink"/>
              </w:rPr>
              <w:t>Social Sciences</w:t>
            </w:r>
            <w:r>
              <w:tab/>
            </w:r>
            <w:r>
              <w:fldChar w:fldCharType="begin"/>
            </w:r>
            <w:r>
              <w:instrText xml:space="preserve">PAGEREF _Toc575631695 \h</w:instrText>
            </w:r>
            <w:r>
              <w:fldChar w:fldCharType="separate"/>
            </w:r>
            <w:r w:rsidRPr="253F7D05" w:rsidR="253F7D05">
              <w:rPr>
                <w:rStyle w:val="Hyperlink"/>
              </w:rPr>
              <w:t>11</w:t>
            </w:r>
            <w:r>
              <w:fldChar w:fldCharType="end"/>
            </w:r>
          </w:hyperlink>
        </w:p>
        <w:p w:rsidR="005F2B37" w:rsidP="253F7D05" w:rsidRDefault="003C1551" w14:paraId="6EA5EC12" w14:textId="5618A36A">
          <w:pPr>
            <w:pStyle w:val="TOC3"/>
            <w:tabs>
              <w:tab w:val="right" w:leader="dot" w:pos="10800"/>
            </w:tabs>
            <w:rPr>
              <w:rStyle w:val="Hyperlink"/>
              <w:noProof/>
              <w:lang w:eastAsia="ja-JP"/>
            </w:rPr>
          </w:pPr>
          <w:hyperlink w:anchor="_Toc192525598">
            <w:r w:rsidRPr="253F7D05" w:rsidR="253F7D05">
              <w:rPr>
                <w:rStyle w:val="Hyperlink"/>
              </w:rPr>
              <w:t>11. Circulation of Climate Change Knowledge and Obstructions to Meaningful Adaptation in Bangladesh: An Examination of the Role of Prominent Media Houses</w:t>
            </w:r>
            <w:r>
              <w:tab/>
            </w:r>
            <w:r>
              <w:fldChar w:fldCharType="begin"/>
            </w:r>
            <w:r>
              <w:instrText xml:space="preserve">PAGEREF _Toc192525598 \h</w:instrText>
            </w:r>
            <w:r>
              <w:fldChar w:fldCharType="separate"/>
            </w:r>
            <w:r w:rsidRPr="253F7D05" w:rsidR="253F7D05">
              <w:rPr>
                <w:rStyle w:val="Hyperlink"/>
              </w:rPr>
              <w:t>12</w:t>
            </w:r>
            <w:r>
              <w:fldChar w:fldCharType="end"/>
            </w:r>
          </w:hyperlink>
        </w:p>
        <w:p w:rsidR="005F2B37" w:rsidP="253F7D05" w:rsidRDefault="003C1551" w14:paraId="6E5E635A" w14:textId="2CF29179">
          <w:pPr>
            <w:pStyle w:val="TOC3"/>
            <w:tabs>
              <w:tab w:val="right" w:leader="dot" w:pos="10800"/>
            </w:tabs>
            <w:rPr>
              <w:rStyle w:val="Hyperlink"/>
              <w:noProof/>
              <w:lang w:eastAsia="ja-JP"/>
            </w:rPr>
          </w:pPr>
          <w:hyperlink w:anchor="_Toc2143567308">
            <w:r w:rsidRPr="253F7D05" w:rsidR="253F7D05">
              <w:rPr>
                <w:rStyle w:val="Hyperlink"/>
              </w:rPr>
              <w:t>12. Mapping Social Justice in Space and Time: Developing tools to green California schools for a warming climate</w:t>
            </w:r>
            <w:r>
              <w:tab/>
            </w:r>
            <w:r>
              <w:fldChar w:fldCharType="begin"/>
            </w:r>
            <w:r>
              <w:instrText xml:space="preserve">PAGEREF _Toc2143567308 \h</w:instrText>
            </w:r>
            <w:r>
              <w:fldChar w:fldCharType="separate"/>
            </w:r>
            <w:r w:rsidRPr="253F7D05" w:rsidR="253F7D05">
              <w:rPr>
                <w:rStyle w:val="Hyperlink"/>
              </w:rPr>
              <w:t>12</w:t>
            </w:r>
            <w:r>
              <w:fldChar w:fldCharType="end"/>
            </w:r>
          </w:hyperlink>
        </w:p>
        <w:p w:rsidR="005F2B37" w:rsidP="253F7D05" w:rsidRDefault="003C1551" w14:paraId="3616546E" w14:textId="6220909D">
          <w:pPr>
            <w:pStyle w:val="TOC2"/>
            <w:tabs>
              <w:tab w:val="right" w:leader="dot" w:pos="10800"/>
            </w:tabs>
            <w:rPr>
              <w:rStyle w:val="Hyperlink"/>
              <w:noProof/>
              <w:lang w:eastAsia="ja-JP"/>
            </w:rPr>
          </w:pPr>
          <w:hyperlink w:anchor="_Toc820227237">
            <w:r w:rsidRPr="253F7D05" w:rsidR="253F7D05">
              <w:rPr>
                <w:rStyle w:val="Hyperlink"/>
              </w:rPr>
              <w:t>Theatre &amp; Dance</w:t>
            </w:r>
            <w:r>
              <w:tab/>
            </w:r>
            <w:r>
              <w:fldChar w:fldCharType="begin"/>
            </w:r>
            <w:r>
              <w:instrText xml:space="preserve">PAGEREF _Toc820227237 \h</w:instrText>
            </w:r>
            <w:r>
              <w:fldChar w:fldCharType="separate"/>
            </w:r>
            <w:r w:rsidRPr="253F7D05" w:rsidR="253F7D05">
              <w:rPr>
                <w:rStyle w:val="Hyperlink"/>
              </w:rPr>
              <w:t>13</w:t>
            </w:r>
            <w:r>
              <w:fldChar w:fldCharType="end"/>
            </w:r>
          </w:hyperlink>
        </w:p>
        <w:p w:rsidR="005F2B37" w:rsidP="253F7D05" w:rsidRDefault="003C1551" w14:paraId="11B1C69F" w14:textId="20AB5200">
          <w:pPr>
            <w:pStyle w:val="TOC3"/>
            <w:tabs>
              <w:tab w:val="right" w:leader="dot" w:pos="10800"/>
            </w:tabs>
            <w:rPr>
              <w:rStyle w:val="Hyperlink"/>
              <w:noProof/>
              <w:lang w:eastAsia="ja-JP"/>
            </w:rPr>
          </w:pPr>
          <w:hyperlink w:anchor="_Toc1857229871">
            <w:r w:rsidRPr="253F7D05" w:rsidR="253F7D05">
              <w:rPr>
                <w:rStyle w:val="Hyperlink"/>
              </w:rPr>
              <w:t>13. Costume Design, Construction, and Implementation for Festival Mozaic productions: Appalachian Spring and The Soldier’s Tale</w:t>
            </w:r>
            <w:r>
              <w:tab/>
            </w:r>
            <w:r>
              <w:fldChar w:fldCharType="begin"/>
            </w:r>
            <w:r>
              <w:instrText xml:space="preserve">PAGEREF _Toc1857229871 \h</w:instrText>
            </w:r>
            <w:r>
              <w:fldChar w:fldCharType="separate"/>
            </w:r>
            <w:r w:rsidRPr="253F7D05" w:rsidR="253F7D05">
              <w:rPr>
                <w:rStyle w:val="Hyperlink"/>
              </w:rPr>
              <w:t>14</w:t>
            </w:r>
            <w:r>
              <w:fldChar w:fldCharType="end"/>
            </w:r>
          </w:hyperlink>
        </w:p>
        <w:p w:rsidR="005F2B37" w:rsidP="253F7D05" w:rsidRDefault="003C1551" w14:paraId="6C1D8040" w14:textId="2285DE40">
          <w:pPr>
            <w:pStyle w:val="TOC3"/>
            <w:tabs>
              <w:tab w:val="right" w:leader="dot" w:pos="10800"/>
            </w:tabs>
            <w:rPr>
              <w:rStyle w:val="Hyperlink"/>
              <w:noProof/>
              <w:lang w:eastAsia="ja-JP"/>
            </w:rPr>
          </w:pPr>
          <w:hyperlink w:anchor="_Toc1081600924">
            <w:r w:rsidRPr="253F7D05" w:rsidR="253F7D05">
              <w:rPr>
                <w:rStyle w:val="Hyperlink"/>
              </w:rPr>
              <w:t>14. L’Histoire du Soldat (A Soldier's Tale) with Festival Mozaic</w:t>
            </w:r>
            <w:r>
              <w:tab/>
            </w:r>
            <w:r>
              <w:fldChar w:fldCharType="begin"/>
            </w:r>
            <w:r>
              <w:instrText xml:space="preserve">PAGEREF _Toc1081600924 \h</w:instrText>
            </w:r>
            <w:r>
              <w:fldChar w:fldCharType="separate"/>
            </w:r>
            <w:r w:rsidRPr="253F7D05" w:rsidR="253F7D05">
              <w:rPr>
                <w:rStyle w:val="Hyperlink"/>
              </w:rPr>
              <w:t>14</w:t>
            </w:r>
            <w:r>
              <w:fldChar w:fldCharType="end"/>
            </w:r>
          </w:hyperlink>
        </w:p>
        <w:p w:rsidR="005F2B37" w:rsidP="253F7D05" w:rsidRDefault="003C1551" w14:paraId="42CE03D2" w14:textId="72A70874">
          <w:pPr>
            <w:pStyle w:val="TOC3"/>
            <w:tabs>
              <w:tab w:val="right" w:leader="dot" w:pos="10800"/>
            </w:tabs>
            <w:rPr>
              <w:rStyle w:val="Hyperlink"/>
              <w:noProof/>
              <w:lang w:eastAsia="ja-JP"/>
            </w:rPr>
          </w:pPr>
          <w:hyperlink w:anchor="_Toc411620024">
            <w:r w:rsidRPr="253F7D05" w:rsidR="253F7D05">
              <w:rPr>
                <w:rStyle w:val="Hyperlink"/>
              </w:rPr>
              <w:t>15. Staging Change: Initiating Environmental Literacy &amp; Prosocial Action through the Performing Arts</w:t>
            </w:r>
            <w:r>
              <w:tab/>
            </w:r>
            <w:r>
              <w:fldChar w:fldCharType="begin"/>
            </w:r>
            <w:r>
              <w:instrText xml:space="preserve">PAGEREF _Toc411620024 \h</w:instrText>
            </w:r>
            <w:r>
              <w:fldChar w:fldCharType="separate"/>
            </w:r>
            <w:r w:rsidRPr="253F7D05" w:rsidR="253F7D05">
              <w:rPr>
                <w:rStyle w:val="Hyperlink"/>
              </w:rPr>
              <w:t>15</w:t>
            </w:r>
            <w:r>
              <w:fldChar w:fldCharType="end"/>
            </w:r>
          </w:hyperlink>
          <w:r>
            <w:fldChar w:fldCharType="end"/>
          </w:r>
        </w:p>
      </w:sdtContent>
    </w:sdt>
    <w:p w:rsidR="1C8A1749" w:rsidP="253F7D05" w:rsidRDefault="1C8A1749" w14:paraId="530DB985" w14:noSpellErr="1" w14:textId="14327F0C">
      <w:pPr>
        <w:pStyle w:val="Normal"/>
        <w:tabs>
          <w:tab w:val="right" w:leader="dot" w:pos="9360"/>
        </w:tabs>
        <w:rPr>
          <w:rStyle w:val="Hyperlink"/>
        </w:rPr>
      </w:pPr>
    </w:p>
    <w:p w:rsidR="253F7D05" w:rsidP="253F7D05" w:rsidRDefault="253F7D05" w14:paraId="68A43FA4" w14:textId="2D3799B2">
      <w:pPr>
        <w:pStyle w:val="Normal"/>
        <w:tabs>
          <w:tab w:val="right" w:leader="dot" w:pos="9360"/>
        </w:tabs>
        <w:rPr>
          <w:rStyle w:val="Hyperlink"/>
        </w:rPr>
      </w:pPr>
    </w:p>
    <w:tbl>
      <w:tblPr>
        <w:tblStyle w:val="TableGrid"/>
        <w:tblW w:w="0" w:type="auto"/>
        <w:tblLayout w:type="fixed"/>
        <w:tblLook w:val="06A0" w:firstRow="1" w:lastRow="0" w:firstColumn="1" w:lastColumn="0" w:noHBand="1" w:noVBand="1"/>
      </w:tblPr>
      <w:tblGrid>
        <w:gridCol w:w="9360"/>
      </w:tblGrid>
      <w:tr w:rsidR="1C8A1749" w:rsidTr="253F7D05" w14:paraId="02AADB37" w14:textId="77777777">
        <w:trPr>
          <w:trHeight w:val="300"/>
        </w:trPr>
        <w:tc>
          <w:tcPr>
            <w:tcW w:w="9360" w:type="dxa"/>
            <w:tcMar/>
          </w:tcPr>
          <w:p w:rsidR="0D531C04" w:rsidP="253F7D05" w:rsidRDefault="0D531C04" w14:paraId="06D200D2" w14:textId="552A2B12">
            <w:pPr>
              <w:pStyle w:val="Heading2"/>
            </w:pPr>
            <w:bookmarkStart w:name="_Toc321912914" w:id="895614150"/>
            <w:r w:rsidR="0D531C04">
              <w:rPr/>
              <w:t>Art &amp; Design</w:t>
            </w:r>
            <w:bookmarkEnd w:id="895614150"/>
          </w:p>
          <w:p w:rsidR="4ECE616F" w:rsidP="1C8A1749" w:rsidRDefault="4ECE616F" w14:paraId="5A4EFAEC" w14:textId="576D73E9">
            <w:pPr>
              <w:pStyle w:val="Heading3"/>
            </w:pPr>
            <w:bookmarkStart w:name="_Toc1481399291" w:id="54"/>
            <w:bookmarkStart w:name="_Toc1921413289" w:id="1491598910"/>
            <w:r w:rsidR="6DA39B34">
              <w:rPr/>
              <w:t xml:space="preserve">1. </w:t>
            </w:r>
            <w:r w:rsidR="60D9C3BC">
              <w:rPr/>
              <w:t>LGBTQ+ augmented reality wayfinding and identity system for galleries and art museums</w:t>
            </w:r>
            <w:bookmarkEnd w:id="54"/>
            <w:bookmarkEnd w:id="1491598910"/>
          </w:p>
          <w:p w:rsidR="1E4BC75B" w:rsidP="1C8A1749" w:rsidRDefault="1E4BC75B" w14:paraId="33EE7655" w14:textId="5510352D">
            <w:r w:rsidR="2F5DE133">
              <w:rPr/>
              <w:t>Mento</w:t>
            </w:r>
            <w:r w:rsidR="1E822D56">
              <w:rPr/>
              <w:t>r</w:t>
            </w:r>
            <w:r w:rsidR="2F5DE133">
              <w:rPr/>
              <w:t>:</w:t>
            </w:r>
            <w:r w:rsidR="37458E10">
              <w:rPr/>
              <w:t xml:space="preserve"> Prof. Linh Dao</w:t>
            </w:r>
          </w:p>
          <w:p w:rsidR="1E4BC75B" w:rsidP="1C8A1749" w:rsidRDefault="1E4BC75B" w14:paraId="5F7EB0E4" w14:textId="54EA65BF">
            <w:r>
              <w:t xml:space="preserve">Department: </w:t>
            </w:r>
            <w:r w:rsidR="39E59C8C">
              <w:t>Art &amp; Design</w:t>
            </w:r>
          </w:p>
          <w:p w:rsidR="1E4BC75B" w:rsidP="1C8A1749" w:rsidRDefault="1E4BC75B" w14:paraId="32285C6A" w14:textId="60C916FA">
            <w:pPr>
              <w:spacing w:line="259" w:lineRule="auto"/>
            </w:pPr>
            <w:r>
              <w:t>Email:</w:t>
            </w:r>
            <w:r w:rsidR="4CF24E36">
              <w:t xml:space="preserve"> </w:t>
            </w:r>
            <w:hyperlink r:id="rId12">
              <w:r w:rsidRPr="29E86502" w:rsidR="2CAC432F">
                <w:rPr>
                  <w:rStyle w:val="Hyperlink"/>
                </w:rPr>
                <w:t>lidao@calpoly.edu</w:t>
              </w:r>
            </w:hyperlink>
            <w:r w:rsidR="2CAC432F">
              <w:t xml:space="preserve"> </w:t>
            </w:r>
          </w:p>
          <w:p w:rsidR="1C8A1749" w:rsidP="1C8A1749" w:rsidRDefault="1C8A1749" w14:paraId="67F94F29" w14:textId="2D870BC6"/>
          <w:p w:rsidR="1E4BC75B" w:rsidP="253F7D05" w:rsidRDefault="1E4BC75B" w14:paraId="0C362633" w14:textId="026FD3D8">
            <w:pPr>
              <w:rPr>
                <w:b w:val="1"/>
                <w:bCs w:val="1"/>
              </w:rPr>
            </w:pPr>
            <w:r w:rsidRPr="253F7D05" w:rsidR="2F5DE133">
              <w:rPr>
                <w:b w:val="1"/>
                <w:bCs w:val="1"/>
              </w:rPr>
              <w:t xml:space="preserve">Project Description: </w:t>
            </w:r>
          </w:p>
          <w:p w:rsidR="07F8F0C5" w:rsidP="393BED15" w:rsidRDefault="07F8F0C5" w14:paraId="5D17BC43" w14:textId="7699398A">
            <w:pPr>
              <w:rPr>
                <w:rFonts w:eastAsiaTheme="minorEastAsia"/>
              </w:rPr>
            </w:pPr>
            <w:r w:rsidRPr="393BED15">
              <w:rPr>
                <w:rFonts w:eastAsiaTheme="minorEastAsia"/>
              </w:rPr>
              <w:t>A queer augmented reality learning system to enrich visitor experiences in galleries and art museums. The experience consists of an identity and wayfinding system which consists of physical signage and a digital archive in the form of a mobile application or website. The experience blends seamlessly into the physical museum settings as part of the traditional project descriptions prints next to artworks on the gallery wall, suggesting related or similar works created by a queer artist and/or about the queer experience. A range of queer artist identities and queer artworks are available in the archive for wayfinding onsite and offsite exploration, reimagining the gallery and museum space which have remained relatively static and lacking especially for queer audiences or those interested in queer artwork.</w:t>
            </w:r>
          </w:p>
          <w:p w:rsidR="1C8A1749" w:rsidP="1C8A1749" w:rsidRDefault="1C8A1749" w14:paraId="19986ADC" w14:textId="5D980493"/>
          <w:p w:rsidR="1E4BC75B" w:rsidP="253F7D05" w:rsidRDefault="1E4BC75B" w14:paraId="68695D5A" w14:textId="125A8A48">
            <w:pPr>
              <w:rPr>
                <w:rFonts w:ascii="Calibri" w:hAnsi="Calibri" w:eastAsia="Calibri" w:cs="Calibri" w:asciiTheme="minorAscii" w:hAnsiTheme="minorAscii" w:eastAsiaTheme="minorAscii" w:cstheme="minorAscii"/>
                <w:b w:val="1"/>
                <w:bCs w:val="1"/>
                <w:sz w:val="22"/>
                <w:szCs w:val="22"/>
              </w:rPr>
            </w:pPr>
            <w:r w:rsidRPr="253F7D05" w:rsidR="2F5DE133">
              <w:rPr>
                <w:b w:val="1"/>
                <w:bCs w:val="1"/>
              </w:rPr>
              <w:t>D</w:t>
            </w:r>
            <w:r w:rsidRPr="253F7D05" w:rsidR="2F5DE133">
              <w:rPr>
                <w:rFonts w:ascii="Calibri" w:hAnsi="Calibri" w:eastAsia="Calibri" w:cs="Calibri" w:asciiTheme="minorAscii" w:hAnsiTheme="minorAscii" w:eastAsiaTheme="minorAscii" w:cstheme="minorAscii"/>
                <w:b w:val="1"/>
                <w:bCs w:val="1"/>
                <w:sz w:val="22"/>
                <w:szCs w:val="22"/>
              </w:rPr>
              <w:t xml:space="preserve">esired Student Qualifications: </w:t>
            </w:r>
          </w:p>
          <w:p w:rsidR="1E4BC75B" w:rsidP="253F7D05" w:rsidRDefault="1E4BC75B" w14:paraId="689EF607" w14:textId="57E20728">
            <w:pPr>
              <w:pStyle w:val="ListParagraph"/>
              <w:numPr>
                <w:ilvl w:val="0"/>
                <w:numId w:val="1"/>
              </w:numPr>
              <w:rPr>
                <w:rFonts w:ascii="Calibri" w:hAnsi="Calibri" w:eastAsia="Calibri" w:cs="Calibri" w:asciiTheme="minorAscii" w:hAnsiTheme="minorAscii" w:eastAsiaTheme="minorAscii" w:cstheme="minorAscii"/>
                <w:sz w:val="22"/>
                <w:szCs w:val="22"/>
              </w:rPr>
            </w:pPr>
            <w:r w:rsidRPr="253F7D05" w:rsidR="2F5DE133">
              <w:rPr>
                <w:rFonts w:ascii="Calibri" w:hAnsi="Calibri" w:eastAsia="Calibri" w:cs="Calibri" w:asciiTheme="minorAscii" w:hAnsiTheme="minorAscii" w:eastAsiaTheme="minorAscii" w:cstheme="minorAscii"/>
                <w:sz w:val="22"/>
                <w:szCs w:val="22"/>
              </w:rPr>
              <w:t xml:space="preserve">Required </w:t>
            </w:r>
          </w:p>
          <w:p w:rsidR="674B635D" w:rsidP="253F7D05" w:rsidRDefault="674B635D" w14:paraId="644AF8C2" w14:textId="08575BA0">
            <w:pPr>
              <w:pStyle w:val="ListParagraph"/>
              <w:numPr>
                <w:ilvl w:val="1"/>
                <w:numId w:val="1"/>
              </w:numPr>
              <w:spacing w:line="259" w:lineRule="auto"/>
              <w:rPr>
                <w:rFonts w:ascii="Calibri" w:hAnsi="Calibri" w:eastAsia="Calibri" w:cs="Calibri" w:asciiTheme="minorAscii" w:hAnsiTheme="minorAscii" w:eastAsiaTheme="minorAscii" w:cstheme="minorAscii"/>
                <w:color w:val="2D2D2D"/>
                <w:sz w:val="22"/>
                <w:szCs w:val="22"/>
              </w:rPr>
            </w:pPr>
            <w:r w:rsidRPr="253F7D05" w:rsidR="2FAACB3B">
              <w:rPr>
                <w:rFonts w:ascii="Calibri" w:hAnsi="Calibri" w:eastAsia="Calibri" w:cs="Calibri" w:asciiTheme="minorAscii" w:hAnsiTheme="minorAscii" w:eastAsiaTheme="minorAscii" w:cstheme="minorAscii"/>
                <w:color w:val="2D2D2D"/>
                <w:sz w:val="22"/>
                <w:szCs w:val="22"/>
              </w:rPr>
              <w:t>Major</w:t>
            </w:r>
            <w:r w:rsidRPr="253F7D05" w:rsidR="3432BCF5">
              <w:rPr>
                <w:rFonts w:ascii="Calibri" w:hAnsi="Calibri" w:eastAsia="Calibri" w:cs="Calibri" w:asciiTheme="minorAscii" w:hAnsiTheme="minorAscii" w:eastAsiaTheme="minorAscii" w:cstheme="minorAscii"/>
                <w:color w:val="2D2D2D"/>
                <w:sz w:val="22"/>
                <w:szCs w:val="22"/>
              </w:rPr>
              <w:t xml:space="preserve"> in Graphic Design</w:t>
            </w:r>
          </w:p>
          <w:p w:rsidR="674B635D" w:rsidP="253F7D05" w:rsidRDefault="674B635D" w14:paraId="2F304D0B" w14:textId="727439C4">
            <w:pPr>
              <w:pStyle w:val="ListParagraph"/>
              <w:numPr>
                <w:ilvl w:val="1"/>
                <w:numId w:val="1"/>
              </w:numPr>
              <w:spacing w:line="259" w:lineRule="auto"/>
              <w:rPr>
                <w:rFonts w:ascii="Calibri" w:hAnsi="Calibri" w:eastAsia="Calibri" w:cs="Calibri" w:asciiTheme="minorAscii" w:hAnsiTheme="minorAscii" w:eastAsiaTheme="minorAscii" w:cstheme="minorAscii"/>
                <w:color w:val="2D2D2D"/>
                <w:sz w:val="22"/>
                <w:szCs w:val="22"/>
              </w:rPr>
            </w:pPr>
            <w:r w:rsidRPr="253F7D05" w:rsidR="3432BCF5">
              <w:rPr>
                <w:rFonts w:ascii="Calibri" w:hAnsi="Calibri" w:eastAsia="Calibri" w:cs="Calibri" w:asciiTheme="minorAscii" w:hAnsiTheme="minorAscii" w:eastAsiaTheme="minorAscii" w:cstheme="minorAscii"/>
                <w:color w:val="2D2D2D"/>
                <w:sz w:val="22"/>
                <w:szCs w:val="22"/>
              </w:rPr>
              <w:t>Proficiency</w:t>
            </w:r>
            <w:r w:rsidRPr="253F7D05" w:rsidR="3432BCF5">
              <w:rPr>
                <w:rFonts w:ascii="Calibri" w:hAnsi="Calibri" w:eastAsia="Calibri" w:cs="Calibri" w:asciiTheme="minorAscii" w:hAnsiTheme="minorAscii" w:eastAsiaTheme="minorAscii" w:cstheme="minorAscii"/>
                <w:color w:val="2D2D2D"/>
                <w:sz w:val="22"/>
                <w:szCs w:val="22"/>
              </w:rPr>
              <w:t xml:space="preserve"> </w:t>
            </w:r>
            <w:r w:rsidRPr="253F7D05" w:rsidR="3432BCF5">
              <w:rPr>
                <w:rFonts w:ascii="Calibri" w:hAnsi="Calibri" w:eastAsia="Calibri" w:cs="Calibri" w:asciiTheme="minorAscii" w:hAnsiTheme="minorAscii" w:eastAsiaTheme="minorAscii" w:cstheme="minorAscii"/>
                <w:color w:val="2D2D2D"/>
                <w:sz w:val="22"/>
                <w:szCs w:val="22"/>
              </w:rPr>
              <w:t>in Adobe Creative Suite (Photoshop, Illustrator, InDesign, Experience Design</w:t>
            </w:r>
            <w:r w:rsidRPr="253F7D05" w:rsidR="3432BCF5">
              <w:rPr>
                <w:rFonts w:ascii="Calibri" w:hAnsi="Calibri" w:eastAsia="Calibri" w:cs="Calibri" w:asciiTheme="minorAscii" w:hAnsiTheme="minorAscii" w:eastAsiaTheme="minorAscii" w:cstheme="minorAscii"/>
                <w:color w:val="2D2D2D"/>
                <w:sz w:val="22"/>
                <w:szCs w:val="22"/>
              </w:rPr>
              <w:t>)</w:t>
            </w:r>
            <w:r w:rsidRPr="253F7D05" w:rsidR="3432BCF5">
              <w:rPr>
                <w:rFonts w:ascii="Calibri" w:hAnsi="Calibri" w:eastAsia="Calibri" w:cs="Calibri" w:asciiTheme="minorAscii" w:hAnsiTheme="minorAscii" w:eastAsiaTheme="minorAscii" w:cstheme="minorAscii"/>
                <w:color w:val="2D2D2D"/>
                <w:sz w:val="22"/>
                <w:szCs w:val="22"/>
              </w:rPr>
              <w:t xml:space="preserve"> </w:t>
            </w:r>
          </w:p>
          <w:p w:rsidR="674B635D" w:rsidP="253F7D05" w:rsidRDefault="674B635D" w14:paraId="7C375DC7" w14:textId="3F0BBE61">
            <w:pPr>
              <w:pStyle w:val="ListParagraph"/>
              <w:numPr>
                <w:ilvl w:val="1"/>
                <w:numId w:val="1"/>
              </w:numPr>
              <w:spacing w:line="259" w:lineRule="auto"/>
              <w:rPr>
                <w:rFonts w:ascii="Calibri" w:hAnsi="Calibri" w:eastAsia="Calibri" w:cs="Calibri" w:asciiTheme="minorAscii" w:hAnsiTheme="minorAscii" w:eastAsiaTheme="minorAscii" w:cstheme="minorAscii"/>
                <w:color w:val="2D2D2D"/>
                <w:sz w:val="22"/>
                <w:szCs w:val="22"/>
              </w:rPr>
            </w:pPr>
            <w:r w:rsidRPr="253F7D05" w:rsidR="265E562D">
              <w:rPr>
                <w:rFonts w:ascii="Calibri" w:hAnsi="Calibri" w:eastAsia="Calibri" w:cs="Calibri" w:asciiTheme="minorAscii" w:hAnsiTheme="minorAscii" w:eastAsiaTheme="minorAscii" w:cstheme="minorAscii"/>
                <w:color w:val="2D2D2D"/>
                <w:sz w:val="22"/>
                <w:szCs w:val="22"/>
              </w:rPr>
              <w:t>Proficiency</w:t>
            </w:r>
            <w:r w:rsidRPr="253F7D05" w:rsidR="265E562D">
              <w:rPr>
                <w:rFonts w:ascii="Calibri" w:hAnsi="Calibri" w:eastAsia="Calibri" w:cs="Calibri" w:asciiTheme="minorAscii" w:hAnsiTheme="minorAscii" w:eastAsiaTheme="minorAscii" w:cstheme="minorAscii"/>
                <w:color w:val="2D2D2D"/>
                <w:sz w:val="22"/>
                <w:szCs w:val="22"/>
              </w:rPr>
              <w:t xml:space="preserve"> in </w:t>
            </w:r>
            <w:r w:rsidRPr="253F7D05" w:rsidR="3432BCF5">
              <w:rPr>
                <w:rFonts w:ascii="Calibri" w:hAnsi="Calibri" w:eastAsia="Calibri" w:cs="Calibri" w:asciiTheme="minorAscii" w:hAnsiTheme="minorAscii" w:eastAsiaTheme="minorAscii" w:cstheme="minorAscii"/>
                <w:color w:val="2D2D2D"/>
                <w:sz w:val="22"/>
                <w:szCs w:val="22"/>
              </w:rPr>
              <w:t>Google Workspace (Docs &amp; Slides)</w:t>
            </w:r>
          </w:p>
          <w:p w:rsidR="674B635D" w:rsidP="253F7D05" w:rsidRDefault="674B635D" w14:paraId="63EE8FFF" w14:textId="2FEA7231">
            <w:pPr>
              <w:pStyle w:val="ListParagraph"/>
              <w:numPr>
                <w:ilvl w:val="1"/>
                <w:numId w:val="1"/>
              </w:numPr>
              <w:spacing w:line="259" w:lineRule="auto"/>
              <w:rPr>
                <w:rFonts w:ascii="Calibri" w:hAnsi="Calibri" w:eastAsia="Calibri" w:cs="Calibri" w:asciiTheme="minorAscii" w:hAnsiTheme="minorAscii" w:eastAsiaTheme="minorAscii" w:cstheme="minorAscii"/>
                <w:color w:val="2D2D2D"/>
                <w:sz w:val="22"/>
                <w:szCs w:val="22"/>
              </w:rPr>
            </w:pPr>
            <w:r w:rsidRPr="253F7D05" w:rsidR="3432BCF5">
              <w:rPr>
                <w:rFonts w:ascii="Calibri" w:hAnsi="Calibri" w:eastAsia="Calibri" w:cs="Calibri" w:asciiTheme="minorAscii" w:hAnsiTheme="minorAscii" w:eastAsiaTheme="minorAscii" w:cstheme="minorAscii"/>
                <w:color w:val="2D2D2D"/>
                <w:sz w:val="22"/>
                <w:szCs w:val="22"/>
              </w:rPr>
              <w:t>Knowledge of HTML and CSS</w:t>
            </w:r>
          </w:p>
          <w:p w:rsidR="7AAFA708" w:rsidP="253F7D05" w:rsidRDefault="7AAFA708" w14:paraId="7501B375" w14:textId="2B8E5537">
            <w:pPr>
              <w:pStyle w:val="ListParagraph"/>
              <w:numPr>
                <w:ilvl w:val="1"/>
                <w:numId w:val="1"/>
              </w:numPr>
              <w:spacing w:line="259" w:lineRule="auto"/>
              <w:rPr>
                <w:rFonts w:ascii="Calibri" w:hAnsi="Calibri" w:eastAsia="Calibri" w:cs="Calibri" w:asciiTheme="minorAscii" w:hAnsiTheme="minorAscii" w:eastAsiaTheme="minorAscii" w:cstheme="minorAscii"/>
                <w:color w:val="2D2D2D"/>
                <w:sz w:val="22"/>
                <w:szCs w:val="22"/>
              </w:rPr>
            </w:pPr>
            <w:r w:rsidRPr="253F7D05" w:rsidR="7463890F">
              <w:rPr>
                <w:rFonts w:ascii="Calibri" w:hAnsi="Calibri" w:eastAsia="Calibri" w:cs="Calibri" w:asciiTheme="minorAscii" w:hAnsiTheme="minorAscii" w:eastAsiaTheme="minorAscii" w:cstheme="minorAscii"/>
                <w:color w:val="2D2D2D"/>
                <w:sz w:val="22"/>
                <w:szCs w:val="22"/>
              </w:rPr>
              <w:t>Completion of ART 288 &amp; ART 388</w:t>
            </w:r>
          </w:p>
          <w:p w:rsidR="1E4BC75B" w:rsidP="253F7D05" w:rsidRDefault="1E4BC75B" w14:paraId="3DEF9D18" w14:textId="39949440">
            <w:pPr>
              <w:pStyle w:val="ListParagraph"/>
              <w:numPr>
                <w:ilvl w:val="0"/>
                <w:numId w:val="1"/>
              </w:numPr>
              <w:rPr>
                <w:rFonts w:ascii="Calibri" w:hAnsi="Calibri" w:eastAsia="Calibri" w:cs="Calibri" w:asciiTheme="minorAscii" w:hAnsiTheme="minorAscii" w:eastAsiaTheme="minorAscii" w:cstheme="minorAscii"/>
                <w:sz w:val="22"/>
                <w:szCs w:val="22"/>
              </w:rPr>
            </w:pPr>
            <w:r w:rsidRPr="253F7D05" w:rsidR="2F5DE133">
              <w:rPr>
                <w:rFonts w:ascii="Calibri" w:hAnsi="Calibri" w:eastAsia="Calibri" w:cs="Calibri" w:asciiTheme="minorAscii" w:hAnsiTheme="minorAscii" w:eastAsiaTheme="minorAscii" w:cstheme="minorAscii"/>
                <w:sz w:val="22"/>
                <w:szCs w:val="22"/>
              </w:rPr>
              <w:t>Preferred</w:t>
            </w:r>
          </w:p>
          <w:p w:rsidR="1C8A1749" w:rsidP="253F7D05" w:rsidRDefault="1C8A1749" w14:paraId="285F3DC5" w14:textId="5E593CEA">
            <w:pPr>
              <w:pStyle w:val="ListParagraph"/>
              <w:numPr>
                <w:ilvl w:val="1"/>
                <w:numId w:val="1"/>
              </w:numPr>
              <w:rPr>
                <w:rFonts w:ascii="Calibri" w:hAnsi="Calibri" w:eastAsia="Calibri" w:cs="Calibri" w:asciiTheme="minorAscii" w:hAnsiTheme="minorAscii" w:eastAsiaTheme="minorAscii" w:cstheme="minorAscii"/>
                <w:sz w:val="22"/>
                <w:szCs w:val="22"/>
              </w:rPr>
            </w:pPr>
            <w:r w:rsidRPr="253F7D05" w:rsidR="6D934CC9">
              <w:rPr>
                <w:rFonts w:ascii="Calibri" w:hAnsi="Calibri" w:eastAsia="Calibri" w:cs="Calibri" w:asciiTheme="minorAscii" w:hAnsiTheme="minorAscii" w:eastAsiaTheme="minorAscii" w:cstheme="minorAscii"/>
                <w:sz w:val="22"/>
                <w:szCs w:val="22"/>
              </w:rPr>
              <w:t xml:space="preserve">Strong portfolio work in the areas of branding, identity, and interaction design </w:t>
            </w:r>
          </w:p>
          <w:p w:rsidR="1C8A1749" w:rsidP="253F7D05" w:rsidRDefault="1C8A1749" w14:paraId="0AD34BE8" w14:textId="442CC431">
            <w:pPr>
              <w:pStyle w:val="Normal"/>
              <w:ind w:left="0"/>
            </w:pPr>
          </w:p>
        </w:tc>
      </w:tr>
      <w:tr w:rsidR="1C8A1749" w:rsidTr="253F7D05" w14:paraId="7FEE71FE" w14:textId="77777777">
        <w:trPr>
          <w:trHeight w:val="300"/>
        </w:trPr>
        <w:tc>
          <w:tcPr>
            <w:tcW w:w="9360" w:type="dxa"/>
            <w:tcMar/>
          </w:tcPr>
          <w:p w:rsidR="731CE945" w:rsidP="253F7D05" w:rsidRDefault="731CE945" w14:paraId="4728E030" w14:textId="2F5C81C3">
            <w:pPr>
              <w:pStyle w:val="Heading2"/>
            </w:pPr>
            <w:bookmarkStart w:name="_Toc1755203206" w:id="1923105669"/>
            <w:r w:rsidR="731CE945">
              <w:rPr/>
              <w:t>Communication Studies</w:t>
            </w:r>
            <w:bookmarkEnd w:id="1923105669"/>
          </w:p>
          <w:p w:rsidR="1F9EA589" w:rsidP="1C8A1749" w:rsidRDefault="1F9EA589" w14:paraId="65E20BCA" w14:textId="54E213B2">
            <w:pPr>
              <w:pStyle w:val="Heading3"/>
            </w:pPr>
            <w:bookmarkStart w:name="_Toc1880363106" w:id="58"/>
            <w:bookmarkStart w:name="_Toc1234648743" w:id="1012594703"/>
            <w:r w:rsidR="5C67DE86">
              <w:rPr/>
              <w:t xml:space="preserve">2. </w:t>
            </w:r>
            <w:r w:rsidR="2936E1B6">
              <w:rPr/>
              <w:t xml:space="preserve">Exploring Learning Quality and Challenges in Virtual </w:t>
            </w:r>
            <w:r w:rsidR="3E5B86C0">
              <w:rPr/>
              <w:t>v</w:t>
            </w:r>
            <w:r w:rsidR="2936E1B6">
              <w:rPr/>
              <w:t>s. In-Person Classrooms</w:t>
            </w:r>
            <w:bookmarkEnd w:id="58"/>
            <w:bookmarkEnd w:id="1012594703"/>
          </w:p>
          <w:p w:rsidR="1E4BC75B" w:rsidP="1C8A1749" w:rsidRDefault="1E4BC75B" w14:paraId="7DC7CA26" w14:textId="3BD78563">
            <w:r w:rsidR="2F5DE133">
              <w:rPr/>
              <w:t>Mentor:</w:t>
            </w:r>
            <w:r w:rsidR="0F6CD10A">
              <w:rPr/>
              <w:t xml:space="preserve"> Prof. Anuraj Dhillon</w:t>
            </w:r>
          </w:p>
          <w:p w:rsidR="1E4BC75B" w:rsidP="1C8A1749" w:rsidRDefault="1E4BC75B" w14:paraId="3F003D48" w14:textId="448BBFB7">
            <w:r>
              <w:t xml:space="preserve">Department: </w:t>
            </w:r>
            <w:r w:rsidR="1AF9AFFA">
              <w:t>Communication Studies</w:t>
            </w:r>
          </w:p>
          <w:p w:rsidR="1E4BC75B" w:rsidP="1C8A1749" w:rsidRDefault="1E4BC75B" w14:paraId="44B86CD9" w14:textId="4E5763D8">
            <w:pPr>
              <w:spacing w:line="259" w:lineRule="auto"/>
            </w:pPr>
            <w:r>
              <w:t>Email:</w:t>
            </w:r>
            <w:r w:rsidR="4B93F9B0">
              <w:t xml:space="preserve"> </w:t>
            </w:r>
            <w:hyperlink r:id="rId13">
              <w:r w:rsidRPr="1C8A1749" w:rsidR="4B93F9B0">
                <w:rPr>
                  <w:rStyle w:val="Hyperlink"/>
                </w:rPr>
                <w:t>adhill06@calpoly.edu</w:t>
              </w:r>
            </w:hyperlink>
          </w:p>
          <w:p w:rsidR="1C8A1749" w:rsidP="1C8A1749" w:rsidRDefault="1C8A1749" w14:paraId="65D3D939" w14:textId="2D870BC6"/>
          <w:p w:rsidR="1E4BC75B" w:rsidP="253F7D05" w:rsidRDefault="1E4BC75B" w14:paraId="3612F1C0" w14:textId="57320DF7">
            <w:pPr>
              <w:rPr>
                <w:b w:val="1"/>
                <w:bCs w:val="1"/>
              </w:rPr>
            </w:pPr>
            <w:r w:rsidRPr="253F7D05" w:rsidR="2F5DE133">
              <w:rPr>
                <w:b w:val="1"/>
                <w:bCs w:val="1"/>
              </w:rPr>
              <w:t>Project Description:</w:t>
            </w:r>
          </w:p>
          <w:p w:rsidR="00C016AF" w:rsidP="1C8A1749" w:rsidRDefault="002C70C8" w14:paraId="3A42B23B" w14:textId="7473BB1F">
            <w:pPr>
              <w:rPr>
                <w:rStyle w:val="normaltextrun"/>
                <w:color w:val="000000"/>
              </w:rPr>
            </w:pPr>
            <w:r w:rsidRPr="253F7D05" w:rsidR="3E500D66">
              <w:rPr>
                <w:rStyle w:val="normaltextrun"/>
                <w:color w:val="000000" w:themeColor="text1" w:themeTint="FF" w:themeShade="FF"/>
              </w:rPr>
              <w:t xml:space="preserve">Zoom and similar videoconferencing services have become a common addition to professional and </w:t>
            </w:r>
            <w:r w:rsidRPr="253F7D05" w:rsidR="3E500D66">
              <w:rPr>
                <w:rStyle w:val="normaltextrun"/>
                <w:color w:val="000000" w:themeColor="text1" w:themeTint="FF" w:themeShade="FF"/>
              </w:rPr>
              <w:t>education</w:t>
            </w:r>
            <w:r w:rsidRPr="253F7D05" w:rsidR="0FA0CAF2">
              <w:rPr>
                <w:rStyle w:val="normaltextrun"/>
                <w:color w:val="000000" w:themeColor="text1" w:themeTint="FF" w:themeShade="FF"/>
              </w:rPr>
              <w:t>al</w:t>
            </w:r>
            <w:r w:rsidRPr="253F7D05" w:rsidR="3E500D66">
              <w:rPr>
                <w:rStyle w:val="normaltextrun"/>
                <w:color w:val="000000" w:themeColor="text1" w:themeTint="FF" w:themeShade="FF"/>
              </w:rPr>
              <w:t xml:space="preserve"> processes since their rapid implementation over the first few months of the COVID-19 pandemic</w:t>
            </w:r>
            <w:r w:rsidRPr="253F7D05" w:rsidR="28D94FB4">
              <w:rPr>
                <w:rStyle w:val="normaltextrun"/>
                <w:color w:val="000000" w:themeColor="text1" w:themeTint="FF" w:themeShade="FF"/>
              </w:rPr>
              <w:t xml:space="preserve">. </w:t>
            </w:r>
            <w:r w:rsidRPr="253F7D05" w:rsidR="117AAD5B">
              <w:rPr>
                <w:rStyle w:val="normaltextrun"/>
                <w:color w:val="000000" w:themeColor="text1" w:themeTint="FF" w:themeShade="FF"/>
              </w:rPr>
              <w:t xml:space="preserve">Although </w:t>
            </w:r>
            <w:r w:rsidRPr="253F7D05" w:rsidR="28D94FB4">
              <w:rPr>
                <w:rStyle w:val="normaltextrun"/>
                <w:color w:val="000000" w:themeColor="text1" w:themeTint="FF" w:themeShade="FF"/>
              </w:rPr>
              <w:t>p</w:t>
            </w:r>
            <w:r w:rsidRPr="253F7D05" w:rsidR="28D94FB4">
              <w:rPr>
                <w:rStyle w:val="normaltextrun"/>
                <w:color w:val="000000" w:themeColor="text1" w:themeTint="FF" w:themeShade="FF"/>
              </w:rPr>
              <w:t>revious</w:t>
            </w:r>
            <w:r w:rsidRPr="253F7D05" w:rsidR="28D94FB4">
              <w:rPr>
                <w:rStyle w:val="normaltextrun"/>
                <w:color w:val="000000" w:themeColor="text1" w:themeTint="FF" w:themeShade="FF"/>
              </w:rPr>
              <w:t xml:space="preserve"> </w:t>
            </w:r>
            <w:r w:rsidRPr="253F7D05" w:rsidR="28D94FB4">
              <w:rPr>
                <w:rStyle w:val="normaltextrun"/>
                <w:color w:val="000000" w:themeColor="text1" w:themeTint="FF" w:themeShade="FF"/>
              </w:rPr>
              <w:t>research</w:t>
            </w:r>
            <w:r w:rsidRPr="253F7D05" w:rsidR="28D94FB4">
              <w:rPr>
                <w:rStyle w:val="normaltextrun"/>
                <w:color w:val="000000" w:themeColor="text1" w:themeTint="FF" w:themeShade="FF"/>
              </w:rPr>
              <w:t xml:space="preserve"> ha</w:t>
            </w:r>
            <w:r w:rsidRPr="253F7D05" w:rsidR="28D94FB4">
              <w:rPr>
                <w:rStyle w:val="normaltextrun"/>
                <w:color w:val="000000" w:themeColor="text1" w:themeTint="FF" w:themeShade="FF"/>
              </w:rPr>
              <w:t>s</w:t>
            </w:r>
            <w:r w:rsidRPr="253F7D05" w:rsidR="28D94FB4">
              <w:rPr>
                <w:rStyle w:val="normaltextrun"/>
                <w:color w:val="000000" w:themeColor="text1" w:themeTint="FF" w:themeShade="FF"/>
              </w:rPr>
              <w:t xml:space="preserve"> </w:t>
            </w:r>
            <w:r w:rsidRPr="253F7D05" w:rsidR="28D94FB4">
              <w:rPr>
                <w:rStyle w:val="normaltextrun"/>
                <w:color w:val="000000" w:themeColor="text1" w:themeTint="FF" w:themeShade="FF"/>
              </w:rPr>
              <w:t>determined</w:t>
            </w:r>
            <w:r w:rsidRPr="253F7D05" w:rsidR="28D94FB4">
              <w:rPr>
                <w:rStyle w:val="normaltextrun"/>
                <w:color w:val="000000" w:themeColor="text1" w:themeTint="FF" w:themeShade="FF"/>
              </w:rPr>
              <w:t xml:space="preserve"> that students’ </w:t>
            </w:r>
            <w:r w:rsidRPr="253F7D05" w:rsidR="28D94FB4">
              <w:rPr>
                <w:rStyle w:val="normaltextrun"/>
                <w:color w:val="000000" w:themeColor="text1" w:themeTint="FF" w:themeShade="FF"/>
              </w:rPr>
              <w:t>report greater</w:t>
            </w:r>
            <w:r w:rsidRPr="253F7D05" w:rsidR="28D94FB4">
              <w:rPr>
                <w:rStyle w:val="normaltextrun"/>
                <w:color w:val="000000" w:themeColor="text1" w:themeTint="FF" w:themeShade="FF"/>
              </w:rPr>
              <w:t xml:space="preserve"> satisfaction </w:t>
            </w:r>
            <w:r w:rsidRPr="253F7D05" w:rsidR="28D94FB4">
              <w:rPr>
                <w:rStyle w:val="normaltextrun"/>
                <w:color w:val="000000" w:themeColor="text1" w:themeTint="FF" w:themeShade="FF"/>
              </w:rPr>
              <w:t>in</w:t>
            </w:r>
            <w:r w:rsidRPr="253F7D05" w:rsidR="28D94FB4">
              <w:rPr>
                <w:rStyle w:val="normaltextrun"/>
                <w:color w:val="000000" w:themeColor="text1" w:themeTint="FF" w:themeShade="FF"/>
              </w:rPr>
              <w:t xml:space="preserve"> </w:t>
            </w:r>
            <w:r w:rsidRPr="253F7D05" w:rsidR="28D94FB4">
              <w:rPr>
                <w:rStyle w:val="normaltextrun"/>
                <w:color w:val="000000" w:themeColor="text1" w:themeTint="FF" w:themeShade="FF"/>
              </w:rPr>
              <w:t>virtual</w:t>
            </w:r>
            <w:r w:rsidRPr="253F7D05" w:rsidR="28D94FB4">
              <w:rPr>
                <w:rStyle w:val="normaltextrun"/>
                <w:color w:val="000000" w:themeColor="text1" w:themeTint="FF" w:themeShade="FF"/>
              </w:rPr>
              <w:t xml:space="preserve"> learning </w:t>
            </w:r>
            <w:r w:rsidRPr="253F7D05" w:rsidR="28D94FB4">
              <w:rPr>
                <w:rStyle w:val="normaltextrun"/>
                <w:color w:val="000000" w:themeColor="text1" w:themeTint="FF" w:themeShade="FF"/>
              </w:rPr>
              <w:t xml:space="preserve">environments, </w:t>
            </w:r>
            <w:r w:rsidRPr="253F7D05" w:rsidR="117AAD5B">
              <w:rPr>
                <w:rStyle w:val="normaltextrun"/>
                <w:color w:val="000000" w:themeColor="text1" w:themeTint="FF" w:themeShade="FF"/>
              </w:rPr>
              <w:t>the prevalence of “Zoom fatigue</w:t>
            </w:r>
            <w:r w:rsidRPr="253F7D05" w:rsidR="28D94FB4">
              <w:rPr>
                <w:rStyle w:val="normaltextrun"/>
                <w:color w:val="000000" w:themeColor="text1" w:themeTint="FF" w:themeShade="FF"/>
              </w:rPr>
              <w:t xml:space="preserve">” </w:t>
            </w:r>
            <w:r w:rsidRPr="253F7D05" w:rsidR="117AAD5B">
              <w:rPr>
                <w:rStyle w:val="normaltextrun"/>
                <w:color w:val="000000" w:themeColor="text1" w:themeTint="FF" w:themeShade="FF"/>
              </w:rPr>
              <w:t xml:space="preserve">and decreases in educational success </w:t>
            </w:r>
            <w:r w:rsidRPr="253F7D05" w:rsidR="28D94FB4">
              <w:rPr>
                <w:rStyle w:val="normaltextrun"/>
                <w:color w:val="000000" w:themeColor="text1" w:themeTint="FF" w:themeShade="FF"/>
              </w:rPr>
              <w:t>among</w:t>
            </w:r>
            <w:r w:rsidRPr="253F7D05" w:rsidR="117AAD5B">
              <w:rPr>
                <w:rStyle w:val="normaltextrun"/>
                <w:color w:val="000000" w:themeColor="text1" w:themeTint="FF" w:themeShade="FF"/>
              </w:rPr>
              <w:t xml:space="preserve"> students </w:t>
            </w:r>
            <w:r w:rsidRPr="253F7D05" w:rsidR="28D94FB4">
              <w:rPr>
                <w:rStyle w:val="normaltextrun"/>
                <w:color w:val="000000" w:themeColor="text1" w:themeTint="FF" w:themeShade="FF"/>
              </w:rPr>
              <w:t>engaging</w:t>
            </w:r>
            <w:r w:rsidRPr="253F7D05" w:rsidR="117AAD5B">
              <w:rPr>
                <w:rStyle w:val="normaltextrun"/>
                <w:color w:val="000000" w:themeColor="text1" w:themeTint="FF" w:themeShade="FF"/>
              </w:rPr>
              <w:t xml:space="preserve"> in online education offer a </w:t>
            </w:r>
            <w:r w:rsidRPr="253F7D05" w:rsidR="28D94FB4">
              <w:rPr>
                <w:rStyle w:val="normaltextrun"/>
                <w:color w:val="000000" w:themeColor="text1" w:themeTint="FF" w:themeShade="FF"/>
              </w:rPr>
              <w:t>contradicting</w:t>
            </w:r>
            <w:r w:rsidRPr="253F7D05" w:rsidR="117AAD5B">
              <w:rPr>
                <w:rStyle w:val="normaltextrun"/>
                <w:color w:val="000000" w:themeColor="text1" w:themeTint="FF" w:themeShade="FF"/>
              </w:rPr>
              <w:t xml:space="preserve"> perspective on the effectiveness of </w:t>
            </w:r>
            <w:r w:rsidRPr="253F7D05" w:rsidR="117AAD5B">
              <w:rPr>
                <w:rStyle w:val="normaltextrun"/>
                <w:color w:val="000000" w:themeColor="text1" w:themeTint="FF" w:themeShade="FF"/>
              </w:rPr>
              <w:t>virtual</w:t>
            </w:r>
            <w:r w:rsidRPr="253F7D05" w:rsidR="117AAD5B">
              <w:rPr>
                <w:rStyle w:val="normaltextrun"/>
                <w:color w:val="000000" w:themeColor="text1" w:themeTint="FF" w:themeShade="FF"/>
              </w:rPr>
              <w:t xml:space="preserve"> classrooms.</w:t>
            </w:r>
            <w:r w:rsidRPr="253F7D05" w:rsidR="399424C3">
              <w:rPr>
                <w:rStyle w:val="normaltextrun"/>
                <w:color w:val="000000" w:themeColor="text1" w:themeTint="FF" w:themeShade="FF"/>
              </w:rPr>
              <w:t xml:space="preserve"> Therefore, t</w:t>
            </w:r>
            <w:r w:rsidRPr="253F7D05" w:rsidR="399424C3">
              <w:rPr>
                <w:rStyle w:val="normaltextrun"/>
                <w:color w:val="000000" w:themeColor="text1" w:themeTint="FF" w:themeShade="FF"/>
              </w:rPr>
              <w:t xml:space="preserve">his project aims to </w:t>
            </w:r>
            <w:r w:rsidRPr="253F7D05" w:rsidR="399424C3">
              <w:rPr>
                <w:rStyle w:val="normaltextrun"/>
                <w:color w:val="000000" w:themeColor="text1" w:themeTint="FF" w:themeShade="FF"/>
              </w:rPr>
              <w:t>examine the factors that contribute to</w:t>
            </w:r>
            <w:r w:rsidRPr="253F7D05" w:rsidR="399424C3">
              <w:rPr>
                <w:rStyle w:val="normaltextrun"/>
                <w:color w:val="000000" w:themeColor="text1" w:themeTint="FF" w:themeShade="FF"/>
              </w:rPr>
              <w:t xml:space="preserve"> </w:t>
            </w:r>
            <w:r w:rsidRPr="253F7D05" w:rsidR="399424C3">
              <w:rPr>
                <w:rStyle w:val="normaltextrun"/>
                <w:color w:val="000000" w:themeColor="text1" w:themeTint="FF" w:themeShade="FF"/>
              </w:rPr>
              <w:t xml:space="preserve">learning satisfaction in virtual classes and how these compare with that in </w:t>
            </w:r>
            <w:r w:rsidRPr="253F7D05" w:rsidR="399424C3">
              <w:rPr>
                <w:rStyle w:val="normaltextrun"/>
                <w:color w:val="000000" w:themeColor="text1" w:themeTint="FF" w:themeShade="FF"/>
              </w:rPr>
              <w:t>in-person</w:t>
            </w:r>
            <w:r w:rsidRPr="253F7D05" w:rsidR="399424C3">
              <w:rPr>
                <w:rStyle w:val="normaltextrun"/>
                <w:color w:val="000000" w:themeColor="text1" w:themeTint="FF" w:themeShade="FF"/>
              </w:rPr>
              <w:t xml:space="preserve"> classes</w:t>
            </w:r>
            <w:r w:rsidRPr="253F7D05" w:rsidR="399424C3">
              <w:rPr>
                <w:rStyle w:val="normaltextrun"/>
                <w:color w:val="000000" w:themeColor="text1" w:themeTint="FF" w:themeShade="FF"/>
              </w:rPr>
              <w:t xml:space="preserve">, </w:t>
            </w:r>
            <w:r w:rsidRPr="253F7D05" w:rsidR="399424C3">
              <w:rPr>
                <w:rStyle w:val="normaltextrun"/>
                <w:color w:val="000000" w:themeColor="text1" w:themeTint="FF" w:themeShade="FF"/>
              </w:rPr>
              <w:t xml:space="preserve">as well as </w:t>
            </w:r>
            <w:r w:rsidRPr="253F7D05" w:rsidR="399424C3">
              <w:rPr>
                <w:rStyle w:val="normaltextrun"/>
                <w:color w:val="000000" w:themeColor="text1" w:themeTint="FF" w:themeShade="FF"/>
              </w:rPr>
              <w:t xml:space="preserve">discover potential factors </w:t>
            </w:r>
            <w:r w:rsidRPr="253F7D05" w:rsidR="399424C3">
              <w:rPr>
                <w:rStyle w:val="normaltextrun"/>
                <w:color w:val="000000" w:themeColor="text1" w:themeTint="FF" w:themeShade="FF"/>
              </w:rPr>
              <w:t xml:space="preserve">that negatively </w:t>
            </w:r>
            <w:r w:rsidRPr="253F7D05" w:rsidR="399424C3">
              <w:rPr>
                <w:rStyle w:val="normaltextrun"/>
                <w:color w:val="000000" w:themeColor="text1" w:themeTint="FF" w:themeShade="FF"/>
              </w:rPr>
              <w:t>impact</w:t>
            </w:r>
            <w:r w:rsidRPr="253F7D05" w:rsidR="399424C3">
              <w:rPr>
                <w:rStyle w:val="normaltextrun"/>
                <w:color w:val="000000" w:themeColor="text1" w:themeTint="FF" w:themeShade="FF"/>
              </w:rPr>
              <w:t xml:space="preserve"> </w:t>
            </w:r>
            <w:r w:rsidRPr="253F7D05" w:rsidR="399424C3">
              <w:rPr>
                <w:rStyle w:val="normaltextrun"/>
                <w:color w:val="000000" w:themeColor="text1" w:themeTint="FF" w:themeShade="FF"/>
              </w:rPr>
              <w:t>student satisfaction</w:t>
            </w:r>
            <w:r w:rsidRPr="253F7D05" w:rsidR="399424C3">
              <w:rPr>
                <w:rStyle w:val="normaltextrun"/>
                <w:color w:val="000000" w:themeColor="text1" w:themeTint="FF" w:themeShade="FF"/>
              </w:rPr>
              <w:t xml:space="preserve"> from learning </w:t>
            </w:r>
            <w:r w:rsidRPr="253F7D05" w:rsidR="399424C3">
              <w:rPr>
                <w:rStyle w:val="normaltextrun"/>
                <w:color w:val="000000" w:themeColor="text1" w:themeTint="FF" w:themeShade="FF"/>
              </w:rPr>
              <w:t>and academic success.</w:t>
            </w:r>
          </w:p>
          <w:p w:rsidR="253F7D05" w:rsidP="253F7D05" w:rsidRDefault="253F7D05" w14:paraId="6EBCA115" w14:textId="2C2B994A">
            <w:pPr>
              <w:pStyle w:val="Normal"/>
              <w:rPr>
                <w:rStyle w:val="normaltextrun"/>
                <w:color w:val="000000" w:themeColor="text1" w:themeTint="FF" w:themeShade="FF"/>
              </w:rPr>
            </w:pPr>
          </w:p>
          <w:p w:rsidR="003E0EEF" w:rsidP="1C8A1749" w:rsidRDefault="003E0EEF" w14:paraId="62C03722" w14:textId="56272E5A">
            <w:r w:rsidRPr="253F7D05" w:rsidR="759CE0DE">
              <w:rPr>
                <w:rStyle w:val="normaltextrun"/>
                <w:color w:val="000000" w:themeColor="text1" w:themeTint="FF" w:themeShade="FF"/>
              </w:rPr>
              <w:t xml:space="preserve">The </w:t>
            </w:r>
            <w:r w:rsidRPr="253F7D05" w:rsidR="658572E0">
              <w:rPr>
                <w:rStyle w:val="normaltextrun"/>
                <w:color w:val="000000" w:themeColor="text1" w:themeTint="FF" w:themeShade="FF"/>
              </w:rPr>
              <w:t xml:space="preserve">SURP student </w:t>
            </w:r>
            <w:r w:rsidRPr="253F7D05" w:rsidR="7AA68E00">
              <w:rPr>
                <w:rStyle w:val="normaltextrun"/>
                <w:color w:val="000000" w:themeColor="text1" w:themeTint="FF" w:themeShade="FF"/>
              </w:rPr>
              <w:t xml:space="preserve">will conduct </w:t>
            </w:r>
            <w:r w:rsidRPr="253F7D05" w:rsidR="7FB9B53F">
              <w:rPr>
                <w:rStyle w:val="normaltextrun"/>
                <w:color w:val="000000" w:themeColor="text1" w:themeTint="FF" w:themeShade="FF"/>
              </w:rPr>
              <w:t xml:space="preserve">a </w:t>
            </w:r>
            <w:r w:rsidRPr="253F7D05" w:rsidR="7AA68E00">
              <w:rPr>
                <w:rStyle w:val="normaltextrun"/>
                <w:color w:val="000000" w:themeColor="text1" w:themeTint="FF" w:themeShade="FF"/>
              </w:rPr>
              <w:t xml:space="preserve">literature search and set up </w:t>
            </w:r>
            <w:r w:rsidRPr="253F7D05" w:rsidR="7AA68E00">
              <w:rPr>
                <w:rStyle w:val="normaltextrun"/>
                <w:color w:val="000000" w:themeColor="text1" w:themeTint="FF" w:themeShade="FF"/>
              </w:rPr>
              <w:t xml:space="preserve">Qualtrics </w:t>
            </w:r>
            <w:r w:rsidRPr="253F7D05" w:rsidR="7F3F6386">
              <w:rPr>
                <w:rStyle w:val="normaltextrun"/>
                <w:color w:val="000000" w:themeColor="text1" w:themeTint="FF" w:themeShade="FF"/>
              </w:rPr>
              <w:t xml:space="preserve">questionnaire by </w:t>
            </w:r>
            <w:r w:rsidRPr="253F7D05" w:rsidR="7F3F6386">
              <w:rPr>
                <w:rStyle w:val="normaltextrun"/>
                <w:color w:val="000000" w:themeColor="text1" w:themeTint="FF" w:themeShade="FF"/>
              </w:rPr>
              <w:t>identifying</w:t>
            </w:r>
            <w:r w:rsidRPr="253F7D05" w:rsidR="7F3F6386">
              <w:rPr>
                <w:rStyle w:val="normaltextrun"/>
                <w:color w:val="000000" w:themeColor="text1" w:themeTint="FF" w:themeShade="FF"/>
              </w:rPr>
              <w:t xml:space="preserve"> relevant measures. </w:t>
            </w:r>
            <w:r w:rsidRPr="253F7D05" w:rsidR="04E4EA76">
              <w:rPr>
                <w:rStyle w:val="normaltextrun"/>
                <w:color w:val="000000" w:themeColor="text1" w:themeTint="FF" w:themeShade="FF"/>
              </w:rPr>
              <w:t>T</w:t>
            </w:r>
            <w:r w:rsidRPr="253F7D05" w:rsidR="07A30E2D">
              <w:rPr>
                <w:rStyle w:val="normaltextrun"/>
                <w:color w:val="000000" w:themeColor="text1" w:themeTint="FF" w:themeShade="FF"/>
              </w:rPr>
              <w:t>hen, t</w:t>
            </w:r>
            <w:r w:rsidRPr="253F7D05" w:rsidR="04E4EA76">
              <w:rPr>
                <w:rStyle w:val="normaltextrun"/>
                <w:color w:val="000000" w:themeColor="text1" w:themeTint="FF" w:themeShade="FF"/>
              </w:rPr>
              <w:t xml:space="preserve">he student </w:t>
            </w:r>
            <w:r w:rsidRPr="253F7D05" w:rsidR="7F3F6386">
              <w:rPr>
                <w:rStyle w:val="normaltextrun"/>
                <w:color w:val="000000" w:themeColor="text1" w:themeTint="FF" w:themeShade="FF"/>
              </w:rPr>
              <w:t xml:space="preserve">will create mock </w:t>
            </w:r>
            <w:r w:rsidRPr="253F7D05" w:rsidR="54E870B4">
              <w:rPr>
                <w:rStyle w:val="normaltextrun"/>
                <w:color w:val="000000" w:themeColor="text1" w:themeTint="FF" w:themeShade="FF"/>
              </w:rPr>
              <w:t xml:space="preserve">study sessions for two experimental conditions and recruit at least 50 participants per condition. Next, </w:t>
            </w:r>
            <w:r w:rsidRPr="253F7D05" w:rsidR="31AFC815">
              <w:rPr>
                <w:rStyle w:val="normaltextrun"/>
                <w:color w:val="000000" w:themeColor="text1" w:themeTint="FF" w:themeShade="FF"/>
              </w:rPr>
              <w:t xml:space="preserve">the </w:t>
            </w:r>
            <w:r w:rsidRPr="253F7D05" w:rsidR="54E870B4">
              <w:rPr>
                <w:rStyle w:val="normaltextrun"/>
                <w:color w:val="000000" w:themeColor="text1" w:themeTint="FF" w:themeShade="FF"/>
              </w:rPr>
              <w:t xml:space="preserve">student will help </w:t>
            </w:r>
            <w:r w:rsidRPr="253F7D05" w:rsidR="54E870B4">
              <w:rPr>
                <w:rStyle w:val="normaltextrun"/>
                <w:color w:val="000000" w:themeColor="text1" w:themeTint="FF" w:themeShade="FF"/>
              </w:rPr>
              <w:t>facilitate</w:t>
            </w:r>
            <w:r w:rsidRPr="253F7D05" w:rsidR="54E870B4">
              <w:rPr>
                <w:rStyle w:val="normaltextrun"/>
                <w:color w:val="000000" w:themeColor="text1" w:themeTint="FF" w:themeShade="FF"/>
              </w:rPr>
              <w:t xml:space="preserve"> </w:t>
            </w:r>
            <w:r w:rsidRPr="253F7D05" w:rsidR="44A869AE">
              <w:rPr>
                <w:rStyle w:val="normaltextrun"/>
                <w:color w:val="000000" w:themeColor="text1" w:themeTint="FF" w:themeShade="FF"/>
              </w:rPr>
              <w:t>data collection and learn how to analyze experimental data.</w:t>
            </w:r>
          </w:p>
          <w:p w:rsidR="1C8A1749" w:rsidP="1C8A1749" w:rsidRDefault="1C8A1749" w14:paraId="4468F84C" w14:textId="5D980493"/>
          <w:p w:rsidR="1E4BC75B" w:rsidP="1C8A1749" w:rsidRDefault="1E4BC75B" w14:paraId="28C1B434" w14:textId="22F642E9">
            <w:r>
              <w:t xml:space="preserve">Desired Student Qualifications: </w:t>
            </w:r>
          </w:p>
          <w:p w:rsidR="1E4BC75B" w:rsidP="1C8A1749" w:rsidRDefault="1E4BC75B" w14:paraId="32951FFA" w14:textId="4402FBED">
            <w:pPr>
              <w:pStyle w:val="ListParagraph"/>
              <w:numPr>
                <w:ilvl w:val="0"/>
                <w:numId w:val="1"/>
              </w:numPr>
              <w:rPr/>
            </w:pPr>
            <w:r w:rsidR="2F5DE133">
              <w:rPr/>
              <w:t xml:space="preserve">Required </w:t>
            </w:r>
          </w:p>
          <w:p w:rsidR="000E2F10" w:rsidP="1C8A1749" w:rsidRDefault="0016215F" w14:paraId="26F58C6C" w14:textId="56DB8D88">
            <w:pPr>
              <w:pStyle w:val="ListParagraph"/>
              <w:numPr>
                <w:ilvl w:val="1"/>
                <w:numId w:val="1"/>
              </w:numPr>
              <w:rPr/>
            </w:pPr>
            <w:r w:rsidR="42190938">
              <w:rPr/>
              <w:t>Background in mediated communication and</w:t>
            </w:r>
            <w:r w:rsidR="61EB8026">
              <w:rPr/>
              <w:t xml:space="preserve"> interest in</w:t>
            </w:r>
            <w:r w:rsidR="42190938">
              <w:rPr/>
              <w:t xml:space="preserve"> </w:t>
            </w:r>
            <w:r w:rsidR="61EB8026">
              <w:rPr/>
              <w:t>topics related to virtual instruction</w:t>
            </w:r>
          </w:p>
          <w:p w:rsidR="00C52F38" w:rsidP="00B206A5" w:rsidRDefault="00863A55" w14:paraId="029FEC9D" w14:textId="4491FD28">
            <w:pPr>
              <w:pStyle w:val="ListParagraph"/>
              <w:numPr>
                <w:ilvl w:val="1"/>
                <w:numId w:val="1"/>
              </w:numPr>
              <w:rPr/>
            </w:pPr>
            <w:r w:rsidR="618CF6F3">
              <w:rPr/>
              <w:t xml:space="preserve">Experience </w:t>
            </w:r>
            <w:r w:rsidR="486DF0B9">
              <w:rPr/>
              <w:t xml:space="preserve">conducting literature search and </w:t>
            </w:r>
            <w:r w:rsidR="618CF6F3">
              <w:rPr/>
              <w:t>generating annotated bi</w:t>
            </w:r>
            <w:r w:rsidR="486DF0B9">
              <w:rPr/>
              <w:t>bliographies</w:t>
            </w:r>
          </w:p>
          <w:p w:rsidRPr="00D351E2" w:rsidR="1C8A1749" w:rsidP="253F7D05" w:rsidRDefault="003C1551" w14:paraId="15A48B74" w14:textId="547F2F32">
            <w:pPr>
              <w:pStyle w:val="ListParagraph"/>
              <w:numPr>
                <w:ilvl w:val="0"/>
                <w:numId w:val="1"/>
              </w:numPr>
              <w:rPr/>
            </w:pPr>
            <w:r w:rsidR="2F5DE133">
              <w:rPr/>
              <w:t>Preferred</w:t>
            </w:r>
          </w:p>
          <w:p w:rsidRPr="00D351E2" w:rsidR="1C8A1749" w:rsidP="00D351E2" w:rsidRDefault="003C1551" w14:paraId="5B38AC7C" w14:textId="3E199E69">
            <w:pPr>
              <w:pStyle w:val="ListParagraph"/>
              <w:numPr>
                <w:ilvl w:val="1"/>
                <w:numId w:val="1"/>
              </w:numPr>
              <w:rPr>
                <w:rFonts w:ascii="Calibri" w:hAnsi="Calibri" w:cs="Calibri"/>
              </w:rPr>
            </w:pPr>
            <w:r w:rsidR="5516A532">
              <w:rPr/>
              <w:t>Prior</w:t>
            </w:r>
            <w:r w:rsidR="5E212C62">
              <w:rPr/>
              <w:t xml:space="preserve"> experience and coursework in </w:t>
            </w:r>
            <w:r w:rsidR="5E212C62">
              <w:rPr/>
              <w:t>empirical</w:t>
            </w:r>
            <w:r w:rsidR="62FA3AD8">
              <w:rPr/>
              <w:t xml:space="preserve">, social science, or similar </w:t>
            </w:r>
            <w:r w:rsidR="5E212C62">
              <w:rPr/>
              <w:t>research methods</w:t>
            </w:r>
            <w:r w:rsidR="5E212C62">
              <w:rPr/>
              <w:t xml:space="preserve"> from a CLA department</w:t>
            </w:r>
            <w:r w:rsidR="78BD30C4">
              <w:rPr/>
              <w:t xml:space="preserve">, preferably in </w:t>
            </w:r>
            <w:r w:rsidR="60CB57EA">
              <w:rPr/>
              <w:t>C</w:t>
            </w:r>
            <w:r w:rsidR="78BD30C4">
              <w:rPr/>
              <w:t xml:space="preserve">ommunication </w:t>
            </w:r>
            <w:r w:rsidR="5E15A322">
              <w:rPr/>
              <w:t>S</w:t>
            </w:r>
            <w:r w:rsidR="78BD30C4">
              <w:rPr/>
              <w:t>tudies</w:t>
            </w:r>
            <w:r w:rsidR="1DAE8AA6">
              <w:rPr/>
              <w:t>.</w:t>
            </w:r>
          </w:p>
          <w:p w:rsidRPr="00D351E2" w:rsidR="1C8A1749" w:rsidP="00D351E2" w:rsidRDefault="003C1551" w14:paraId="21C98E38" w14:textId="5182F7FC">
            <w:pPr>
              <w:pStyle w:val="ListParagraph"/>
              <w:numPr>
                <w:ilvl w:val="1"/>
                <w:numId w:val="1"/>
              </w:numPr>
              <w:rPr>
                <w:rFonts w:ascii="Calibri" w:hAnsi="Calibri" w:cs="Calibri"/>
              </w:rPr>
            </w:pPr>
            <w:r w:rsidR="62FA3AD8">
              <w:rPr/>
              <w:t>W</w:t>
            </w:r>
            <w:r w:rsidR="35A4479F">
              <w:rPr/>
              <w:t>illingness and interest in learning APA format</w:t>
            </w:r>
            <w:r>
              <w:br/>
            </w:r>
          </w:p>
        </w:tc>
      </w:tr>
      <w:tr w:rsidR="1C8A1749" w:rsidTr="253F7D05" w14:paraId="3B5E388C" w14:textId="77777777">
        <w:trPr>
          <w:trHeight w:val="300"/>
        </w:trPr>
        <w:tc>
          <w:tcPr>
            <w:tcW w:w="9360" w:type="dxa"/>
            <w:tcMar/>
          </w:tcPr>
          <w:p w:rsidR="149876B4" w:rsidP="253F7D05" w:rsidRDefault="149876B4" w14:paraId="452556B1" w14:textId="07A8B633">
            <w:pPr>
              <w:pStyle w:val="Heading2"/>
              <w:rPr>
                <w:rStyle w:val="Heading2Char"/>
              </w:rPr>
            </w:pPr>
            <w:bookmarkStart w:name="_Toc1501986136" w:id="1999464997"/>
            <w:r w:rsidR="149876B4">
              <w:rPr/>
              <w:t>English</w:t>
            </w:r>
            <w:bookmarkEnd w:id="1999464997"/>
          </w:p>
          <w:p w:rsidR="019914A5" w:rsidP="1C8A1749" w:rsidRDefault="019914A5" w14:paraId="209E86F3" w14:textId="426C860A">
            <w:pPr>
              <w:pStyle w:val="Heading3"/>
            </w:pPr>
            <w:bookmarkStart w:name="_Toc73181670" w:id="66"/>
            <w:bookmarkStart w:name="_Toc2015657133" w:id="178682636"/>
            <w:r w:rsidR="6C4C86FB">
              <w:rPr/>
              <w:t xml:space="preserve">3. </w:t>
            </w:r>
            <w:r w:rsidR="25E421CC">
              <w:rPr/>
              <w:t>Student Writers' Experiences of the Flow State in Academic Writing</w:t>
            </w:r>
            <w:bookmarkEnd w:id="66"/>
            <w:bookmarkEnd w:id="178682636"/>
          </w:p>
          <w:p w:rsidR="1E4BC75B" w:rsidP="1C8A1749" w:rsidRDefault="1E4BC75B" w14:paraId="43D1181C" w14:textId="7E8A9BF2">
            <w:r w:rsidR="2F5DE133">
              <w:rPr/>
              <w:t>Mentor:</w:t>
            </w:r>
            <w:r w:rsidR="6C924963">
              <w:rPr/>
              <w:t xml:space="preserve"> Prof. Krista Sarraf</w:t>
            </w:r>
          </w:p>
          <w:p w:rsidR="1E4BC75B" w:rsidP="1C8A1749" w:rsidRDefault="1E4BC75B" w14:paraId="401862CD" w14:textId="482A792E">
            <w:r>
              <w:t xml:space="preserve">Department: </w:t>
            </w:r>
            <w:r w:rsidR="0BC9CFE8">
              <w:t>English</w:t>
            </w:r>
          </w:p>
          <w:p w:rsidR="1E4BC75B" w:rsidP="1C8A1749" w:rsidRDefault="1E4BC75B" w14:paraId="46C6E598" w14:textId="58808D23">
            <w:pPr>
              <w:spacing w:line="259" w:lineRule="auto"/>
            </w:pPr>
            <w:r>
              <w:t>Email:</w:t>
            </w:r>
            <w:r w:rsidR="48ED5FDE">
              <w:t xml:space="preserve"> </w:t>
            </w:r>
            <w:hyperlink r:id="rId14">
              <w:r w:rsidRPr="1C8A1749" w:rsidR="48ED5FDE">
                <w:rPr>
                  <w:rStyle w:val="Hyperlink"/>
                </w:rPr>
                <w:t>ksarraf@calpoly.edu</w:t>
              </w:r>
            </w:hyperlink>
          </w:p>
          <w:p w:rsidR="1C8A1749" w:rsidP="1C8A1749" w:rsidRDefault="1C8A1749" w14:paraId="1BD6D08A" w14:textId="2D870BC6"/>
          <w:p w:rsidR="1E4BC75B" w:rsidP="393BED15" w:rsidRDefault="1E4BC75B" w14:paraId="5B3BD1E9" w14:textId="065C68B6">
            <w:r>
              <w:t>Project Description:</w:t>
            </w:r>
            <w:r w:rsidR="3B49EE23">
              <w:t xml:space="preserve"> </w:t>
            </w:r>
            <w:r w:rsidR="5711B763">
              <w:t xml:space="preserve">Have you ever become deeply immersed in a project and lost track of time? </w:t>
            </w:r>
            <w:r w:rsidR="7810EF12">
              <w:t>That experience</w:t>
            </w:r>
            <w:r w:rsidR="080A4A80">
              <w:t xml:space="preserve"> is</w:t>
            </w:r>
            <w:r w:rsidR="0DECAEC2">
              <w:t xml:space="preserve"> </w:t>
            </w:r>
            <w:r w:rsidR="7810EF12">
              <w:t>called the “flow state</w:t>
            </w:r>
            <w:r w:rsidR="7EF86986">
              <w:t>”</w:t>
            </w:r>
            <w:r w:rsidR="24B01DB5">
              <w:t xml:space="preserve"> </w:t>
            </w:r>
            <w:r w:rsidR="5FCEE873">
              <w:t>(</w:t>
            </w:r>
            <w:r w:rsidR="24B01DB5">
              <w:t>Csikszentmihalyi, 1996).</w:t>
            </w:r>
            <w:r w:rsidR="7EF86986">
              <w:t xml:space="preserve"> </w:t>
            </w:r>
            <w:r w:rsidRPr="393BED15" w:rsidR="5711B763">
              <w:t xml:space="preserve">When people enter the flow state, they report generating more and better creative </w:t>
            </w:r>
            <w:r w:rsidR="25A587AD">
              <w:t>(new and unique)</w:t>
            </w:r>
            <w:r w:rsidR="62E97C67">
              <w:t xml:space="preserve"> idea</w:t>
            </w:r>
            <w:r w:rsidR="22F5FCCA">
              <w:t>s</w:t>
            </w:r>
            <w:r w:rsidR="62E97C67">
              <w:t>.</w:t>
            </w:r>
            <w:r w:rsidRPr="393BED15" w:rsidR="60802DAC">
              <w:t xml:space="preserve"> Th</w:t>
            </w:r>
            <w:r w:rsidRPr="393BED15" w:rsidR="3B8910EA">
              <w:t>is research project</w:t>
            </w:r>
            <w:r w:rsidRPr="393BED15" w:rsidR="60802DAC">
              <w:t xml:space="preserve"> explore</w:t>
            </w:r>
            <w:r w:rsidRPr="393BED15" w:rsidR="33848E22">
              <w:t>s</w:t>
            </w:r>
            <w:r w:rsidRPr="393BED15" w:rsidR="60802DAC">
              <w:t xml:space="preserve"> </w:t>
            </w:r>
            <w:r w:rsidRPr="393BED15" w:rsidR="15BDA0A1">
              <w:t xml:space="preserve">if and </w:t>
            </w:r>
            <w:r w:rsidRPr="393BED15" w:rsidR="60802DAC">
              <w:t xml:space="preserve">how student writers engage in the flow state </w:t>
            </w:r>
            <w:r w:rsidR="7ED468E8">
              <w:t>in the</w:t>
            </w:r>
            <w:r w:rsidR="1B0F808C">
              <w:t xml:space="preserve"> writing they compose for school</w:t>
            </w:r>
            <w:r w:rsidR="7ED468E8">
              <w:t xml:space="preserve">. </w:t>
            </w:r>
            <w:r w:rsidR="4C6B3DC6">
              <w:t>The student</w:t>
            </w:r>
            <w:r w:rsidRPr="393BED15" w:rsidR="60802DAC">
              <w:t xml:space="preserve"> who </w:t>
            </w:r>
            <w:r w:rsidR="174B9A70">
              <w:t>joins</w:t>
            </w:r>
            <w:r w:rsidRPr="393BED15" w:rsidR="60802DAC">
              <w:t xml:space="preserve"> this project will develop their research skills, especially in terms of </w:t>
            </w:r>
            <w:r w:rsidR="2EDC5BD6">
              <w:t xml:space="preserve">developing a literature review (meaning </w:t>
            </w:r>
            <w:r w:rsidR="09ECA1E0">
              <w:t>gathering</w:t>
            </w:r>
            <w:r w:rsidRPr="393BED15" w:rsidR="60802DAC">
              <w:t xml:space="preserve"> and writing </w:t>
            </w:r>
            <w:r w:rsidR="09ECA1E0">
              <w:t xml:space="preserve">about other </w:t>
            </w:r>
            <w:r w:rsidR="52D77839">
              <w:t xml:space="preserve">people’s </w:t>
            </w:r>
            <w:r w:rsidR="09ECA1E0">
              <w:t>research studies</w:t>
            </w:r>
            <w:r w:rsidR="267967CA">
              <w:t>),</w:t>
            </w:r>
            <w:r w:rsidR="4C6B3DC6">
              <w:t xml:space="preserve"> writing </w:t>
            </w:r>
            <w:r w:rsidR="32858C3F">
              <w:t>about research</w:t>
            </w:r>
            <w:r w:rsidRPr="393BED15" w:rsidR="60802DAC">
              <w:t xml:space="preserve"> methods and </w:t>
            </w:r>
            <w:r w:rsidR="510807CD">
              <w:t>findings</w:t>
            </w:r>
            <w:r w:rsidRPr="393BED15" w:rsidR="60802DAC">
              <w:t xml:space="preserve">, and crafting future </w:t>
            </w:r>
            <w:r w:rsidR="08F37F3E">
              <w:t xml:space="preserve">research </w:t>
            </w:r>
            <w:r w:rsidRPr="393BED15" w:rsidR="60802DAC">
              <w:t>studies.</w:t>
            </w:r>
            <w:r w:rsidRPr="393BED15" w:rsidR="4B1A6705">
              <w:t xml:space="preserve"> Students will read and discuss with their mentor </w:t>
            </w:r>
            <w:r w:rsidRPr="393BED15" w:rsidR="4B1A6705">
              <w:rPr>
                <w:i/>
                <w:iCs/>
              </w:rPr>
              <w:t>Flow: The Psychology of Optimal Experience</w:t>
            </w:r>
            <w:r w:rsidRPr="393BED15" w:rsidR="4B1A6705">
              <w:t xml:space="preserve"> by Michaly Csikzentmihalyi; read published research about </w:t>
            </w:r>
            <w:r w:rsidRPr="393BED15" w:rsidR="2E9A3C29">
              <w:t xml:space="preserve">the flow state, academic achievement, </w:t>
            </w:r>
            <w:r w:rsidRPr="393BED15" w:rsidR="41AA8465">
              <w:t>teaching</w:t>
            </w:r>
            <w:r w:rsidRPr="393BED15" w:rsidR="2E9A3C29">
              <w:t>, and written communication; and learn how to write a literature review and methods section to prepare an article for publication.</w:t>
            </w:r>
            <w:r w:rsidR="75F0248B">
              <w:t xml:space="preserve"> I welcome students to share their interests so we can personalize the project</w:t>
            </w:r>
            <w:r w:rsidR="11831F76">
              <w:t>.!</w:t>
            </w:r>
          </w:p>
          <w:p w:rsidR="1C8A1749" w:rsidP="1C8A1749" w:rsidRDefault="1C8A1749" w14:paraId="08D741BD" w14:textId="5D980493"/>
          <w:p w:rsidR="1E4BC75B" w:rsidP="253F7D05" w:rsidRDefault="1E4BC75B" w14:paraId="384B9F97" w14:textId="5193E591">
            <w:pPr>
              <w:rPr>
                <w:b w:val="1"/>
                <w:bCs w:val="1"/>
              </w:rPr>
            </w:pPr>
            <w:r w:rsidRPr="253F7D05" w:rsidR="2F5DE133">
              <w:rPr>
                <w:b w:val="1"/>
                <w:bCs w:val="1"/>
              </w:rPr>
              <w:t xml:space="preserve">Desired Student Qualifications: </w:t>
            </w:r>
          </w:p>
          <w:p w:rsidR="1E4BC75B" w:rsidP="1C8A1749" w:rsidRDefault="1E4BC75B" w14:paraId="52036364" w14:textId="1A2BCBFF">
            <w:pPr>
              <w:pStyle w:val="ListParagraph"/>
              <w:numPr>
                <w:ilvl w:val="0"/>
                <w:numId w:val="1"/>
              </w:numPr>
              <w:rPr/>
            </w:pPr>
            <w:r w:rsidR="2F5DE133">
              <w:rPr/>
              <w:t xml:space="preserve">Required </w:t>
            </w:r>
          </w:p>
          <w:p w:rsidR="0916D87D" w:rsidP="393BED15" w:rsidRDefault="427D468B" w14:paraId="4AF74A0D" w14:textId="3D00D585">
            <w:pPr>
              <w:pStyle w:val="ListParagraph"/>
              <w:numPr>
                <w:ilvl w:val="1"/>
                <w:numId w:val="1"/>
              </w:numPr>
              <w:spacing w:line="259" w:lineRule="auto"/>
            </w:pPr>
            <w:r>
              <w:t>A</w:t>
            </w:r>
            <w:r w:rsidR="79C66FE7">
              <w:t>n interest in communication and/or creative thinking</w:t>
            </w:r>
          </w:p>
          <w:p w:rsidR="05CA0DEB" w:rsidP="393BED15" w:rsidRDefault="05CA0DEB" w14:paraId="5AE97524" w14:textId="494031FD">
            <w:pPr>
              <w:pStyle w:val="ListParagraph"/>
              <w:numPr>
                <w:ilvl w:val="1"/>
                <w:numId w:val="1"/>
              </w:numPr>
            </w:pPr>
            <w:r>
              <w:t xml:space="preserve">Completion of GE Areas A2 and A3 </w:t>
            </w:r>
          </w:p>
          <w:p w:rsidR="1E4BC75B" w:rsidP="1C8A1749" w:rsidRDefault="1E4BC75B" w14:paraId="49C27CD4" w14:textId="39949440">
            <w:pPr>
              <w:pStyle w:val="ListParagraph"/>
              <w:numPr>
                <w:ilvl w:val="0"/>
                <w:numId w:val="1"/>
              </w:numPr>
              <w:rPr/>
            </w:pPr>
            <w:r w:rsidR="2F5DE133">
              <w:rPr/>
              <w:t>Preferred</w:t>
            </w:r>
          </w:p>
          <w:p w:rsidR="1C8A1749" w:rsidP="393BED15" w:rsidRDefault="1E8BEFE6" w14:paraId="4597024E" w14:textId="26C3E168">
            <w:pPr>
              <w:pStyle w:val="ListParagraph"/>
              <w:numPr>
                <w:ilvl w:val="1"/>
                <w:numId w:val="1"/>
              </w:numPr>
            </w:pPr>
            <w:r>
              <w:t xml:space="preserve">Some experience with locating, reading, and annotating peer-reviewed </w:t>
            </w:r>
            <w:r w:rsidR="3AA854B8">
              <w:t>research</w:t>
            </w:r>
            <w:r>
              <w:t>, especially in the social sciences and humanities</w:t>
            </w:r>
            <w:r w:rsidR="6DD2B83F">
              <w:t xml:space="preserve"> (but students from all fields are encouraged to apply!)</w:t>
            </w:r>
            <w:r>
              <w:t xml:space="preserve"> </w:t>
            </w:r>
          </w:p>
          <w:p w:rsidR="1C8A1749" w:rsidP="393BED15" w:rsidRDefault="004F6997" w14:paraId="0B53261A" w14:textId="63A05346">
            <w:pPr>
              <w:pStyle w:val="ListParagraph"/>
              <w:numPr>
                <w:ilvl w:val="1"/>
                <w:numId w:val="1"/>
              </w:numPr>
              <w:rPr/>
            </w:pPr>
            <w:r w:rsidR="31363E0F">
              <w:rPr/>
              <w:t xml:space="preserve">Some familiarity with </w:t>
            </w:r>
            <w:r w:rsidR="6BEC7954">
              <w:rPr/>
              <w:t>the field</w:t>
            </w:r>
            <w:r w:rsidR="7EF49C28">
              <w:rPr/>
              <w:t>s</w:t>
            </w:r>
            <w:r w:rsidR="6BEC7954">
              <w:rPr/>
              <w:t xml:space="preserve"> of </w:t>
            </w:r>
            <w:r w:rsidR="31363E0F">
              <w:rPr/>
              <w:t xml:space="preserve">writing </w:t>
            </w:r>
            <w:r w:rsidR="1B8FDD15">
              <w:rPr/>
              <w:t xml:space="preserve">and/or </w:t>
            </w:r>
            <w:r w:rsidR="7AE3E3A4">
              <w:rPr/>
              <w:t>creativity</w:t>
            </w:r>
            <w:r w:rsidR="09FE25F4">
              <w:rPr/>
              <w:t xml:space="preserve"> may be helpful</w:t>
            </w:r>
            <w:r w:rsidR="7AE3E3A4">
              <w:rPr/>
              <w:t>.</w:t>
            </w:r>
            <w:r w:rsidR="23E77386">
              <w:rPr/>
              <w:t xml:space="preserve"> </w:t>
            </w:r>
            <w:r w:rsidR="7AE3E3A4">
              <w:rPr/>
              <w:t>One way to show this is through course work, such as</w:t>
            </w:r>
            <w:r w:rsidR="31363E0F">
              <w:rPr/>
              <w:t xml:space="preserve"> through completion of one or more of these </w:t>
            </w:r>
            <w:r w:rsidR="2ABA2FB1">
              <w:rPr/>
              <w:t xml:space="preserve">English </w:t>
            </w:r>
            <w:r w:rsidR="31363E0F">
              <w:rPr/>
              <w:t xml:space="preserve">courses: ENGL 220, ENGL 221, ENGL 311, ENGL </w:t>
            </w:r>
            <w:r w:rsidR="770266AD">
              <w:rPr/>
              <w:t xml:space="preserve">310, ENGL 317, ENGL 319, ENGL </w:t>
            </w:r>
            <w:r w:rsidR="31363E0F">
              <w:rPr/>
              <w:t>321, and/or ENGL 368.</w:t>
            </w:r>
            <w:r w:rsidR="27CDA923">
              <w:rPr/>
              <w:t xml:space="preserve"> </w:t>
            </w:r>
            <w:r w:rsidR="72FD0D33">
              <w:rPr/>
              <w:t>Lots of</w:t>
            </w:r>
            <w:r w:rsidRPr="253F7D05" w:rsidR="72FD0D33">
              <w:rPr>
                <w:rFonts w:ascii="Calibri" w:hAnsi="Calibri" w:eastAsia="Calibri" w:cs="Calibri" w:asciiTheme="minorAscii" w:hAnsiTheme="minorAscii" w:eastAsiaTheme="minorAscii" w:cstheme="minorAscii"/>
              </w:rPr>
              <w:t xml:space="preserve"> courses outside of the English are also relevant. A few examples include COMS 301, COMS/BUS 458, </w:t>
            </w:r>
            <w:r w:rsidRPr="253F7D05" w:rsidR="61200E7C">
              <w:rPr>
                <w:rFonts w:ascii="Calibri" w:hAnsi="Calibri" w:eastAsia="Calibri" w:cs="Calibri" w:asciiTheme="minorAscii" w:hAnsiTheme="minorAscii" w:eastAsiaTheme="minorAscii" w:cstheme="minorAscii"/>
                <w:b w:val="0"/>
                <w:bCs w:val="0"/>
              </w:rPr>
              <w:t>M</w:t>
            </w:r>
            <w:r w:rsidRPr="253F7D05" w:rsidR="61200E7C">
              <w:rPr>
                <w:rFonts w:ascii="Calibri" w:hAnsi="Calibri" w:eastAsia="Calibri" w:cs="Calibri" w:asciiTheme="minorAscii" w:hAnsiTheme="minorAscii" w:eastAsiaTheme="minorAscii" w:cstheme="minorAscii"/>
                <w:b w:val="0"/>
                <w:bCs w:val="0"/>
                <w:color w:val="323232"/>
              </w:rPr>
              <w:t>E 234, a</w:t>
            </w:r>
            <w:r w:rsidRPr="253F7D05" w:rsidR="301E7DAC">
              <w:rPr>
                <w:rFonts w:ascii="Calibri" w:hAnsi="Calibri" w:eastAsia="Calibri" w:cs="Calibri" w:asciiTheme="minorAscii" w:hAnsiTheme="minorAscii" w:eastAsiaTheme="minorAscii" w:cstheme="minorAscii"/>
                <w:b w:val="0"/>
                <w:bCs w:val="0"/>
              </w:rPr>
              <w:t>nd STAT 365</w:t>
            </w:r>
          </w:p>
          <w:p w:rsidR="1C8A1749" w:rsidP="56E19377" w:rsidRDefault="1C8A1749" w14:paraId="1E458B3F" w14:textId="07E61B1D">
            <w:pPr>
              <w:pStyle w:val="ListParagraph"/>
              <w:ind w:left="0"/>
            </w:pPr>
          </w:p>
        </w:tc>
      </w:tr>
      <w:tr w:rsidR="1C8A1749" w:rsidTr="253F7D05" w14:paraId="2DE474D3" w14:textId="77777777">
        <w:trPr>
          <w:trHeight w:val="300"/>
        </w:trPr>
        <w:tc>
          <w:tcPr>
            <w:tcW w:w="9360" w:type="dxa"/>
            <w:tcMar/>
          </w:tcPr>
          <w:p w:rsidR="199D42E0" w:rsidP="253F7D05" w:rsidRDefault="199D42E0" w14:paraId="70D4C88D" w14:textId="1C7AAC99">
            <w:pPr>
              <w:pStyle w:val="Heading2"/>
            </w:pPr>
            <w:bookmarkStart w:name="_Toc1318395512" w:id="1941573743"/>
            <w:r w:rsidR="199D42E0">
              <w:rPr/>
              <w:t>Ethnic Studies</w:t>
            </w:r>
            <w:bookmarkEnd w:id="1941573743"/>
          </w:p>
          <w:p w:rsidR="46A4903A" w:rsidP="1C8A1749" w:rsidRDefault="46A4903A" w14:paraId="72EC5AE2" w14:textId="158C6576">
            <w:pPr>
              <w:pStyle w:val="Heading3"/>
            </w:pPr>
            <w:bookmarkStart w:name="_Toc47788722" w:id="68"/>
            <w:bookmarkStart w:name="_Toc996778509" w:id="953280224"/>
            <w:r w:rsidR="2FA27FE3">
              <w:rPr/>
              <w:t xml:space="preserve">4. </w:t>
            </w:r>
            <w:r w:rsidR="5AC25A86">
              <w:rPr/>
              <w:t>Counter-Mapping as Decolonization: Creating an Indigenous Walking Tour of the Cal Poly Campus</w:t>
            </w:r>
            <w:bookmarkEnd w:id="68"/>
            <w:bookmarkEnd w:id="953280224"/>
          </w:p>
          <w:p w:rsidR="1E4BC75B" w:rsidP="1C8A1749" w:rsidRDefault="1E4BC75B" w14:paraId="51ABC7C9" w14:textId="76BC0477">
            <w:r w:rsidR="2F5DE133">
              <w:rPr/>
              <w:t>Mentor</w:t>
            </w:r>
            <w:r w:rsidR="0282F4E0">
              <w:rPr/>
              <w:t>s</w:t>
            </w:r>
            <w:r w:rsidR="2F5DE133">
              <w:rPr/>
              <w:t>:</w:t>
            </w:r>
            <w:r w:rsidR="61B5EC7E">
              <w:rPr/>
              <w:t xml:space="preserve"> Profs. Lydia Heberling &amp; Becca Lucas</w:t>
            </w:r>
          </w:p>
          <w:p w:rsidR="1E4BC75B" w:rsidP="1C8A1749" w:rsidRDefault="1E4BC75B" w14:paraId="34F378C7" w14:textId="30EECB83">
            <w:r>
              <w:t xml:space="preserve">Department: </w:t>
            </w:r>
            <w:r w:rsidR="5B8D551D">
              <w:t>Ethnic Studies</w:t>
            </w:r>
          </w:p>
          <w:p w:rsidR="1E4BC75B" w:rsidP="1C8A1749" w:rsidRDefault="1E4BC75B" w14:paraId="5BCB94E3" w14:textId="569C7223">
            <w:pPr>
              <w:spacing w:line="259" w:lineRule="auto"/>
            </w:pPr>
            <w:r>
              <w:t>Email:</w:t>
            </w:r>
            <w:r w:rsidR="6138A85D">
              <w:t xml:space="preserve"> </w:t>
            </w:r>
            <w:hyperlink r:id="rId15">
              <w:r w:rsidRPr="1C8A1749" w:rsidR="709F2A88">
                <w:rPr>
                  <w:rStyle w:val="Hyperlink"/>
                </w:rPr>
                <w:t>lheberli@calpoly.edu</w:t>
              </w:r>
            </w:hyperlink>
            <w:r w:rsidR="709F2A88">
              <w:t xml:space="preserve"> </w:t>
            </w:r>
            <w:r>
              <w:tab/>
            </w:r>
          </w:p>
          <w:p w:rsidR="1C8A1749" w:rsidP="1C8A1749" w:rsidRDefault="1C8A1749" w14:paraId="36F002DA" w14:textId="2D870BC6"/>
          <w:p w:rsidR="1E4BC75B" w:rsidP="253F7D05" w:rsidRDefault="1E4BC75B" w14:paraId="135BD4DC" w14:textId="6E4BB3B2">
            <w:pPr>
              <w:rPr>
                <w:rFonts w:eastAsia="맑은 고딕" w:eastAsiaTheme="minorEastAsia"/>
                <w:b w:val="1"/>
                <w:bCs w:val="1"/>
              </w:rPr>
            </w:pPr>
            <w:r w:rsidRPr="253F7D05" w:rsidR="2F5DE133">
              <w:rPr>
                <w:rFonts w:eastAsia="맑은 고딕" w:eastAsiaTheme="minorEastAsia"/>
                <w:b w:val="1"/>
                <w:bCs w:val="1"/>
              </w:rPr>
              <w:t xml:space="preserve">Project Description: </w:t>
            </w:r>
          </w:p>
          <w:p w:rsidR="1C8A1749" w:rsidP="253F7D05" w:rsidRDefault="45D1B111" w14:paraId="5F9550CD" w14:textId="0641E078">
            <w:pPr>
              <w:rPr>
                <w:rFonts w:eastAsia="맑은 고딕" w:eastAsiaTheme="minorEastAsia"/>
                <w:color w:val="000000" w:themeColor="text1"/>
              </w:rPr>
            </w:pPr>
            <w:r w:rsidRPr="253F7D05" w:rsidR="324A7FD7">
              <w:rPr>
                <w:rFonts w:eastAsia="맑은 고딕" w:eastAsiaTheme="minorEastAsia"/>
                <w:color w:val="000000" w:themeColor="text1" w:themeTint="FF" w:themeShade="FF"/>
              </w:rPr>
              <w:t xml:space="preserve">The goal of this project is to produce an Indigenous Walking Tour of the Cal Poly campus that can be used by a diverse range of campus and community groups. Producing an Indigenous tour of the Cal Poly campus expands on the practice of the land acknowledgment by employing the tools of counter-mapping and Indigenous research methods to center Indigenous presence in our everyday lives. An Indigenous Walking Tour would map the Cal Poly campus by places, artworks, plants, names, and histories central to the yak </w:t>
            </w:r>
            <w:r w:rsidRPr="253F7D05" w:rsidR="324A7FD7">
              <w:rPr>
                <w:rFonts w:eastAsia="맑은 고딕" w:eastAsiaTheme="minorEastAsia"/>
                <w:color w:val="000000" w:themeColor="text1" w:themeTint="FF" w:themeShade="FF"/>
              </w:rPr>
              <w:t>titʸu</w:t>
            </w:r>
            <w:r w:rsidRPr="253F7D05" w:rsidR="324A7FD7">
              <w:rPr>
                <w:rFonts w:eastAsia="맑은 고딕" w:eastAsiaTheme="minorEastAsia"/>
                <w:color w:val="000000" w:themeColor="text1" w:themeTint="FF" w:themeShade="FF"/>
              </w:rPr>
              <w:t xml:space="preserve"> </w:t>
            </w:r>
            <w:r w:rsidRPr="253F7D05" w:rsidR="324A7FD7">
              <w:rPr>
                <w:rFonts w:eastAsia="맑은 고딕" w:eastAsiaTheme="minorEastAsia"/>
                <w:color w:val="000000" w:themeColor="text1" w:themeTint="FF" w:themeShade="FF"/>
              </w:rPr>
              <w:t>titʸu</w:t>
            </w:r>
            <w:r w:rsidRPr="253F7D05" w:rsidR="324A7FD7">
              <w:rPr>
                <w:rFonts w:eastAsia="맑은 고딕" w:eastAsiaTheme="minorEastAsia"/>
                <w:color w:val="000000" w:themeColor="text1" w:themeTint="FF" w:themeShade="FF"/>
              </w:rPr>
              <w:t xml:space="preserve"> yak </w:t>
            </w:r>
            <w:r w:rsidRPr="253F7D05" w:rsidR="324A7FD7">
              <w:rPr>
                <w:rFonts w:eastAsia="맑은 고딕" w:eastAsiaTheme="minorEastAsia"/>
                <w:color w:val="000000" w:themeColor="text1" w:themeTint="FF" w:themeShade="FF"/>
              </w:rPr>
              <w:t>tiłhini</w:t>
            </w:r>
            <w:r w:rsidRPr="253F7D05" w:rsidR="324A7FD7">
              <w:rPr>
                <w:rFonts w:eastAsia="맑은 고딕" w:eastAsiaTheme="minorEastAsia"/>
                <w:color w:val="000000" w:themeColor="text1" w:themeTint="FF" w:themeShade="FF"/>
              </w:rPr>
              <w:t xml:space="preserve"> Northern Chumash Tribe. By creating this walking </w:t>
            </w:r>
            <w:r w:rsidRPr="253F7D05" w:rsidR="0BA7CCA3">
              <w:rPr>
                <w:rFonts w:eastAsia="맑은 고딕" w:eastAsiaTheme="minorEastAsia"/>
                <w:color w:val="000000" w:themeColor="text1" w:themeTint="FF" w:themeShade="FF"/>
              </w:rPr>
              <w:t>tour,</w:t>
            </w:r>
            <w:r w:rsidRPr="253F7D05" w:rsidR="324A7FD7">
              <w:rPr>
                <w:rFonts w:eastAsia="맑은 고딕" w:eastAsiaTheme="minorEastAsia"/>
                <w:color w:val="000000" w:themeColor="text1" w:themeTint="FF" w:themeShade="FF"/>
              </w:rPr>
              <w:t xml:space="preserve"> we will </w:t>
            </w:r>
            <w:r w:rsidRPr="253F7D05" w:rsidR="324A7FD7">
              <w:rPr>
                <w:rFonts w:eastAsia="맑은 고딕" w:eastAsiaTheme="minorEastAsia"/>
              </w:rPr>
              <w:t xml:space="preserve">make visible, amplify, and celebrate living Indigenous traditions and knowledges. </w:t>
            </w:r>
            <w:r w:rsidRPr="253F7D05" w:rsidR="324A7FD7">
              <w:rPr>
                <w:rFonts w:eastAsia="맑은 고딕" w:eastAsiaTheme="minorEastAsia"/>
                <w:color w:val="000000" w:themeColor="text1" w:themeTint="FF" w:themeShade="FF"/>
              </w:rPr>
              <w:t>Counter-mapping is a process of cartography that challenges the dominant views of the world. It can allow for marginalized voices to communicate their stories and reveal histories of their land. Counter-mapping creates multiple ways of knowing places and lands through diverse cartographic practices.</w:t>
            </w:r>
            <w:r w:rsidRPr="253F7D05" w:rsidR="324A7FD7">
              <w:rPr>
                <w:rFonts w:eastAsia="맑은 고딕" w:eastAsiaTheme="minorEastAsia"/>
              </w:rPr>
              <w:t xml:space="preserve"> </w:t>
            </w:r>
          </w:p>
          <w:p w:rsidR="253F7D05" w:rsidP="253F7D05" w:rsidRDefault="253F7D05" w14:paraId="0075020C" w14:textId="0927C407">
            <w:pPr>
              <w:pStyle w:val="Normal"/>
              <w:rPr>
                <w:rFonts w:eastAsia="맑은 고딕" w:eastAsiaTheme="minorEastAsia"/>
              </w:rPr>
            </w:pPr>
          </w:p>
          <w:p w:rsidR="1E4BC75B" w:rsidP="253F7D05" w:rsidRDefault="1E4BC75B" w14:paraId="72A74253" w14:textId="7A0131DE">
            <w:pPr>
              <w:rPr>
                <w:rFonts w:eastAsia="맑은 고딕" w:eastAsiaTheme="minorEastAsia"/>
                <w:b w:val="1"/>
                <w:bCs w:val="1"/>
              </w:rPr>
            </w:pPr>
            <w:r w:rsidRPr="253F7D05" w:rsidR="2F5DE133">
              <w:rPr>
                <w:rFonts w:eastAsia="맑은 고딕" w:eastAsiaTheme="minorEastAsia"/>
                <w:b w:val="1"/>
                <w:bCs w:val="1"/>
              </w:rPr>
              <w:t xml:space="preserve">Desired Student Qualifications: </w:t>
            </w:r>
          </w:p>
          <w:p w:rsidR="1E4BC75B" w:rsidP="1C8A1749" w:rsidRDefault="1E4BC75B" w14:paraId="7252FDE5" w14:textId="7DF29314">
            <w:pPr>
              <w:pStyle w:val="ListParagraph"/>
              <w:numPr>
                <w:ilvl w:val="0"/>
                <w:numId w:val="1"/>
              </w:numPr>
              <w:rPr>
                <w:rFonts w:eastAsiaTheme="minorEastAsia"/>
              </w:rPr>
            </w:pPr>
            <w:r w:rsidRPr="253F7D05" w:rsidR="2F5DE133">
              <w:rPr>
                <w:rFonts w:eastAsia="맑은 고딕" w:eastAsiaTheme="minorEastAsia"/>
              </w:rPr>
              <w:t xml:space="preserve">Required </w:t>
            </w:r>
          </w:p>
          <w:p w:rsidR="40FA491E" w:rsidP="253F7D05" w:rsidRDefault="40FA491E" w14:paraId="65944AF8" w14:textId="395D59EB">
            <w:pPr>
              <w:pStyle w:val="ListParagraph"/>
              <w:numPr>
                <w:ilvl w:val="1"/>
                <w:numId w:val="1"/>
              </w:numPr>
              <w:rPr>
                <w:rFonts w:eastAsia="맑은 고딕" w:eastAsiaTheme="minorEastAsia"/>
              </w:rPr>
            </w:pPr>
            <w:bookmarkStart w:name="_Int_NEmWQBAl" w:id="1781822793"/>
            <w:r w:rsidRPr="253F7D05" w:rsidR="0DE593D4">
              <w:rPr>
                <w:rFonts w:eastAsia="맑은 고딕" w:eastAsiaTheme="minorEastAsia"/>
              </w:rPr>
              <w:t>Interest</w:t>
            </w:r>
            <w:bookmarkEnd w:id="1781822793"/>
            <w:r w:rsidRPr="253F7D05" w:rsidR="0DE593D4">
              <w:rPr>
                <w:rFonts w:eastAsia="맑은 고딕" w:eastAsiaTheme="minorEastAsia"/>
              </w:rPr>
              <w:t xml:space="preserve"> in both research-based writing and narrative forms of writing (storytelling)</w:t>
            </w:r>
            <w:r w:rsidRPr="253F7D05" w:rsidR="791AB8B4">
              <w:rPr>
                <w:rFonts w:eastAsia="맑은 고딕" w:eastAsiaTheme="minorEastAsia"/>
              </w:rPr>
              <w:t xml:space="preserve"> for public-facing (popular) audiences</w:t>
            </w:r>
            <w:r w:rsidRPr="253F7D05" w:rsidR="0DE593D4">
              <w:rPr>
                <w:rFonts w:eastAsia="맑은 고딕" w:eastAsiaTheme="minorEastAsia"/>
              </w:rPr>
              <w:t xml:space="preserve">. This project will require students to </w:t>
            </w:r>
            <w:r w:rsidRPr="253F7D05" w:rsidR="219B329A">
              <w:rPr>
                <w:rFonts w:eastAsia="맑은 고딕" w:eastAsiaTheme="minorEastAsia"/>
              </w:rPr>
              <w:t xml:space="preserve">learn how to </w:t>
            </w:r>
            <w:r w:rsidRPr="253F7D05" w:rsidR="0DE593D4">
              <w:rPr>
                <w:rFonts w:eastAsia="맑은 고딕" w:eastAsiaTheme="minorEastAsia"/>
              </w:rPr>
              <w:t xml:space="preserve">weave together archival information with oral histories to tell a story about several locations around the Cal Poly campus. </w:t>
            </w:r>
          </w:p>
          <w:p w:rsidR="7E943200" w:rsidP="56E19377" w:rsidRDefault="68FF2139" w14:paraId="71681F99" w14:textId="4026D4E1">
            <w:pPr>
              <w:pStyle w:val="ListParagraph"/>
              <w:numPr>
                <w:ilvl w:val="1"/>
                <w:numId w:val="1"/>
              </w:numPr>
              <w:rPr>
                <w:rFonts w:eastAsiaTheme="minorEastAsia"/>
              </w:rPr>
            </w:pPr>
            <w:r w:rsidRPr="56E19377">
              <w:rPr>
                <w:rFonts w:eastAsiaTheme="minorEastAsia"/>
              </w:rPr>
              <w:t>A demonstrated understanding of or relationship with Indigenous communities</w:t>
            </w:r>
            <w:r w:rsidRPr="56E19377" w:rsidR="173E28D0">
              <w:rPr>
                <w:rFonts w:eastAsiaTheme="minorEastAsia"/>
              </w:rPr>
              <w:t xml:space="preserve">. This can look like: having taken </w:t>
            </w:r>
            <w:r w:rsidRPr="56E19377" w:rsidR="00236072">
              <w:rPr>
                <w:rFonts w:eastAsiaTheme="minorEastAsia"/>
              </w:rPr>
              <w:t>(or enrolled in)</w:t>
            </w:r>
            <w:r w:rsidRPr="56E19377" w:rsidR="173E28D0">
              <w:rPr>
                <w:rFonts w:eastAsiaTheme="minorEastAsia"/>
              </w:rPr>
              <w:t xml:space="preserve"> </w:t>
            </w:r>
            <w:r w:rsidRPr="56E19377" w:rsidR="00236072">
              <w:rPr>
                <w:rFonts w:eastAsiaTheme="minorEastAsia"/>
              </w:rPr>
              <w:t xml:space="preserve">at least one course </w:t>
            </w:r>
            <w:r w:rsidRPr="56E19377" w:rsidR="173E28D0">
              <w:rPr>
                <w:rFonts w:eastAsiaTheme="minorEastAsia"/>
              </w:rPr>
              <w:t>within American Indian and Indigenous studies, volunteer</w:t>
            </w:r>
            <w:r w:rsidRPr="56E19377" w:rsidR="00897F2D">
              <w:rPr>
                <w:rFonts w:eastAsiaTheme="minorEastAsia"/>
              </w:rPr>
              <w:t xml:space="preserve"> experience</w:t>
            </w:r>
            <w:r w:rsidRPr="56E19377" w:rsidR="173E28D0">
              <w:rPr>
                <w:rFonts w:eastAsiaTheme="minorEastAsia"/>
              </w:rPr>
              <w:t xml:space="preserve"> with tribal organizations, </w:t>
            </w:r>
            <w:r w:rsidRPr="56E19377" w:rsidR="2055DC7A">
              <w:rPr>
                <w:rFonts w:eastAsiaTheme="minorEastAsia"/>
              </w:rPr>
              <w:t xml:space="preserve">participation in a student club, </w:t>
            </w:r>
            <w:r w:rsidRPr="56E19377" w:rsidR="173E28D0">
              <w:rPr>
                <w:rFonts w:eastAsiaTheme="minorEastAsia"/>
              </w:rPr>
              <w:t>being a tribal member</w:t>
            </w:r>
            <w:r w:rsidRPr="56E19377" w:rsidR="60EB3735">
              <w:rPr>
                <w:rFonts w:eastAsiaTheme="minorEastAsia"/>
              </w:rPr>
              <w:t xml:space="preserve">, etc. </w:t>
            </w:r>
          </w:p>
          <w:p w:rsidR="1E4BC75B" w:rsidP="1C8A1749" w:rsidRDefault="1E4BC75B" w14:paraId="6475B4A4" w14:textId="39949440">
            <w:pPr>
              <w:pStyle w:val="ListParagraph"/>
              <w:numPr>
                <w:ilvl w:val="0"/>
                <w:numId w:val="1"/>
              </w:numPr>
              <w:rPr>
                <w:rFonts w:eastAsiaTheme="minorEastAsia"/>
              </w:rPr>
            </w:pPr>
            <w:r w:rsidRPr="253F7D05" w:rsidR="2F5DE133">
              <w:rPr>
                <w:rFonts w:eastAsia="맑은 고딕" w:eastAsiaTheme="minorEastAsia"/>
              </w:rPr>
              <w:t>Preferred</w:t>
            </w:r>
          </w:p>
          <w:p w:rsidR="252423AA" w:rsidP="56E19377" w:rsidRDefault="5E94D50B" w14:paraId="16BCCD2B" w14:textId="489AF81B">
            <w:pPr>
              <w:pStyle w:val="ListParagraph"/>
              <w:numPr>
                <w:ilvl w:val="1"/>
                <w:numId w:val="1"/>
              </w:numPr>
              <w:rPr>
                <w:rFonts w:eastAsiaTheme="minorEastAsia"/>
              </w:rPr>
            </w:pPr>
            <w:r w:rsidRPr="56E19377">
              <w:rPr>
                <w:rFonts w:eastAsiaTheme="minorEastAsia"/>
              </w:rPr>
              <w:t>It would be ideal, but not required, if the students have taken</w:t>
            </w:r>
            <w:r w:rsidRPr="56E19377" w:rsidR="7BA3F6B4">
              <w:rPr>
                <w:rFonts w:eastAsiaTheme="minorEastAsia"/>
              </w:rPr>
              <w:t xml:space="preserve"> or are currently enrolled in</w:t>
            </w:r>
            <w:r w:rsidRPr="56E19377">
              <w:rPr>
                <w:rFonts w:eastAsiaTheme="minorEastAsia"/>
              </w:rPr>
              <w:t xml:space="preserve"> ES 253 (Intro to American Indian Studies)</w:t>
            </w:r>
            <w:r w:rsidRPr="56E19377" w:rsidR="39525B9F">
              <w:rPr>
                <w:rFonts w:eastAsiaTheme="minorEastAsia"/>
              </w:rPr>
              <w:t xml:space="preserve">, </w:t>
            </w:r>
            <w:r w:rsidRPr="56E19377">
              <w:rPr>
                <w:rFonts w:eastAsiaTheme="minorEastAsia"/>
              </w:rPr>
              <w:t xml:space="preserve">ES/NR 360, </w:t>
            </w:r>
            <w:r w:rsidRPr="56E19377" w:rsidR="47B3ED8F">
              <w:rPr>
                <w:rFonts w:eastAsiaTheme="minorEastAsia"/>
              </w:rPr>
              <w:t>(</w:t>
            </w:r>
            <w:r w:rsidRPr="56E19377">
              <w:rPr>
                <w:rFonts w:eastAsiaTheme="minorEastAsia"/>
              </w:rPr>
              <w:t>Ethnicity and the Land</w:t>
            </w:r>
            <w:r w:rsidRPr="56E19377" w:rsidR="0F92505B">
              <w:rPr>
                <w:rFonts w:eastAsiaTheme="minorEastAsia"/>
              </w:rPr>
              <w:t xml:space="preserve">), or both. </w:t>
            </w:r>
            <w:r w:rsidRPr="56E19377" w:rsidR="79638DFB">
              <w:rPr>
                <w:rFonts w:eastAsiaTheme="minorEastAsia"/>
              </w:rPr>
              <w:t>Enrollment in a summer term of ES 253 would be acceptable.</w:t>
            </w:r>
          </w:p>
          <w:p w:rsidR="252423AA" w:rsidP="52E89784" w:rsidRDefault="252423AA" w14:paraId="1CA35CB7" w14:textId="268D31C7">
            <w:pPr>
              <w:pStyle w:val="ListParagraph"/>
              <w:numPr>
                <w:ilvl w:val="1"/>
                <w:numId w:val="1"/>
              </w:numPr>
              <w:rPr>
                <w:rFonts w:eastAsiaTheme="minorEastAsia"/>
              </w:rPr>
            </w:pPr>
            <w:r w:rsidRPr="7A73E102">
              <w:rPr>
                <w:rFonts w:eastAsiaTheme="minorEastAsia"/>
              </w:rPr>
              <w:t xml:space="preserve">It is preferred that the students have an interest in decolonial geographies and spatial mapping and an understanding of California’s settler colonial history </w:t>
            </w:r>
          </w:p>
          <w:p w:rsidR="5FB9FC9C" w:rsidP="56E19377" w:rsidRDefault="6F3079AD" w14:paraId="09836BA0" w14:textId="647E747F">
            <w:pPr>
              <w:pStyle w:val="ListParagraph"/>
              <w:numPr>
                <w:ilvl w:val="1"/>
                <w:numId w:val="1"/>
              </w:numPr>
              <w:rPr>
                <w:rFonts w:eastAsiaTheme="minorEastAsia"/>
              </w:rPr>
            </w:pPr>
            <w:r w:rsidRPr="56E19377">
              <w:rPr>
                <w:rFonts w:eastAsiaTheme="minorEastAsia"/>
              </w:rPr>
              <w:t xml:space="preserve">Students with </w:t>
            </w:r>
            <w:r w:rsidRPr="56E19377" w:rsidR="5392615B">
              <w:rPr>
                <w:rFonts w:eastAsiaTheme="minorEastAsia"/>
              </w:rPr>
              <w:t xml:space="preserve">some entry-level </w:t>
            </w:r>
            <w:r w:rsidRPr="56E19377">
              <w:rPr>
                <w:rFonts w:eastAsiaTheme="minorEastAsia"/>
              </w:rPr>
              <w:t xml:space="preserve">digital mapping experience (such as ArcGIS or other related programming) </w:t>
            </w:r>
          </w:p>
          <w:p w:rsidR="1C8A1749" w:rsidP="253F7D05" w:rsidRDefault="1C8A1749" w14:paraId="2D5CC926" w14:textId="318ABAD2">
            <w:pPr>
              <w:pStyle w:val="Normal"/>
            </w:pPr>
          </w:p>
        </w:tc>
      </w:tr>
      <w:tr w:rsidR="1C8A1749" w:rsidTr="253F7D05" w14:paraId="40B498AC" w14:textId="77777777">
        <w:trPr>
          <w:trHeight w:val="300"/>
        </w:trPr>
        <w:tc>
          <w:tcPr>
            <w:tcW w:w="9360" w:type="dxa"/>
            <w:tcMar/>
          </w:tcPr>
          <w:p w:rsidR="118FF252" w:rsidP="253F7D05" w:rsidRDefault="118FF252" w14:paraId="60283C3D" w14:textId="35229F36">
            <w:pPr>
              <w:pStyle w:val="Heading2"/>
            </w:pPr>
            <w:bookmarkStart w:name="_Toc456487985" w:id="905061676"/>
            <w:r w:rsidR="118FF252">
              <w:rPr/>
              <w:t>Graphic Communication</w:t>
            </w:r>
            <w:bookmarkEnd w:id="905061676"/>
          </w:p>
          <w:p w:rsidR="2635BE0D" w:rsidP="1C8A1749" w:rsidRDefault="2635BE0D" w14:paraId="5C8FC177" w14:textId="1CAA4614">
            <w:pPr>
              <w:pStyle w:val="Heading3"/>
            </w:pPr>
            <w:bookmarkStart w:name="_Toc1980887277" w:id="70"/>
            <w:bookmarkStart w:name="_Toc1006569770" w:id="1968210166"/>
            <w:r w:rsidR="13F9EDCD">
              <w:rPr/>
              <w:t xml:space="preserve">5. </w:t>
            </w:r>
            <w:r w:rsidR="54203C83">
              <w:rPr/>
              <w:t>Promoting Inclusivity in User Experience: Updating Paso Robles Children’s Museum’s Photographic Contents with Ethnically Diverse Photographic Assets</w:t>
            </w:r>
            <w:bookmarkEnd w:id="70"/>
            <w:bookmarkEnd w:id="1968210166"/>
            <w:r w:rsidR="54203C83">
              <w:rPr/>
              <w:t xml:space="preserve"> </w:t>
            </w:r>
          </w:p>
          <w:p w:rsidR="1E4BC75B" w:rsidP="1C8A1749" w:rsidRDefault="1E4BC75B" w14:paraId="6FBB609D" w14:textId="0A42DA20">
            <w:r w:rsidR="2F5DE133">
              <w:rPr/>
              <w:t>Mentor:</w:t>
            </w:r>
            <w:r w:rsidR="603A5A5D">
              <w:rPr/>
              <w:t xml:space="preserve"> Prof. </w:t>
            </w:r>
            <w:r w:rsidR="603A5A5D">
              <w:rPr/>
              <w:t>Hocheol</w:t>
            </w:r>
            <w:r w:rsidR="603A5A5D">
              <w:rPr/>
              <w:t xml:space="preserve"> Yang</w:t>
            </w:r>
          </w:p>
          <w:p w:rsidR="1E4BC75B" w:rsidP="1C8A1749" w:rsidRDefault="1E4BC75B" w14:paraId="1BE2A853" w14:textId="03CC312E">
            <w:r>
              <w:t xml:space="preserve">Department: </w:t>
            </w:r>
            <w:r w:rsidR="789059ED">
              <w:t>Graphic Communication</w:t>
            </w:r>
          </w:p>
          <w:p w:rsidR="1E4BC75B" w:rsidP="1C8A1749" w:rsidRDefault="1E4BC75B" w14:paraId="1B6FEA9C" w14:textId="5723E688">
            <w:pPr>
              <w:spacing w:line="259" w:lineRule="auto"/>
            </w:pPr>
            <w:r>
              <w:t>Email:</w:t>
            </w:r>
            <w:r w:rsidR="01A04503">
              <w:t xml:space="preserve"> </w:t>
            </w:r>
            <w:hyperlink r:id="rId16">
              <w:r w:rsidRPr="1C8A1749" w:rsidR="01A04503">
                <w:rPr>
                  <w:rStyle w:val="Hyperlink"/>
                </w:rPr>
                <w:t>hyang25@calpoly.edu</w:t>
              </w:r>
            </w:hyperlink>
            <w:r w:rsidR="01A04503">
              <w:t xml:space="preserve"> </w:t>
            </w:r>
          </w:p>
          <w:p w:rsidR="1C8A1749" w:rsidP="1C8A1749" w:rsidRDefault="1C8A1749" w14:paraId="22573D3D" w14:textId="2D870BC6"/>
          <w:p w:rsidR="1E4BC75B" w:rsidP="253F7D05" w:rsidRDefault="1E4BC75B" w14:paraId="6DDE9488" w14:textId="5F0DDDB8">
            <w:pPr>
              <w:rPr>
                <w:b w:val="1"/>
                <w:bCs w:val="1"/>
              </w:rPr>
            </w:pPr>
            <w:r w:rsidRPr="253F7D05" w:rsidR="2F5DE133">
              <w:rPr>
                <w:b w:val="1"/>
                <w:bCs w:val="1"/>
              </w:rPr>
              <w:t xml:space="preserve">Project Description: </w:t>
            </w:r>
          </w:p>
          <w:p w:rsidR="1C8A1749" w:rsidP="1C8A1749" w:rsidRDefault="2E426596" w14:paraId="5B721F97" w14:textId="45674F57">
            <w:r w:rsidR="2C729631">
              <w:rPr/>
              <w:t>The primary objective of this proposal is to undertake an empirical investigation into the psychological impact of incorporating ethnically diverse photographic assets to foster more inclusive and culturally diverse experiences for the local community.</w:t>
            </w:r>
            <w:r w:rsidR="2C729631">
              <w:rPr/>
              <w:t xml:space="preserve"> Specifically, this study endeavors to </w:t>
            </w:r>
            <w:r w:rsidR="2C729631">
              <w:rPr/>
              <w:t>establish</w:t>
            </w:r>
            <w:r w:rsidR="2C729631">
              <w:rPr/>
              <w:t xml:space="preserve"> the effects of inclusive UX design practices on social presence and self-esteem. </w:t>
            </w:r>
            <w:r w:rsidR="2C729631">
              <w:rPr/>
              <w:t>By conducting this research, it</w:t>
            </w:r>
            <w:r w:rsidR="2C729631">
              <w:rPr/>
              <w:t xml:space="preserve"> is </w:t>
            </w:r>
            <w:r w:rsidR="2C729631">
              <w:rPr/>
              <w:t>anticipated</w:t>
            </w:r>
            <w:r w:rsidR="2C729631">
              <w:rPr/>
              <w:t xml:space="preserve"> that the findings will inform individuals designing interactive communication systems that cater to diverse cultural backgrounds, while also </w:t>
            </w:r>
            <w:r w:rsidR="2C729631">
              <w:rPr/>
              <w:t>providing</w:t>
            </w:r>
            <w:r w:rsidR="2C729631">
              <w:rPr/>
              <w:t xml:space="preserve"> support for the Paso Robles, CA community.</w:t>
            </w:r>
          </w:p>
          <w:p w:rsidR="253F7D05" w:rsidP="253F7D05" w:rsidRDefault="253F7D05" w14:paraId="26CB7E3E" w14:textId="043ED317">
            <w:pPr>
              <w:pStyle w:val="Normal"/>
            </w:pPr>
          </w:p>
          <w:p w:rsidR="1C8A1749" w:rsidP="393BED15" w:rsidRDefault="294BF364" w14:paraId="070F214B" w14:textId="7FDA3E43">
            <w:r w:rsidR="4592DCA1">
              <w:rPr/>
              <w:t xml:space="preserve">The </w:t>
            </w:r>
            <w:r w:rsidR="480DF7C9">
              <w:rPr/>
              <w:t xml:space="preserve">SURP </w:t>
            </w:r>
            <w:r w:rsidR="4592DCA1">
              <w:rPr/>
              <w:t xml:space="preserve">student will be collaborating with Paso Robles Children's Museum to update its website with ethnically diverse photographic assets for UX design. Student researchers will develop two prototypes </w:t>
            </w:r>
            <w:r w:rsidR="33650A38">
              <w:rPr/>
              <w:t xml:space="preserve">for a UX testing </w:t>
            </w:r>
            <w:r w:rsidR="4592DCA1">
              <w:rPr/>
              <w:t xml:space="preserve">- one with an ethnically homogeneous condition and the other with an ethnically diverse condition. </w:t>
            </w:r>
            <w:r w:rsidR="1BE59A1D">
              <w:rPr/>
              <w:t>Student researcher will</w:t>
            </w:r>
            <w:r w:rsidR="4592DCA1">
              <w:rPr/>
              <w:t xml:space="preserve"> conduct a UX experiment recruit</w:t>
            </w:r>
            <w:r w:rsidR="3FF8993F">
              <w:rPr/>
              <w:t>ing</w:t>
            </w:r>
            <w:r w:rsidR="4592DCA1">
              <w:rPr/>
              <w:t xml:space="preserve"> 30 volunteers</w:t>
            </w:r>
            <w:r w:rsidR="50ECFC2C">
              <w:rPr/>
              <w:t>.</w:t>
            </w:r>
            <w:r w:rsidR="4592DCA1">
              <w:rPr/>
              <w:t xml:space="preserve"> During each session, eye trackers will record participants' fixation and gaze data to analyze their responses to the two prototypes.</w:t>
            </w:r>
          </w:p>
          <w:p w:rsidR="1C8A1749" w:rsidP="393BED15" w:rsidRDefault="1C8A1749" w14:paraId="02A9633B" w14:textId="432B87D0"/>
          <w:p w:rsidR="1E4BC75B" w:rsidP="253F7D05" w:rsidRDefault="1E4BC75B" w14:paraId="67361B41" w14:textId="0A0B0981">
            <w:pPr>
              <w:rPr>
                <w:b w:val="1"/>
                <w:bCs w:val="1"/>
              </w:rPr>
            </w:pPr>
            <w:r w:rsidRPr="253F7D05" w:rsidR="2F5DE133">
              <w:rPr>
                <w:b w:val="1"/>
                <w:bCs w:val="1"/>
              </w:rPr>
              <w:t xml:space="preserve">Desired Student Qualifications: </w:t>
            </w:r>
          </w:p>
          <w:p w:rsidR="1E4BC75B" w:rsidP="1C8A1749" w:rsidRDefault="1E4BC75B" w14:paraId="05E9C0C3" w14:textId="21DDF4BA">
            <w:pPr>
              <w:pStyle w:val="ListParagraph"/>
              <w:numPr>
                <w:ilvl w:val="0"/>
                <w:numId w:val="1"/>
              </w:numPr>
              <w:rPr/>
            </w:pPr>
            <w:r w:rsidR="2F5DE133">
              <w:rPr/>
              <w:t xml:space="preserve">Required </w:t>
            </w:r>
          </w:p>
          <w:p w:rsidR="1C8A1749" w:rsidP="1C8A1749" w:rsidRDefault="0D94D82F" w14:paraId="7D3F57AA" w14:textId="340B63F7">
            <w:pPr>
              <w:pStyle w:val="ListParagraph"/>
              <w:numPr>
                <w:ilvl w:val="1"/>
                <w:numId w:val="1"/>
              </w:numPr>
              <w:rPr/>
            </w:pPr>
            <w:r w:rsidR="0E5A0705">
              <w:rPr/>
              <w:t>C</w:t>
            </w:r>
            <w:r w:rsidR="59D59373">
              <w:rPr/>
              <w:t>ompletion of any photography course</w:t>
            </w:r>
            <w:r w:rsidR="12AD1A23">
              <w:rPr/>
              <w:t xml:space="preserve"> offered at Cal Poly or equivalent experiences</w:t>
            </w:r>
          </w:p>
          <w:p w:rsidR="4C39BD60" w:rsidP="393BED15" w:rsidRDefault="667A5DC9" w14:paraId="2379BC71" w14:textId="122573CD">
            <w:pPr>
              <w:pStyle w:val="ListParagraph"/>
              <w:numPr>
                <w:ilvl w:val="1"/>
                <w:numId w:val="1"/>
              </w:numPr>
              <w:rPr/>
            </w:pPr>
            <w:r w:rsidR="53AEAC66">
              <w:rPr/>
              <w:t xml:space="preserve">Experience with </w:t>
            </w:r>
            <w:r w:rsidR="1BB694D8">
              <w:rPr/>
              <w:t>UX design and testing</w:t>
            </w:r>
            <w:r w:rsidR="55F3D48B">
              <w:rPr/>
              <w:t xml:space="preserve"> for online services</w:t>
            </w:r>
          </w:p>
          <w:p w:rsidR="393BED15" w:rsidP="6F6D96DC" w:rsidRDefault="780B350C" w14:paraId="2CEDB72E" w14:textId="54310748">
            <w:pPr>
              <w:pStyle w:val="ListParagraph"/>
              <w:numPr>
                <w:ilvl w:val="1"/>
                <w:numId w:val="1"/>
              </w:numPr>
              <w:rPr/>
            </w:pPr>
            <w:r w:rsidR="161FEB00">
              <w:rPr/>
              <w:t>S</w:t>
            </w:r>
            <w:r w:rsidR="49C48609">
              <w:rPr/>
              <w:t>elf</w:t>
            </w:r>
            <w:r w:rsidR="49C48609">
              <w:rPr/>
              <w:t>-directed</w:t>
            </w:r>
            <w:r w:rsidR="381AE344">
              <w:rPr/>
              <w:t xml:space="preserve"> learning</w:t>
            </w:r>
            <w:r w:rsidR="3E040CA0">
              <w:rPr/>
              <w:t xml:space="preserve"> </w:t>
            </w:r>
            <w:r w:rsidR="36D2C742">
              <w:rPr/>
              <w:t xml:space="preserve">style </w:t>
            </w:r>
            <w:r w:rsidR="3E040CA0">
              <w:rPr/>
              <w:t xml:space="preserve">with </w:t>
            </w:r>
            <w:r w:rsidR="516B8A0B">
              <w:rPr/>
              <w:t xml:space="preserve">good practices of </w:t>
            </w:r>
            <w:r w:rsidR="3E040CA0">
              <w:rPr/>
              <w:t>communication</w:t>
            </w:r>
          </w:p>
          <w:p w:rsidR="393BED15" w:rsidP="393BED15" w:rsidRDefault="393BED15" w14:paraId="7827F495" w14:textId="7D7CC141"/>
          <w:p w:rsidR="1E4BC75B" w:rsidP="1C8A1749" w:rsidRDefault="1E4BC75B" w14:paraId="7B71B7F7" w14:textId="35AC04C4">
            <w:pPr>
              <w:pStyle w:val="ListParagraph"/>
              <w:numPr>
                <w:ilvl w:val="0"/>
                <w:numId w:val="1"/>
              </w:numPr>
              <w:rPr/>
            </w:pPr>
            <w:r w:rsidR="2F5DE133">
              <w:rPr/>
              <w:t>Preferred</w:t>
            </w:r>
          </w:p>
          <w:p w:rsidR="1C8A1749" w:rsidP="1C8A1749" w:rsidRDefault="1D0A017A" w14:paraId="3D46017F" w14:textId="6FF3F878">
            <w:pPr>
              <w:pStyle w:val="ListParagraph"/>
              <w:numPr>
                <w:ilvl w:val="1"/>
                <w:numId w:val="1"/>
              </w:numPr>
            </w:pPr>
            <w:r>
              <w:t>Fluency in photographic content management</w:t>
            </w:r>
          </w:p>
          <w:p w:rsidR="1D0A017A" w:rsidP="393BED15" w:rsidRDefault="1D0A017A" w14:paraId="63C0BD16" w14:textId="5A425D10">
            <w:pPr>
              <w:pStyle w:val="ListParagraph"/>
              <w:numPr>
                <w:ilvl w:val="1"/>
                <w:numId w:val="1"/>
              </w:numPr>
            </w:pPr>
            <w:r>
              <w:t>Fluency in website builder</w:t>
            </w:r>
            <w:r w:rsidR="4F65EC05">
              <w:t xml:space="preserve">, especially for </w:t>
            </w:r>
            <w:r>
              <w:t>Square</w:t>
            </w:r>
            <w:r w:rsidR="51AC491B">
              <w:t xml:space="preserve"> </w:t>
            </w:r>
            <w:r>
              <w:t>Space</w:t>
            </w:r>
          </w:p>
          <w:p w:rsidR="43FDF92D" w:rsidP="393BED15" w:rsidRDefault="43FDF92D" w14:paraId="148067B5" w14:textId="783AE658">
            <w:pPr>
              <w:pStyle w:val="ListParagraph"/>
              <w:numPr>
                <w:ilvl w:val="1"/>
                <w:numId w:val="1"/>
              </w:numPr>
            </w:pPr>
            <w:r>
              <w:t xml:space="preserve">Fluency in </w:t>
            </w:r>
            <w:r w:rsidR="11BB31FE">
              <w:t xml:space="preserve">academic </w:t>
            </w:r>
            <w:r>
              <w:t>writing</w:t>
            </w:r>
            <w:r w:rsidR="0BB96BE5">
              <w:t xml:space="preserve"> in APA style</w:t>
            </w:r>
          </w:p>
          <w:p w:rsidR="3B7021EE" w:rsidP="393BED15" w:rsidRDefault="6E7F7DC6" w14:paraId="236A51E8" w14:textId="4F107005">
            <w:pPr>
              <w:pStyle w:val="ListParagraph"/>
              <w:numPr>
                <w:ilvl w:val="1"/>
                <w:numId w:val="1"/>
              </w:numPr>
              <w:rPr/>
            </w:pPr>
            <w:r w:rsidR="2D48FC0F">
              <w:rPr/>
              <w:t xml:space="preserve">Experience with </w:t>
            </w:r>
            <w:r w:rsidR="6B241F2E">
              <w:rPr/>
              <w:t>Qualtrics</w:t>
            </w:r>
            <w:r w:rsidR="01DA2C5C">
              <w:rPr/>
              <w:t xml:space="preserve"> or survey design</w:t>
            </w:r>
          </w:p>
          <w:p w:rsidR="3B7021EE" w:rsidP="393BED15" w:rsidRDefault="33EFFA8E" w14:paraId="31D64051" w14:textId="580FA403">
            <w:pPr>
              <w:pStyle w:val="ListParagraph"/>
              <w:numPr>
                <w:ilvl w:val="1"/>
                <w:numId w:val="1"/>
              </w:numPr>
              <w:rPr/>
            </w:pPr>
            <w:r w:rsidR="489EB318">
              <w:rPr/>
              <w:t xml:space="preserve">Experience with </w:t>
            </w:r>
            <w:r w:rsidR="472E150A">
              <w:rPr/>
              <w:t>Eye-tracker</w:t>
            </w:r>
          </w:p>
          <w:p w:rsidR="1C8A1749" w:rsidP="253F7D05" w:rsidRDefault="1C8A1749" w14:paraId="34EBCE10" w14:textId="04187349">
            <w:pPr>
              <w:pStyle w:val="Normal"/>
            </w:pPr>
          </w:p>
        </w:tc>
      </w:tr>
      <w:tr w:rsidR="1C8A1749" w:rsidTr="253F7D05" w14:paraId="7377F83C" w14:textId="77777777">
        <w:trPr>
          <w:trHeight w:val="300"/>
        </w:trPr>
        <w:tc>
          <w:tcPr>
            <w:tcW w:w="9360" w:type="dxa"/>
            <w:tcMar/>
          </w:tcPr>
          <w:p w:rsidR="2E73233F" w:rsidP="253F7D05" w:rsidRDefault="2E73233F" w14:paraId="060E6CF0" w14:textId="0B013891">
            <w:pPr>
              <w:pStyle w:val="Heading2"/>
            </w:pPr>
            <w:bookmarkStart w:name="_Toc327057340" w:id="207556309"/>
            <w:r w:rsidR="2E73233F">
              <w:rPr/>
              <w:t>Philosophy</w:t>
            </w:r>
            <w:bookmarkEnd w:id="207556309"/>
          </w:p>
          <w:p w:rsidR="10913C2C" w:rsidP="1C8A1749" w:rsidRDefault="10913C2C" w14:paraId="01BDA018" w14:textId="6C91758C">
            <w:pPr>
              <w:pStyle w:val="Heading3"/>
            </w:pPr>
            <w:bookmarkStart w:name="_Toc1276339028" w:id="82"/>
            <w:bookmarkStart w:name="_Toc1121760188" w:id="1088441373"/>
            <w:r w:rsidR="42EC301F">
              <w:rPr/>
              <w:t xml:space="preserve">6. </w:t>
            </w:r>
            <w:r w:rsidR="332152BF">
              <w:rPr/>
              <w:t>Thought Experiments, Introspection, and Modal Intuitions</w:t>
            </w:r>
            <w:bookmarkEnd w:id="82"/>
            <w:bookmarkEnd w:id="1088441373"/>
          </w:p>
          <w:p w:rsidR="1E4BC75B" w:rsidP="1C8A1749" w:rsidRDefault="1E4BC75B" w14:paraId="22230E08" w14:textId="7B10FA3F">
            <w:r w:rsidR="2F5DE133">
              <w:rPr/>
              <w:t>Mentor:</w:t>
            </w:r>
            <w:r w:rsidR="32E28A35">
              <w:rPr/>
              <w:t xml:space="preserve"> </w:t>
            </w:r>
            <w:r w:rsidR="3A020724">
              <w:rPr/>
              <w:t xml:space="preserve">Prof. </w:t>
            </w:r>
            <w:r w:rsidR="32E28A35">
              <w:rPr/>
              <w:t>Eleanor Helms</w:t>
            </w:r>
          </w:p>
          <w:p w:rsidR="1E4BC75B" w:rsidP="1C8A1749" w:rsidRDefault="1E4BC75B" w14:paraId="7425722C" w14:textId="26775A2A">
            <w:r>
              <w:t xml:space="preserve">Department: </w:t>
            </w:r>
            <w:r w:rsidR="725ED5C3">
              <w:t xml:space="preserve">Philosophy </w:t>
            </w:r>
          </w:p>
          <w:p w:rsidR="1E4BC75B" w:rsidP="1C8A1749" w:rsidRDefault="1E4BC75B" w14:paraId="67AA01DA" w14:textId="3CA4C95B">
            <w:pPr>
              <w:spacing w:line="259" w:lineRule="auto"/>
            </w:pPr>
            <w:r>
              <w:t>Email:</w:t>
            </w:r>
            <w:r w:rsidR="19310669">
              <w:t xml:space="preserve"> </w:t>
            </w:r>
            <w:hyperlink r:id="rId17">
              <w:r w:rsidRPr="1C8A1749" w:rsidR="19310669">
                <w:rPr>
                  <w:rStyle w:val="Hyperlink"/>
                </w:rPr>
                <w:t>ehelmszo@calpoly.edu</w:t>
              </w:r>
            </w:hyperlink>
            <w:r w:rsidR="19310669">
              <w:t xml:space="preserve"> </w:t>
            </w:r>
          </w:p>
          <w:p w:rsidR="1C8A1749" w:rsidP="1C8A1749" w:rsidRDefault="1C8A1749" w14:paraId="7BDDFCA1" w14:textId="2D870BC6"/>
          <w:p w:rsidR="1C8A1749" w:rsidP="253F7D05" w:rsidRDefault="1C8A1749" w14:paraId="217B3798" w14:textId="66288E23">
            <w:pPr>
              <w:rPr>
                <w:b w:val="1"/>
                <w:bCs w:val="1"/>
              </w:rPr>
            </w:pPr>
            <w:r w:rsidRPr="253F7D05" w:rsidR="2F5DE133">
              <w:rPr>
                <w:b w:val="1"/>
                <w:bCs w:val="1"/>
              </w:rPr>
              <w:t xml:space="preserve">Project Description: </w:t>
            </w:r>
          </w:p>
          <w:p w:rsidR="1C8A1749" w:rsidP="393BED15" w:rsidRDefault="33426F71" w14:paraId="599A2D42" w14:textId="6B2420F2">
            <w:r>
              <w:t xml:space="preserve">What is the ground or basis for taking something to be possible or necessary?  We will review existing proposes in the philosophical literature on intuitions for how we gain “modal knowledge.”  (Usually learning it is actual, the third kind of modality, is accomplished by observing it to be the case.)  We will determine to what extent introspection (that is, knowledge of one’s own mental states) or some kind of first-personal placement within a situation matters for modal knowledge.  To what extent does knowledge of modalities depend on experiences stored in memory? Can imagination provide knowledge beyond retrieving existing knowledge? </w:t>
            </w:r>
          </w:p>
          <w:p w:rsidR="1C8A1749" w:rsidP="393BED15" w:rsidRDefault="1C8A1749" w14:paraId="1FF02AA7" w14:textId="75312F81"/>
          <w:p w:rsidR="1C8A1749" w:rsidP="393BED15" w:rsidRDefault="33426F71" w14:paraId="56F9004C" w14:textId="7F27BC54">
            <w:r>
              <w:t>The project will involve reading and studying peer-reviewed philosophy articles and books, constructing and annotating a bibliography and shared research bank, sharing and discussing research findings in meetings, and writing an original research essay.  Work will be submitted to an appropriate philosophy journal with potential to present it at a local conference if the student researcher chooses to participate.</w:t>
            </w:r>
          </w:p>
          <w:p w:rsidR="1C8A1749" w:rsidP="253F7D05" w:rsidRDefault="1C8A1749" w14:paraId="07119981" w14:textId="391AC36A">
            <w:pPr>
              <w:rPr>
                <w:b w:val="1"/>
                <w:bCs w:val="1"/>
              </w:rPr>
            </w:pPr>
          </w:p>
          <w:p w:rsidR="1E4BC75B" w:rsidP="253F7D05" w:rsidRDefault="1E4BC75B" w14:paraId="7C28CE0C" w14:textId="76AC0CDF">
            <w:pPr>
              <w:rPr>
                <w:b w:val="1"/>
                <w:bCs w:val="1"/>
              </w:rPr>
            </w:pPr>
            <w:r w:rsidRPr="253F7D05" w:rsidR="2F5DE133">
              <w:rPr>
                <w:b w:val="1"/>
                <w:bCs w:val="1"/>
              </w:rPr>
              <w:t xml:space="preserve">Desired Student Qualifications: </w:t>
            </w:r>
          </w:p>
          <w:p w:rsidR="1C8A1749" w:rsidP="393BED15" w:rsidRDefault="1E4BC75B" w14:paraId="030AC7FA" w14:textId="75EC4612">
            <w:pPr>
              <w:pStyle w:val="ListParagraph"/>
              <w:numPr>
                <w:ilvl w:val="0"/>
                <w:numId w:val="1"/>
              </w:numPr>
              <w:rPr/>
            </w:pPr>
            <w:r w:rsidR="2F5DE133">
              <w:rPr/>
              <w:t xml:space="preserve">Required </w:t>
            </w:r>
          </w:p>
          <w:p w:rsidR="76DC49E3" w:rsidP="393BED15" w:rsidRDefault="76DC49E3" w14:paraId="08ED0D61" w14:textId="6BF0F7AC">
            <w:pPr>
              <w:pStyle w:val="ListParagraph"/>
              <w:numPr>
                <w:ilvl w:val="1"/>
                <w:numId w:val="1"/>
              </w:numPr>
            </w:pPr>
            <w:r>
              <w:t>Completion of an original philosophy paper in any PHIL course</w:t>
            </w:r>
          </w:p>
          <w:p w:rsidR="1E4BC75B" w:rsidP="1C8A1749" w:rsidRDefault="1E4BC75B" w14:paraId="3865A523" w14:textId="39949440">
            <w:pPr>
              <w:pStyle w:val="ListParagraph"/>
              <w:numPr>
                <w:ilvl w:val="0"/>
                <w:numId w:val="1"/>
              </w:numPr>
              <w:rPr/>
            </w:pPr>
            <w:r w:rsidR="2F5DE133">
              <w:rPr/>
              <w:t>Preferred</w:t>
            </w:r>
          </w:p>
          <w:p w:rsidR="1C8A1749" w:rsidP="1C8A1749" w:rsidRDefault="1218CFAD" w14:paraId="7FC60EED" w14:textId="3C072FEF">
            <w:pPr>
              <w:pStyle w:val="ListParagraph"/>
              <w:numPr>
                <w:ilvl w:val="1"/>
                <w:numId w:val="1"/>
              </w:numPr>
            </w:pPr>
            <w:r>
              <w:t>Completion of PHIL 449 (Thought Experiments)</w:t>
            </w:r>
          </w:p>
          <w:p w:rsidR="1C8A1749" w:rsidP="1C8A1749" w:rsidRDefault="3CD5347A" w14:paraId="1A970A36" w14:textId="2B95D244">
            <w:pPr>
              <w:pStyle w:val="ListParagraph"/>
              <w:numPr>
                <w:ilvl w:val="1"/>
                <w:numId w:val="1"/>
              </w:numPr>
            </w:pPr>
            <w:r>
              <w:t>K</w:t>
            </w:r>
            <w:r w:rsidR="1218CFAD">
              <w:t>nowledge or interest in phenomenology or Kant’s philosophy</w:t>
            </w:r>
          </w:p>
          <w:p w:rsidR="2AABF46C" w:rsidP="393BED15" w:rsidRDefault="2AABF46C" w14:paraId="50DE5372" w14:textId="74F87C64">
            <w:pPr>
              <w:pStyle w:val="ListParagraph"/>
              <w:numPr>
                <w:ilvl w:val="1"/>
                <w:numId w:val="1"/>
              </w:numPr>
            </w:pPr>
            <w:r>
              <w:t>Familiarity with logic and modal reasoning</w:t>
            </w:r>
          </w:p>
          <w:p w:rsidR="1C8A1749" w:rsidP="1C8A1749" w:rsidRDefault="1C8A1749" w14:paraId="208B4B73" w14:textId="2766E886"/>
        </w:tc>
      </w:tr>
      <w:tr w:rsidR="1C8A1749" w:rsidTr="253F7D05" w14:paraId="0FF86079" w14:textId="77777777">
        <w:trPr>
          <w:trHeight w:val="300"/>
        </w:trPr>
        <w:tc>
          <w:tcPr>
            <w:tcW w:w="9360" w:type="dxa"/>
            <w:tcMar/>
          </w:tcPr>
          <w:p w:rsidR="1A3C5529" w:rsidP="253F7D05" w:rsidRDefault="1A3C5529" w14:paraId="03BCE295" w14:textId="130BD706">
            <w:pPr>
              <w:pStyle w:val="Heading2"/>
            </w:pPr>
            <w:bookmarkStart w:name="_Toc184043026" w:id="456223139"/>
            <w:r w:rsidR="1A3C5529">
              <w:rPr/>
              <w:t>Political Science</w:t>
            </w:r>
            <w:bookmarkEnd w:id="456223139"/>
          </w:p>
          <w:p w:rsidR="57A000CF" w:rsidP="1C8A1749" w:rsidRDefault="57A000CF" w14:paraId="5B1D9F84" w14:textId="3516EC8D">
            <w:pPr>
              <w:pStyle w:val="Heading3"/>
            </w:pPr>
            <w:bookmarkStart w:name="_Toc234468807" w:id="84"/>
            <w:bookmarkStart w:name="_Toc520888350" w:id="2007771111"/>
            <w:r w:rsidR="5B025711">
              <w:rPr/>
              <w:t xml:space="preserve">7. </w:t>
            </w:r>
            <w:r w:rsidR="1D3C5042">
              <w:rPr/>
              <w:t>Social Policy and Extreme Weather: How Tightly Woven is Our Safety Net?</w:t>
            </w:r>
            <w:bookmarkEnd w:id="84"/>
            <w:bookmarkEnd w:id="2007771111"/>
          </w:p>
          <w:p w:rsidR="1E4BC75B" w:rsidP="1C8A1749" w:rsidRDefault="1E4BC75B" w14:paraId="22F67F24" w14:textId="14AE440F">
            <w:r w:rsidR="2F5DE133">
              <w:rPr/>
              <w:t>Mentor:</w:t>
            </w:r>
            <w:r w:rsidR="17CC3CD1">
              <w:rPr/>
              <w:t xml:space="preserve"> Prof. Leanne </w:t>
            </w:r>
            <w:r w:rsidR="17CC3CD1">
              <w:rPr/>
              <w:t>Giordono</w:t>
            </w:r>
          </w:p>
          <w:p w:rsidR="1E4BC75B" w:rsidP="1C8A1749" w:rsidRDefault="1E4BC75B" w14:paraId="6A627726" w14:textId="20DC2268">
            <w:r>
              <w:t xml:space="preserve">Department: </w:t>
            </w:r>
            <w:r w:rsidR="1FCFF25C">
              <w:t>Political Science</w:t>
            </w:r>
          </w:p>
          <w:p w:rsidR="1E4BC75B" w:rsidP="1C8A1749" w:rsidRDefault="1E4BC75B" w14:paraId="716CED0C" w14:textId="3D4595CA">
            <w:pPr>
              <w:spacing w:line="259" w:lineRule="auto"/>
            </w:pPr>
            <w:r>
              <w:t>Email:</w:t>
            </w:r>
            <w:r w:rsidR="04CC73A8">
              <w:t xml:space="preserve"> </w:t>
            </w:r>
            <w:hyperlink r:id="rId18">
              <w:r w:rsidRPr="1C8A1749" w:rsidR="04CC73A8">
                <w:rPr>
                  <w:rStyle w:val="Hyperlink"/>
                </w:rPr>
                <w:t>lgiordon@calpoly.edu</w:t>
              </w:r>
            </w:hyperlink>
            <w:r w:rsidR="04CC73A8">
              <w:t xml:space="preserve"> </w:t>
            </w:r>
          </w:p>
          <w:p w:rsidR="1C8A1749" w:rsidP="1C8A1749" w:rsidRDefault="1C8A1749" w14:paraId="77F4C549" w14:textId="2D870BC6"/>
          <w:p w:rsidR="1E4BC75B" w:rsidP="253F7D05" w:rsidRDefault="1E4BC75B" w14:paraId="1568EC5B" w14:textId="7DA7D017">
            <w:pPr>
              <w:rPr>
                <w:b w:val="1"/>
                <w:bCs w:val="1"/>
              </w:rPr>
            </w:pPr>
            <w:r w:rsidRPr="253F7D05" w:rsidR="2F5DE133">
              <w:rPr>
                <w:b w:val="1"/>
                <w:bCs w:val="1"/>
              </w:rPr>
              <w:t xml:space="preserve">Project Description: </w:t>
            </w:r>
          </w:p>
          <w:p w:rsidR="1C8A1749" w:rsidP="393BED15" w:rsidRDefault="219FF072" w14:paraId="3E63CAB5" w14:textId="1884D160">
            <w:pPr>
              <w:spacing w:line="257" w:lineRule="auto"/>
              <w:rPr>
                <w:rFonts w:ascii="Calibri" w:hAnsi="Calibri" w:eastAsia="Calibri" w:cs="Calibri"/>
              </w:rPr>
            </w:pPr>
            <w:r w:rsidRPr="253F7D05" w:rsidR="1EBA41CB">
              <w:rPr>
                <w:rFonts w:ascii="Calibri" w:hAnsi="Calibri" w:eastAsia="Calibri" w:cs="Calibri"/>
              </w:rPr>
              <w:t xml:space="preserve">Extreme weather events are expected to </w:t>
            </w:r>
            <w:r w:rsidRPr="253F7D05" w:rsidR="1EBA41CB">
              <w:rPr>
                <w:rFonts w:ascii="Calibri" w:hAnsi="Calibri" w:eastAsia="Calibri" w:cs="Calibri"/>
              </w:rPr>
              <w:t xml:space="preserve">increase </w:t>
            </w:r>
            <w:bookmarkStart w:name="_Int_uQxEUoQS" w:id="1993176805"/>
            <w:r w:rsidRPr="253F7D05" w:rsidR="1EBA41CB">
              <w:rPr>
                <w:rFonts w:ascii="Calibri" w:hAnsi="Calibri" w:eastAsia="Calibri" w:cs="Calibri"/>
              </w:rPr>
              <w:t>the</w:t>
            </w:r>
            <w:r w:rsidRPr="253F7D05" w:rsidR="1EBA41CB">
              <w:rPr>
                <w:rFonts w:ascii="Calibri" w:hAnsi="Calibri" w:eastAsia="Calibri" w:cs="Calibri"/>
              </w:rPr>
              <w:t xml:space="preserve"> frequency</w:t>
            </w:r>
            <w:bookmarkEnd w:id="1993176805"/>
            <w:r w:rsidRPr="253F7D05" w:rsidR="1EBA41CB">
              <w:rPr>
                <w:rFonts w:ascii="Calibri" w:hAnsi="Calibri" w:eastAsia="Calibri" w:cs="Calibri"/>
              </w:rPr>
              <w:t xml:space="preserve"> and severity in the upcoming decade (Allen et al., 2018). Vulnerability to the impacts of climate change is expected to be higher among populations that experience </w:t>
            </w:r>
            <w:r w:rsidRPr="253F7D05" w:rsidR="1EBA41CB">
              <w:rPr>
                <w:rFonts w:ascii="Calibri" w:hAnsi="Calibri" w:eastAsia="Calibri" w:cs="Calibri"/>
              </w:rPr>
              <w:t>high poverty</w:t>
            </w:r>
            <w:r w:rsidRPr="253F7D05" w:rsidR="1EBA41CB">
              <w:rPr>
                <w:rFonts w:ascii="Calibri" w:hAnsi="Calibri" w:eastAsia="Calibri" w:cs="Calibri"/>
              </w:rPr>
              <w:t xml:space="preserve"> and other barriers to inclusion and prosperity (</w:t>
            </w:r>
            <w:r w:rsidRPr="253F7D05" w:rsidR="1EBA41CB">
              <w:rPr>
                <w:rFonts w:ascii="Calibri" w:hAnsi="Calibri" w:eastAsia="Calibri" w:cs="Calibri"/>
              </w:rPr>
              <w:t>Hallegatte</w:t>
            </w:r>
            <w:r w:rsidRPr="253F7D05" w:rsidR="1EBA41CB">
              <w:rPr>
                <w:rFonts w:ascii="Calibri" w:hAnsi="Calibri" w:eastAsia="Calibri" w:cs="Calibri"/>
              </w:rPr>
              <w:t xml:space="preserve"> et al., 2020). Evidence suggests that strong social safety nets increase resilience to climate change, especially when integrated with other efforts to build resilience and adapt to the growing risks of climate change (International Panel on Climate Change, 2022). The project will use a combination of </w:t>
            </w:r>
            <w:bookmarkStart w:name="_Int_8MEvkRAH" w:id="1874057666"/>
            <w:r w:rsidRPr="253F7D05" w:rsidR="1EBA41CB">
              <w:rPr>
                <w:rFonts w:ascii="Calibri" w:hAnsi="Calibri" w:eastAsia="Calibri" w:cs="Calibri"/>
              </w:rPr>
              <w:t>survey</w:t>
            </w:r>
            <w:bookmarkEnd w:id="1874057666"/>
            <w:r w:rsidRPr="253F7D05" w:rsidR="1EBA41CB">
              <w:rPr>
                <w:rFonts w:ascii="Calibri" w:hAnsi="Calibri" w:eastAsia="Calibri" w:cs="Calibri"/>
              </w:rPr>
              <w:t xml:space="preserve"> and interviews with state-level policy agencies to fill gaps in our knowledge about efforts to </w:t>
            </w:r>
            <w:r w:rsidRPr="253F7D05" w:rsidR="1EBA41CB">
              <w:rPr>
                <w:rFonts w:ascii="Calibri" w:hAnsi="Calibri" w:eastAsia="Calibri" w:cs="Calibri"/>
              </w:rPr>
              <w:t>anticipate</w:t>
            </w:r>
            <w:r w:rsidRPr="253F7D05" w:rsidR="1EBA41CB">
              <w:rPr>
                <w:rFonts w:ascii="Calibri" w:hAnsi="Calibri" w:eastAsia="Calibri" w:cs="Calibri"/>
              </w:rPr>
              <w:t xml:space="preserve"> and adapt to the climate change risks faced by populations served by the traditional safety net.</w:t>
            </w:r>
          </w:p>
          <w:p w:rsidR="1C8A1749" w:rsidP="393BED15" w:rsidRDefault="1C8A1749" w14:paraId="6263D8B3" w14:textId="1C283C86">
            <w:pPr>
              <w:spacing w:line="257" w:lineRule="auto"/>
              <w:rPr>
                <w:rFonts w:ascii="Calibri" w:hAnsi="Calibri" w:eastAsia="Calibri" w:cs="Calibri"/>
              </w:rPr>
            </w:pPr>
          </w:p>
          <w:p w:rsidR="1C8A1749" w:rsidP="393BED15" w:rsidRDefault="219FF072" w14:paraId="5D1DFE39" w14:textId="53940435">
            <w:pPr>
              <w:spacing w:line="257" w:lineRule="auto"/>
            </w:pPr>
            <w:r w:rsidRPr="393BED15">
              <w:rPr>
                <w:rFonts w:ascii="Calibri" w:hAnsi="Calibri" w:eastAsia="Calibri" w:cs="Calibri"/>
              </w:rPr>
              <w:t>The SURP student(s) will primarily assist with data collection preparation tasks, including identification of relevant state-level stakeholders, development of a respondent contact information database, survey and interview guide development, and preparation of a related IRB package. These activities will build critical social science research skills and offer an opportunity for the student(s) to assess their own interest in continued research.</w:t>
            </w:r>
          </w:p>
          <w:p w:rsidR="393BED15" w:rsidP="253F7D05" w:rsidRDefault="393BED15" w14:paraId="7534763D" w14:textId="5D5BAB65">
            <w:pPr>
              <w:pStyle w:val="Normal"/>
            </w:pPr>
          </w:p>
          <w:p w:rsidR="1E4BC75B" w:rsidP="253F7D05" w:rsidRDefault="1E4BC75B" w14:paraId="1985AC43" w14:textId="2E3AA844">
            <w:pPr>
              <w:rPr>
                <w:b w:val="1"/>
                <w:bCs w:val="1"/>
              </w:rPr>
            </w:pPr>
            <w:r w:rsidRPr="253F7D05" w:rsidR="2F5DE133">
              <w:rPr>
                <w:b w:val="1"/>
                <w:bCs w:val="1"/>
              </w:rPr>
              <w:t xml:space="preserve">Desired Student Qualifications: </w:t>
            </w:r>
          </w:p>
          <w:p w:rsidR="1E4BC75B" w:rsidP="1C8A1749" w:rsidRDefault="1E4BC75B" w14:paraId="0AA6E128" w14:textId="123268A2">
            <w:pPr>
              <w:pStyle w:val="ListParagraph"/>
              <w:numPr>
                <w:ilvl w:val="0"/>
                <w:numId w:val="1"/>
              </w:numPr>
              <w:rPr/>
            </w:pPr>
            <w:r w:rsidR="2F5DE133">
              <w:rPr/>
              <w:t xml:space="preserve">Required </w:t>
            </w:r>
          </w:p>
          <w:p w:rsidR="5D9CD920" w:rsidP="393BED15" w:rsidRDefault="5D9CD920" w14:paraId="27577ACA" w14:textId="6E3FC2B4">
            <w:pPr>
              <w:pStyle w:val="ListParagraph"/>
              <w:numPr>
                <w:ilvl w:val="1"/>
                <w:numId w:val="1"/>
              </w:numPr>
            </w:pPr>
            <w:r>
              <w:t>Ability to work independently</w:t>
            </w:r>
          </w:p>
          <w:p w:rsidR="4938465F" w:rsidP="393BED15" w:rsidRDefault="4938465F" w14:paraId="20396FA8" w14:textId="7DAF880B">
            <w:pPr>
              <w:pStyle w:val="ListParagraph"/>
              <w:numPr>
                <w:ilvl w:val="1"/>
                <w:numId w:val="1"/>
              </w:numPr>
            </w:pPr>
            <w:r>
              <w:t xml:space="preserve">Attention to detail </w:t>
            </w:r>
          </w:p>
          <w:p w:rsidR="5D9CD920" w:rsidP="393BED15" w:rsidRDefault="5D9CD920" w14:paraId="1916E38F" w14:textId="1C4CDFC3">
            <w:pPr>
              <w:pStyle w:val="ListParagraph"/>
              <w:numPr>
                <w:ilvl w:val="1"/>
                <w:numId w:val="1"/>
              </w:numPr>
            </w:pPr>
            <w:r>
              <w:t xml:space="preserve">Comfort </w:t>
            </w:r>
            <w:r w:rsidR="5C0CCB84">
              <w:t>with sleuthing publicly available info (</w:t>
            </w:r>
            <w:r w:rsidR="6DBB28A8">
              <w:t>via</w:t>
            </w:r>
            <w:r w:rsidR="5C0CCB84">
              <w:t xml:space="preserve"> internet</w:t>
            </w:r>
            <w:r w:rsidR="604FE713">
              <w:t xml:space="preserve"> and </w:t>
            </w:r>
            <w:r w:rsidR="5C0CCB84">
              <w:t>telephone</w:t>
            </w:r>
            <w:r w:rsidR="651FFC8B">
              <w:t xml:space="preserve"> leads</w:t>
            </w:r>
            <w:r w:rsidR="5C0CCB84">
              <w:t>)</w:t>
            </w:r>
            <w:r w:rsidR="1B087355">
              <w:t xml:space="preserve"> </w:t>
            </w:r>
            <w:r>
              <w:t xml:space="preserve"> </w:t>
            </w:r>
          </w:p>
          <w:p w:rsidR="1E4BC75B" w:rsidP="1C8A1749" w:rsidRDefault="1E4BC75B" w14:paraId="50DF54C3" w14:textId="39949440">
            <w:pPr>
              <w:pStyle w:val="ListParagraph"/>
              <w:numPr>
                <w:ilvl w:val="0"/>
                <w:numId w:val="1"/>
              </w:numPr>
              <w:rPr/>
            </w:pPr>
            <w:r w:rsidR="2F5DE133">
              <w:rPr/>
              <w:t>Preferred</w:t>
            </w:r>
          </w:p>
          <w:p w:rsidR="62CA2487" w:rsidP="393BED15" w:rsidRDefault="62CA2487" w14:paraId="3CF87AE5" w14:textId="4DDF0480">
            <w:pPr>
              <w:pStyle w:val="ListParagraph"/>
              <w:numPr>
                <w:ilvl w:val="1"/>
                <w:numId w:val="1"/>
              </w:numPr>
              <w:rPr/>
            </w:pPr>
            <w:r w:rsidR="6F1D46E3">
              <w:rPr/>
              <w:t xml:space="preserve">Familiarity with Excel </w:t>
            </w:r>
            <w:r w:rsidR="6F1D46E3">
              <w:rPr/>
              <w:t xml:space="preserve">(as a </w:t>
            </w:r>
            <w:r w:rsidR="35510703">
              <w:rPr/>
              <w:t xml:space="preserve">simple </w:t>
            </w:r>
            <w:r w:rsidR="6F1D46E3">
              <w:rPr/>
              <w:t xml:space="preserve">database tool, </w:t>
            </w:r>
            <w:r w:rsidR="41F02E2A">
              <w:rPr/>
              <w:t xml:space="preserve">not </w:t>
            </w:r>
            <w:r w:rsidR="6F1D46E3">
              <w:rPr/>
              <w:t>as an analytic tool)</w:t>
            </w:r>
          </w:p>
          <w:p w:rsidR="4D0D9B41" w:rsidP="393BED15" w:rsidRDefault="4D0D9B41" w14:paraId="08D67416" w14:textId="6874135B">
            <w:pPr>
              <w:pStyle w:val="ListParagraph"/>
              <w:numPr>
                <w:ilvl w:val="1"/>
                <w:numId w:val="1"/>
              </w:numPr>
            </w:pPr>
            <w:r>
              <w:t>Familiarity with survey design and/or Qualtrics</w:t>
            </w:r>
          </w:p>
          <w:p w:rsidR="05772E62" w:rsidP="393BED15" w:rsidRDefault="05772E62" w14:paraId="6AC888A5" w14:textId="215FDEBD">
            <w:pPr>
              <w:pStyle w:val="ListParagraph"/>
              <w:numPr>
                <w:ilvl w:val="1"/>
                <w:numId w:val="1"/>
              </w:numPr>
            </w:pPr>
            <w:r>
              <w:t>Knowledge of social policy/safety net system</w:t>
            </w:r>
            <w:r w:rsidR="3B5F3E1D">
              <w:t xml:space="preserve"> and/or climate change literature</w:t>
            </w:r>
          </w:p>
          <w:p w:rsidR="1C8A1749" w:rsidP="253F7D05" w:rsidRDefault="1C8A1749" w14:paraId="192F5DA1" w14:textId="1F450147">
            <w:pPr>
              <w:pStyle w:val="ListParagraph"/>
              <w:numPr>
                <w:ilvl w:val="1"/>
                <w:numId w:val="1"/>
              </w:numPr>
              <w:rPr/>
            </w:pPr>
            <w:r w:rsidR="7082694D">
              <w:rPr/>
              <w:t>Completion or current enrollment in POLS 351</w:t>
            </w:r>
          </w:p>
          <w:p w:rsidR="1C8A1749" w:rsidP="1C8A1749" w:rsidRDefault="1C8A1749" w14:paraId="300EA249" w14:textId="25967FF7"/>
        </w:tc>
      </w:tr>
      <w:tr w:rsidR="1C8A1749" w:rsidTr="253F7D05" w14:paraId="7D1BD5DC" w14:textId="77777777">
        <w:trPr>
          <w:trHeight w:val="300"/>
        </w:trPr>
        <w:tc>
          <w:tcPr>
            <w:tcW w:w="9360" w:type="dxa"/>
            <w:tcMar/>
          </w:tcPr>
          <w:p w:rsidR="0ED49594" w:rsidP="253F7D05" w:rsidRDefault="0ED49594" w14:paraId="29B803AE" w14:textId="29369D5E">
            <w:pPr>
              <w:pStyle w:val="Heading2"/>
            </w:pPr>
            <w:bookmarkStart w:name="_Toc553046417" w:id="1334033714"/>
            <w:r w:rsidR="0ED49594">
              <w:rPr/>
              <w:t>Psychology &amp; Child Development</w:t>
            </w:r>
            <w:bookmarkEnd w:id="1334033714"/>
          </w:p>
          <w:p w:rsidR="6FB8797D" w:rsidP="1C8A1749" w:rsidRDefault="6FB8797D" w14:paraId="4FB1E030" w14:textId="0D7C7690">
            <w:pPr>
              <w:pStyle w:val="Heading3"/>
            </w:pPr>
            <w:bookmarkStart w:name="_Toc1633143196" w:id="89"/>
            <w:bookmarkStart w:name="_Toc1346776190" w:id="1867809505"/>
            <w:r w:rsidR="3709CD6E">
              <w:rPr/>
              <w:t xml:space="preserve">8. </w:t>
            </w:r>
            <w:r w:rsidR="56E0ACF6">
              <w:rPr/>
              <w:t>Can daydreaming improve learning?</w:t>
            </w:r>
            <w:bookmarkEnd w:id="89"/>
            <w:bookmarkEnd w:id="1867809505"/>
          </w:p>
          <w:p w:rsidR="1E4BC75B" w:rsidP="1C8A1749" w:rsidRDefault="1E4BC75B" w14:paraId="246D919F" w14:textId="37B5B1AC">
            <w:r w:rsidR="2F5DE133">
              <w:rPr/>
              <w:t>Mentor:</w:t>
            </w:r>
            <w:r w:rsidR="64A3062E">
              <w:rPr/>
              <w:t xml:space="preserve"> Prof. James Antony</w:t>
            </w:r>
          </w:p>
          <w:p w:rsidR="1E4BC75B" w:rsidP="1C8A1749" w:rsidRDefault="1E4BC75B" w14:paraId="6B51788C" w14:textId="3BA23270">
            <w:r>
              <w:t xml:space="preserve">Department: </w:t>
            </w:r>
            <w:r w:rsidR="564B9932">
              <w:t>Psychology &amp; Child Development</w:t>
            </w:r>
          </w:p>
          <w:p w:rsidR="1E4BC75B" w:rsidP="1C8A1749" w:rsidRDefault="1E4BC75B" w14:paraId="1C48E2DE" w14:textId="2387306B">
            <w:pPr>
              <w:spacing w:line="259" w:lineRule="auto"/>
            </w:pPr>
            <w:r>
              <w:t>Email:</w:t>
            </w:r>
            <w:r w:rsidR="0B843021">
              <w:t xml:space="preserve"> </w:t>
            </w:r>
            <w:hyperlink r:id="rId19">
              <w:r w:rsidRPr="1C8A1749" w:rsidR="0B843021">
                <w:rPr>
                  <w:rStyle w:val="Hyperlink"/>
                </w:rPr>
                <w:t>jwantony@calpoly.edu</w:t>
              </w:r>
            </w:hyperlink>
            <w:r w:rsidR="0B843021">
              <w:t xml:space="preserve"> </w:t>
            </w:r>
          </w:p>
          <w:p w:rsidR="1C8A1749" w:rsidP="1C8A1749" w:rsidRDefault="1C8A1749" w14:paraId="652DCF4B" w14:textId="2D870BC6"/>
          <w:p w:rsidR="1E4BC75B" w:rsidP="253F7D05" w:rsidRDefault="4AF73E17" w14:paraId="1D1173F0" w14:textId="596008F6">
            <w:pPr>
              <w:rPr>
                <w:b w:val="1"/>
                <w:bCs w:val="1"/>
              </w:rPr>
            </w:pPr>
            <w:r w:rsidRPr="253F7D05" w:rsidR="074A7B09">
              <w:rPr>
                <w:b w:val="1"/>
                <w:bCs w:val="1"/>
              </w:rPr>
              <w:t>Project Description:</w:t>
            </w:r>
            <w:r w:rsidRPr="253F7D05" w:rsidR="1D716389">
              <w:rPr>
                <w:b w:val="1"/>
                <w:bCs w:val="1"/>
              </w:rPr>
              <w:t xml:space="preserve"> </w:t>
            </w:r>
          </w:p>
          <w:p w:rsidR="1E4BC75B" w:rsidP="1C8A1749" w:rsidRDefault="4AF73E17" w14:paraId="5C213CE6" w14:textId="3F261DB8">
            <w:r w:rsidR="1D716389">
              <w:rPr/>
              <w:t xml:space="preserve">This project aims to understand the factors leading to long-term memory endurance. Everyday learning events </w:t>
            </w:r>
            <w:r w:rsidR="1D716389">
              <w:rPr/>
              <w:t>contain</w:t>
            </w:r>
            <w:r w:rsidR="1D716389">
              <w:rPr/>
              <w:t xml:space="preserve"> various contextual factors, which contribute to memories for the who-what-when-where-why of specific events. Each factor can trigger recall of events when cued later; however, this cue-dependence also means memory accessibility</w:t>
            </w:r>
            <w:r w:rsidR="45EE9679">
              <w:rPr/>
              <w:t xml:space="preserve"> (i.e., whether memories can be retrieved)</w:t>
            </w:r>
            <w:r w:rsidR="1D716389">
              <w:rPr/>
              <w:t xml:space="preserve"> may be limited to instances when those factors are present or can be mentally reinstated. </w:t>
            </w:r>
            <w:r w:rsidR="13EBEB0B">
              <w:rPr/>
              <w:t>For</w:t>
            </w:r>
            <w:r w:rsidR="1D716389">
              <w:rPr/>
              <w:t xml:space="preserve"> learning to be useful across the lifetime, memories must generalize beyond the learned context or become “decontextualized</w:t>
            </w:r>
            <w:r w:rsidR="04CE85FB">
              <w:rPr/>
              <w:t>.</w:t>
            </w:r>
            <w:r w:rsidR="1D716389">
              <w:rPr/>
              <w:t xml:space="preserve">” In this </w:t>
            </w:r>
            <w:r w:rsidR="6C6309DF">
              <w:rPr/>
              <w:t>project</w:t>
            </w:r>
            <w:r w:rsidR="1D716389">
              <w:rPr/>
              <w:t>, we will ask whether contextual variability in an individual’s mental context – as manipulated via daydreaming about vacations – improves memory.</w:t>
            </w:r>
            <w:r w:rsidR="17F16675">
              <w:rPr/>
              <w:t xml:space="preserve"> </w:t>
            </w:r>
            <w:r w:rsidR="17F16675">
              <w:rPr/>
              <w:t>Ultimately, these</w:t>
            </w:r>
            <w:r w:rsidR="17F16675">
              <w:rPr/>
              <w:t xml:space="preserve"> findings could help educational policy, such that, rather than teachers recommending that students keep the context constant between learning and tests, they could instead suggest that students mentally mix it up.</w:t>
            </w:r>
          </w:p>
          <w:p w:rsidR="52E89784" w:rsidP="52E89784" w:rsidRDefault="52E89784" w14:paraId="3708AF0C" w14:textId="1712E978"/>
          <w:p w:rsidR="0CF6D1E8" w:rsidP="52E89784" w:rsidRDefault="0CF6D1E8" w14:paraId="3820C422" w14:textId="4D7A818F">
            <w:r>
              <w:t>The SURP student</w:t>
            </w:r>
            <w:r w:rsidR="734DD1AF">
              <w:t>(s)</w:t>
            </w:r>
            <w:r>
              <w:t xml:space="preserve"> will </w:t>
            </w:r>
            <w:r w:rsidR="1AB02C9A">
              <w:t>perform a variety of</w:t>
            </w:r>
            <w:r>
              <w:t xml:space="preserve"> tasks, including </w:t>
            </w:r>
            <w:r w:rsidR="25B460DF">
              <w:t>reading papers and collecting, scoring, organizing, and analyzing data</w:t>
            </w:r>
            <w:r>
              <w:t>.</w:t>
            </w:r>
            <w:r w:rsidR="02E44316">
              <w:t xml:space="preserve"> Data collection will occur in-person, recruiting students from PSY/CD summer classes as participants. The SURP student(s) will also join joint lab meetings with Dr. Bennion’s </w:t>
            </w:r>
            <w:r w:rsidR="2CA06364">
              <w:t>SURP student(s) to discuss professional development topics and other memory-related research.</w:t>
            </w:r>
          </w:p>
          <w:p w:rsidR="1C8A1749" w:rsidP="1C8A1749" w:rsidRDefault="1C8A1749" w14:paraId="7170B3ED" w14:textId="5D980493"/>
          <w:p w:rsidR="1E4BC75B" w:rsidP="253F7D05" w:rsidRDefault="1E4BC75B" w14:paraId="6BC99A84" w14:textId="7C20554E">
            <w:pPr>
              <w:rPr>
                <w:b w:val="1"/>
                <w:bCs w:val="1"/>
              </w:rPr>
            </w:pPr>
            <w:r w:rsidRPr="253F7D05" w:rsidR="2F5DE133">
              <w:rPr>
                <w:b w:val="1"/>
                <w:bCs w:val="1"/>
              </w:rPr>
              <w:t xml:space="preserve">Desired Student Qualifications: </w:t>
            </w:r>
          </w:p>
          <w:p w:rsidR="1E4BC75B" w:rsidP="1C8A1749" w:rsidRDefault="1E4BC75B" w14:paraId="2B2A232C" w14:textId="75AA48F0">
            <w:pPr>
              <w:pStyle w:val="ListParagraph"/>
              <w:numPr>
                <w:ilvl w:val="0"/>
                <w:numId w:val="1"/>
              </w:numPr>
              <w:rPr/>
            </w:pPr>
            <w:r w:rsidR="2F5DE133">
              <w:rPr/>
              <w:t xml:space="preserve">Required </w:t>
            </w:r>
          </w:p>
          <w:p w:rsidR="1C8A1749" w:rsidP="1C8A1749" w:rsidRDefault="2AC65BBD" w14:paraId="635694A5" w14:textId="167F5B10">
            <w:pPr>
              <w:pStyle w:val="ListParagraph"/>
              <w:numPr>
                <w:ilvl w:val="1"/>
                <w:numId w:val="1"/>
              </w:numPr>
            </w:pPr>
            <w:r>
              <w:t>Basic computer skills (e.g., Microsoft Word, Excel, Zoom, Email)</w:t>
            </w:r>
          </w:p>
          <w:p w:rsidR="1C8A1749" w:rsidP="1C8A1749" w:rsidRDefault="2AC65BBD" w14:paraId="08E67DAC" w14:textId="219EF67E">
            <w:pPr>
              <w:pStyle w:val="ListParagraph"/>
              <w:numPr>
                <w:ilvl w:val="1"/>
                <w:numId w:val="1"/>
              </w:numPr>
            </w:pPr>
            <w:r>
              <w:t>Strong attention to detail, organization, and time management</w:t>
            </w:r>
          </w:p>
          <w:p w:rsidR="1C8A1749" w:rsidP="1C8A1749" w:rsidRDefault="2AC65BBD" w14:paraId="123A84B4" w14:textId="10008B91">
            <w:pPr>
              <w:pStyle w:val="ListParagraph"/>
              <w:numPr>
                <w:ilvl w:val="1"/>
                <w:numId w:val="1"/>
              </w:numPr>
            </w:pPr>
            <w:r>
              <w:t>Willingness to work both independently and as part of a team</w:t>
            </w:r>
          </w:p>
          <w:p w:rsidR="1748D5D7" w:rsidP="52E89784" w:rsidRDefault="1748D5D7" w14:paraId="27F3BD85" w14:textId="48386BED">
            <w:pPr>
              <w:pStyle w:val="ListParagraph"/>
              <w:numPr>
                <w:ilvl w:val="1"/>
                <w:numId w:val="1"/>
              </w:numPr>
            </w:pPr>
            <w:r>
              <w:t>Residence in (or near) SLO and f</w:t>
            </w:r>
            <w:r w:rsidR="5A5EAC45">
              <w:t>lexible schedule</w:t>
            </w:r>
            <w:r w:rsidR="13B535A1">
              <w:t xml:space="preserve"> </w:t>
            </w:r>
            <w:r w:rsidR="5A5EAC45">
              <w:t>for data collection</w:t>
            </w:r>
          </w:p>
          <w:p w:rsidR="1E4BC75B" w:rsidP="1C8A1749" w:rsidRDefault="1E4BC75B" w14:paraId="4F05AF97" w14:textId="39949440">
            <w:pPr>
              <w:pStyle w:val="ListParagraph"/>
              <w:numPr>
                <w:ilvl w:val="0"/>
                <w:numId w:val="1"/>
              </w:numPr>
              <w:rPr/>
            </w:pPr>
            <w:r w:rsidR="2F5DE133">
              <w:rPr/>
              <w:t>Preferred</w:t>
            </w:r>
          </w:p>
          <w:p w:rsidR="1C8A1749" w:rsidP="52E89784" w:rsidRDefault="42300FCD" w14:paraId="7E5AEA04" w14:textId="77E07268">
            <w:pPr>
              <w:pStyle w:val="ListParagraph"/>
              <w:numPr>
                <w:ilvl w:val="1"/>
                <w:numId w:val="1"/>
              </w:numPr>
              <w:rPr/>
            </w:pPr>
            <w:r w:rsidR="7A2F9C92">
              <w:rPr/>
              <w:t>Interest in continuing in research following this experience (particularly via PSY/CD 448/449 Research Internship if a PSY or CD major)</w:t>
            </w:r>
            <w:r>
              <w:br/>
            </w:r>
          </w:p>
        </w:tc>
      </w:tr>
      <w:tr w:rsidR="1C8A1749" w:rsidTr="253F7D05" w14:paraId="599748AC" w14:textId="77777777">
        <w:trPr>
          <w:trHeight w:val="300"/>
        </w:trPr>
        <w:tc>
          <w:tcPr>
            <w:tcW w:w="9360" w:type="dxa"/>
            <w:tcMar/>
          </w:tcPr>
          <w:p w:rsidR="575D278A" w:rsidP="1C8A1749" w:rsidRDefault="575D278A" w14:paraId="35CF92B2" w14:textId="0FD6E4B0">
            <w:pPr>
              <w:pStyle w:val="Heading3"/>
            </w:pPr>
            <w:bookmarkStart w:name="_Toc1063124530" w:id="90"/>
            <w:bookmarkStart w:name="_Toc969148686" w:id="1794699128"/>
            <w:r w:rsidR="4DA3C002">
              <w:rPr/>
              <w:t xml:space="preserve">9. </w:t>
            </w:r>
            <w:r w:rsidR="5ABD2B0F">
              <w:rPr/>
              <w:t>Attitudes about teamwork across cultures</w:t>
            </w:r>
            <w:bookmarkEnd w:id="90"/>
            <w:bookmarkEnd w:id="1794699128"/>
          </w:p>
          <w:p w:rsidR="1E4BC75B" w:rsidP="1C8A1749" w:rsidRDefault="1E4BC75B" w14:paraId="5C943BFF" w14:textId="43C72924">
            <w:r w:rsidR="2F5DE133">
              <w:rPr/>
              <w:t>Mentor:</w:t>
            </w:r>
            <w:r w:rsidR="428E63C1">
              <w:rPr/>
              <w:t xml:space="preserve"> Prof. Lucy </w:t>
            </w:r>
            <w:r w:rsidR="428E63C1">
              <w:rPr/>
              <w:t>Bencharit</w:t>
            </w:r>
          </w:p>
          <w:p w:rsidR="1E4BC75B" w:rsidP="1C8A1749" w:rsidRDefault="1E4BC75B" w14:paraId="14BF2CBB" w14:textId="0B206D5A">
            <w:r>
              <w:t xml:space="preserve">Department: </w:t>
            </w:r>
            <w:r w:rsidR="78992079">
              <w:t>Psychology &amp; Child Development</w:t>
            </w:r>
          </w:p>
          <w:p w:rsidR="1E4BC75B" w:rsidP="1C8A1749" w:rsidRDefault="1E4BC75B" w14:paraId="7E95169D" w14:textId="58EC6285">
            <w:pPr>
              <w:spacing w:line="259" w:lineRule="auto"/>
            </w:pPr>
            <w:r>
              <w:t>Email:</w:t>
            </w:r>
            <w:r w:rsidR="74CDED48">
              <w:t xml:space="preserve"> </w:t>
            </w:r>
            <w:hyperlink r:id="rId20">
              <w:r w:rsidRPr="1C8A1749" w:rsidR="74CDED48">
                <w:rPr>
                  <w:rStyle w:val="Hyperlink"/>
                </w:rPr>
                <w:t>ybenchar@calpoly.edu</w:t>
              </w:r>
            </w:hyperlink>
            <w:r w:rsidR="74CDED48">
              <w:t xml:space="preserve"> </w:t>
            </w:r>
          </w:p>
          <w:p w:rsidR="1C8A1749" w:rsidP="1C8A1749" w:rsidRDefault="1C8A1749" w14:paraId="3CE6F9FF" w14:textId="2D870BC6"/>
          <w:p w:rsidR="1E4BC75B" w:rsidP="1C8A1749" w:rsidRDefault="1E4BC75B" w14:paraId="37C4DF1D" w14:textId="4205A1AA">
            <w:r w:rsidRPr="253F7D05" w:rsidR="2F5DE133">
              <w:rPr>
                <w:b w:val="1"/>
                <w:bCs w:val="1"/>
              </w:rPr>
              <w:t>Project Description:</w:t>
            </w:r>
            <w:r w:rsidR="2F5DE133">
              <w:rPr/>
              <w:t xml:space="preserve"> </w:t>
            </w:r>
          </w:p>
          <w:p w:rsidR="1591684E" w:rsidP="253F7D05" w:rsidRDefault="1591684E" w14:paraId="25EEDC80" w14:textId="22B89C88">
            <w:pPr>
              <w:pStyle w:val="Normal"/>
            </w:pPr>
            <w:r w:rsidR="1591684E">
              <w:rPr/>
              <w:t xml:space="preserve">Is there an "I" in </w:t>
            </w:r>
            <w:bookmarkStart w:name="_Int_Y4rZ7AtP" w:id="125584269"/>
            <w:r w:rsidR="1591684E">
              <w:rPr/>
              <w:t>team</w:t>
            </w:r>
            <w:bookmarkEnd w:id="125584269"/>
            <w:r w:rsidR="1591684E">
              <w:rPr/>
              <w:t xml:space="preserve">? This research study examines cultural group differences in how people work </w:t>
            </w:r>
            <w:bookmarkStart w:name="_Int_BofQHfBl" w:id="1261050377"/>
            <w:r w:rsidR="1591684E">
              <w:rPr/>
              <w:t>on</w:t>
            </w:r>
            <w:bookmarkEnd w:id="1261050377"/>
            <w:r w:rsidR="1591684E">
              <w:rPr/>
              <w:t xml:space="preserve"> teams. We use a mixed-methods approach to uncover the values (e.g., independence or interdependence) and social identities (e.g., race/ethnicity, gender) that impact teamwork behaviors and attitudes.</w:t>
            </w:r>
          </w:p>
          <w:p w:rsidR="253F7D05" w:rsidP="253F7D05" w:rsidRDefault="253F7D05" w14:paraId="72057606" w14:textId="5201D1C0">
            <w:pPr>
              <w:pStyle w:val="Normal"/>
            </w:pPr>
          </w:p>
          <w:p w:rsidR="1591684E" w:rsidP="253F7D05" w:rsidRDefault="1591684E" w14:paraId="106FEA4C" w14:textId="44CB73AE">
            <w:pPr>
              <w:pStyle w:val="Normal"/>
            </w:pPr>
            <w:r w:rsidR="1591684E">
              <w:rPr/>
              <w:t>SURP students will be involved in all parts of the research proces</w:t>
            </w:r>
            <w:r w:rsidR="1257008F">
              <w:rPr/>
              <w:t xml:space="preserve">s, including activities such as: held </w:t>
            </w:r>
            <w:r w:rsidR="1591684E">
              <w:rPr/>
              <w:t>collect data by recruiting participants for the virtual study</w:t>
            </w:r>
            <w:r w:rsidR="18BD96F3">
              <w:rPr/>
              <w:t>;</w:t>
            </w:r>
            <w:r w:rsidR="1591684E">
              <w:rPr/>
              <w:t xml:space="preserve"> analyze and clean data</w:t>
            </w:r>
            <w:r w:rsidR="2ED5ECF2">
              <w:rPr/>
              <w:t>;</w:t>
            </w:r>
            <w:r w:rsidR="1591684E">
              <w:rPr/>
              <w:t xml:space="preserve"> cod</w:t>
            </w:r>
            <w:r w:rsidR="308F3934">
              <w:rPr/>
              <w:t>e data</w:t>
            </w:r>
            <w:r w:rsidR="1591684E">
              <w:rPr/>
              <w:t xml:space="preserve"> and </w:t>
            </w:r>
            <w:r w:rsidR="60002A80">
              <w:rPr/>
              <w:t>utilize</w:t>
            </w:r>
            <w:r w:rsidR="2E617A0E">
              <w:rPr/>
              <w:t xml:space="preserve"> </w:t>
            </w:r>
            <w:r w:rsidR="1591684E">
              <w:rPr/>
              <w:t>qualitative methods</w:t>
            </w:r>
            <w:r w:rsidR="44CFA4E5">
              <w:rPr/>
              <w:t xml:space="preserve">; </w:t>
            </w:r>
            <w:r w:rsidR="1D0FC5CA">
              <w:rPr/>
              <w:t xml:space="preserve">statistical analysis; </w:t>
            </w:r>
            <w:r w:rsidR="7810098B">
              <w:rPr/>
              <w:t xml:space="preserve">and </w:t>
            </w:r>
            <w:r w:rsidR="1D0FC5CA">
              <w:rPr/>
              <w:t>m</w:t>
            </w:r>
            <w:r w:rsidR="1591684E">
              <w:rPr/>
              <w:t>anuscript writing and preparation</w:t>
            </w:r>
            <w:r w:rsidR="7158CDE9">
              <w:rPr/>
              <w:t>.</w:t>
            </w:r>
            <w:r w:rsidR="0C5D334E">
              <w:rPr/>
              <w:t xml:space="preserve"> SURP students will have the opportunity to participate</w:t>
            </w:r>
            <w:r w:rsidR="1591684E">
              <w:rPr/>
              <w:t xml:space="preserve"> in a deep and meaningful way in a research study around culture and diversity</w:t>
            </w:r>
            <w:r w:rsidR="7E769FEF">
              <w:rPr/>
              <w:t>.</w:t>
            </w:r>
          </w:p>
          <w:p w:rsidR="1C8A1749" w:rsidP="1C8A1749" w:rsidRDefault="1C8A1749" w14:paraId="5DBC33BA" w14:textId="5D980493"/>
          <w:p w:rsidR="1E4BC75B" w:rsidP="253F7D05" w:rsidRDefault="1E4BC75B" w14:paraId="6E1D5315" w14:textId="6AD2BE02">
            <w:pPr>
              <w:rPr>
                <w:b w:val="1"/>
                <w:bCs w:val="1"/>
              </w:rPr>
            </w:pPr>
            <w:r w:rsidRPr="253F7D05" w:rsidR="2F5DE133">
              <w:rPr>
                <w:b w:val="1"/>
                <w:bCs w:val="1"/>
              </w:rPr>
              <w:t xml:space="preserve">Desired Student Qualifications: </w:t>
            </w:r>
          </w:p>
          <w:p w:rsidR="1E4BC75B" w:rsidP="1C8A1749" w:rsidRDefault="1E4BC75B" w14:paraId="0AD4A79F" w14:textId="4A9B9A40">
            <w:pPr>
              <w:pStyle w:val="ListParagraph"/>
              <w:numPr>
                <w:ilvl w:val="0"/>
                <w:numId w:val="1"/>
              </w:numPr>
              <w:rPr/>
            </w:pPr>
            <w:r w:rsidR="1C54AAE6">
              <w:rPr/>
              <w:t>Preferred</w:t>
            </w:r>
          </w:p>
          <w:p w:rsidR="1C8A1749" w:rsidP="1C8A1749" w:rsidRDefault="1C8A1749" w14:paraId="2DBD80BF" w14:textId="275A5534">
            <w:pPr>
              <w:pStyle w:val="ListParagraph"/>
              <w:numPr>
                <w:ilvl w:val="1"/>
                <w:numId w:val="1"/>
              </w:numPr>
              <w:rPr/>
            </w:pPr>
            <w:r w:rsidR="689AE040">
              <w:rPr/>
              <w:t xml:space="preserve">Prior experience with research methods </w:t>
            </w:r>
          </w:p>
          <w:p w:rsidR="1C8A1749" w:rsidP="253F7D05" w:rsidRDefault="1C8A1749" w14:paraId="16126638" w14:textId="2755E465">
            <w:pPr>
              <w:pStyle w:val="ListParagraph"/>
              <w:numPr>
                <w:ilvl w:val="1"/>
                <w:numId w:val="1"/>
              </w:numPr>
              <w:rPr/>
            </w:pPr>
            <w:r w:rsidR="689AE040">
              <w:rPr/>
              <w:t>Prior experience with statistical analysis</w:t>
            </w:r>
          </w:p>
          <w:p w:rsidR="1C8A1749" w:rsidP="253F7D05" w:rsidRDefault="1C8A1749" w14:paraId="441D7E08" w14:textId="3FBE8234">
            <w:pPr>
              <w:pStyle w:val="ListParagraph"/>
              <w:numPr>
                <w:ilvl w:val="1"/>
                <w:numId w:val="1"/>
              </w:numPr>
              <w:rPr/>
            </w:pPr>
            <w:r w:rsidR="33099C34">
              <w:rPr/>
              <w:t xml:space="preserve">Students interested in graduate study or data science will especially </w:t>
            </w:r>
            <w:r w:rsidR="33099C34">
              <w:rPr/>
              <w:t>benefit</w:t>
            </w:r>
            <w:r w:rsidR="33099C34">
              <w:rPr/>
              <w:t xml:space="preserve"> from this experience</w:t>
            </w:r>
            <w:r>
              <w:br/>
            </w:r>
          </w:p>
        </w:tc>
      </w:tr>
      <w:tr w:rsidR="1C8A1749" w:rsidTr="253F7D05" w14:paraId="178092F6" w14:textId="77777777">
        <w:trPr>
          <w:trHeight w:val="300"/>
        </w:trPr>
        <w:tc>
          <w:tcPr>
            <w:tcW w:w="9360" w:type="dxa"/>
            <w:tcMar/>
          </w:tcPr>
          <w:p w:rsidR="42F894C9" w:rsidP="1C8A1749" w:rsidRDefault="42F894C9" w14:paraId="150C1BE0" w14:textId="5FBF72E6">
            <w:pPr>
              <w:pStyle w:val="Heading3"/>
            </w:pPr>
            <w:bookmarkStart w:name="_Toc1476150941" w:id="91"/>
            <w:bookmarkStart w:name="_Toc32184742" w:id="76180704"/>
            <w:r w:rsidR="26D74074">
              <w:rPr/>
              <w:t xml:space="preserve">10. </w:t>
            </w:r>
            <w:r w:rsidR="75163B2E">
              <w:rPr/>
              <w:t xml:space="preserve">Memory strategies: </w:t>
            </w:r>
            <w:r w:rsidR="2A9869D5">
              <w:rPr/>
              <w:t>M</w:t>
            </w:r>
            <w:r w:rsidR="75163B2E">
              <w:rPr/>
              <w:t>ixing the old with the new to prevent interference</w:t>
            </w:r>
            <w:bookmarkEnd w:id="91"/>
            <w:bookmarkEnd w:id="76180704"/>
          </w:p>
          <w:p w:rsidR="1E4BC75B" w:rsidP="1C8A1749" w:rsidRDefault="1E4BC75B" w14:paraId="1CEE8568" w14:textId="08F89609">
            <w:r w:rsidR="2F5DE133">
              <w:rPr/>
              <w:t>Mentor:</w:t>
            </w:r>
            <w:r w:rsidR="7CF42988">
              <w:rPr/>
              <w:t xml:space="preserve"> Prof. Kelly Bennion</w:t>
            </w:r>
          </w:p>
          <w:p w:rsidR="1E4BC75B" w:rsidP="1C8A1749" w:rsidRDefault="1E4BC75B" w14:paraId="20556834" w14:textId="365729D6">
            <w:r>
              <w:t xml:space="preserve">Department: </w:t>
            </w:r>
            <w:r w:rsidR="235823E7">
              <w:t>Psychology &amp; Child Development</w:t>
            </w:r>
          </w:p>
          <w:p w:rsidR="1E4BC75B" w:rsidP="1C8A1749" w:rsidRDefault="1E4BC75B" w14:paraId="360C24A1" w14:textId="7240517E">
            <w:pPr>
              <w:spacing w:line="259" w:lineRule="auto"/>
            </w:pPr>
            <w:r>
              <w:t>Email:</w:t>
            </w:r>
            <w:r w:rsidR="2B49941F">
              <w:t xml:space="preserve"> </w:t>
            </w:r>
            <w:hyperlink r:id="rId21">
              <w:r w:rsidRPr="1C8A1749" w:rsidR="2B49941F">
                <w:rPr>
                  <w:rStyle w:val="Hyperlink"/>
                </w:rPr>
                <w:t>kbennion@calpoly.edu</w:t>
              </w:r>
            </w:hyperlink>
            <w:r w:rsidR="2B49941F">
              <w:t xml:space="preserve"> </w:t>
            </w:r>
          </w:p>
          <w:p w:rsidR="1C8A1749" w:rsidP="1C8A1749" w:rsidRDefault="1C8A1749" w14:paraId="50AF68B8" w14:textId="2D870BC6"/>
          <w:p w:rsidR="1E4BC75B" w:rsidP="253F7D05" w:rsidRDefault="4AF73E17" w14:paraId="4E9A6012" w14:textId="1FF1190A">
            <w:pPr>
              <w:rPr>
                <w:b w:val="1"/>
                <w:bCs w:val="1"/>
              </w:rPr>
            </w:pPr>
            <w:r w:rsidRPr="253F7D05" w:rsidR="074A7B09">
              <w:rPr>
                <w:b w:val="1"/>
                <w:bCs w:val="1"/>
              </w:rPr>
              <w:t>Project Description:</w:t>
            </w:r>
            <w:r w:rsidRPr="253F7D05" w:rsidR="00DFE2BF">
              <w:rPr>
                <w:b w:val="1"/>
                <w:bCs w:val="1"/>
              </w:rPr>
              <w:t xml:space="preserve"> </w:t>
            </w:r>
          </w:p>
          <w:p w:rsidR="1E4BC75B" w:rsidP="1C8A1749" w:rsidRDefault="4AF73E17" w14:paraId="28270B0C" w14:textId="55D62247">
            <w:pPr>
              <w:rPr>
                <w:rFonts w:ascii="Calibri" w:hAnsi="Calibri" w:eastAsia="Calibri" w:cs="Calibri"/>
                <w:color w:val="000000" w:themeColor="text1"/>
              </w:rPr>
            </w:pPr>
            <w:r w:rsidRPr="253F7D05" w:rsidR="00DFE2BF">
              <w:rPr>
                <w:rFonts w:ascii="Calibri" w:hAnsi="Calibri" w:eastAsia="Calibri" w:cs="Calibri"/>
                <w:color w:val="000000" w:themeColor="text1" w:themeTint="FF" w:themeShade="FF"/>
              </w:rPr>
              <w:t>Nearly a</w:t>
            </w:r>
            <w:r w:rsidRPr="253F7D05" w:rsidR="00DFE2BF">
              <w:rPr>
                <w:rFonts w:ascii="Calibri" w:hAnsi="Calibri" w:eastAsia="Calibri" w:cs="Calibri"/>
                <w:color w:val="000000" w:themeColor="text1" w:themeTint="FF" w:themeShade="FF"/>
              </w:rPr>
              <w:t xml:space="preserve"> century of educational research has shown that one of the best ways to introduce new material is to first tap into the prior knowledge of the student. “Start with what they know” is a phrase used </w:t>
            </w:r>
            <w:r w:rsidRPr="253F7D05" w:rsidR="00DFE2BF">
              <w:rPr>
                <w:rFonts w:ascii="Calibri" w:hAnsi="Calibri" w:eastAsia="Calibri" w:cs="Calibri"/>
                <w:color w:val="000000" w:themeColor="text1" w:themeTint="FF" w:themeShade="FF"/>
              </w:rPr>
              <w:t>again and again</w:t>
            </w:r>
            <w:r w:rsidRPr="253F7D05" w:rsidR="00DFE2BF">
              <w:rPr>
                <w:rFonts w:ascii="Calibri" w:hAnsi="Calibri" w:eastAsia="Calibri" w:cs="Calibri"/>
                <w:color w:val="000000" w:themeColor="text1" w:themeTint="FF" w:themeShade="FF"/>
              </w:rPr>
              <w:t xml:space="preserve"> in teaching certificate programs and educational theory. That memory is better for new material that is related versus unrelated to prior knowledge is a classic and robust finding in cognitive psychology and in artificial intelligence (AI) models of learning, which researchers often reciprocally use to make predictions about how humans learn. However, both in humans and AI, there can be unintended consequences of learning, whereby new learning causes one </w:t>
            </w:r>
            <w:bookmarkStart w:name="_Int_qAbwPbSB" w:id="706582301"/>
            <w:r w:rsidRPr="253F7D05" w:rsidR="00DFE2BF">
              <w:rPr>
                <w:rFonts w:ascii="Calibri" w:hAnsi="Calibri" w:eastAsia="Calibri" w:cs="Calibri"/>
                <w:color w:val="000000" w:themeColor="text1" w:themeTint="FF" w:themeShade="FF"/>
              </w:rPr>
              <w:t>to instead</w:t>
            </w:r>
            <w:bookmarkEnd w:id="706582301"/>
            <w:r w:rsidRPr="253F7D05" w:rsidR="00DFE2BF">
              <w:rPr>
                <w:rFonts w:ascii="Calibri" w:hAnsi="Calibri" w:eastAsia="Calibri" w:cs="Calibri"/>
                <w:color w:val="000000" w:themeColor="text1" w:themeTint="FF" w:themeShade="FF"/>
              </w:rPr>
              <w:t xml:space="preserve"> forget prior knowledge. One solution to this problem from AI models is to weave in old information that is likely to otherwise be forgotten during new learning – and here we will test whether this solution also alleviates forgetting in humans.</w:t>
            </w:r>
          </w:p>
          <w:p w:rsidR="52E89784" w:rsidP="52E89784" w:rsidRDefault="52E89784" w14:paraId="2A2B2E59" w14:textId="2DCBBB6A">
            <w:pPr>
              <w:rPr>
                <w:rFonts w:ascii="Calibri" w:hAnsi="Calibri" w:eastAsia="Calibri" w:cs="Calibri"/>
                <w:color w:val="000000" w:themeColor="text1"/>
              </w:rPr>
            </w:pPr>
          </w:p>
          <w:p w:rsidR="797E6D10" w:rsidP="52E89784" w:rsidRDefault="797E6D10" w14:paraId="4CD993C4" w14:textId="6535DF30">
            <w:r>
              <w:t xml:space="preserve">The SURP student will perform </w:t>
            </w:r>
            <w:r w:rsidR="0BF2D5FD">
              <w:t xml:space="preserve">a variety of </w:t>
            </w:r>
            <w:r>
              <w:t>tasks, including reading papers</w:t>
            </w:r>
            <w:r w:rsidR="3240EE00">
              <w:t xml:space="preserve"> and </w:t>
            </w:r>
            <w:r>
              <w:t>collecting</w:t>
            </w:r>
            <w:r w:rsidR="424126CF">
              <w:t xml:space="preserve"> and analyzing</w:t>
            </w:r>
            <w:r>
              <w:t xml:space="preserve"> data.</w:t>
            </w:r>
            <w:r w:rsidR="74B00068">
              <w:t xml:space="preserve"> Data collection will occur in-person, recruiting students from PSY/CD summer classes as participants. The SURP student(s) will also join joint lab meetings with Dr. </w:t>
            </w:r>
            <w:r w:rsidR="20DB9AE0">
              <w:t xml:space="preserve">Antony’s </w:t>
            </w:r>
            <w:r w:rsidR="74B00068">
              <w:t>SURP student(s) to discuss professional development topics and other memory-related research.</w:t>
            </w:r>
          </w:p>
          <w:p w:rsidR="1C8A1749" w:rsidP="1C8A1749" w:rsidRDefault="1C8A1749" w14:paraId="0BBADF91" w14:textId="5D980493"/>
          <w:p w:rsidR="1E4BC75B" w:rsidP="253F7D05" w:rsidRDefault="1E4BC75B" w14:paraId="1442C136" w14:textId="068161E6">
            <w:pPr>
              <w:rPr>
                <w:b w:val="1"/>
                <w:bCs w:val="1"/>
              </w:rPr>
            </w:pPr>
            <w:r w:rsidRPr="253F7D05" w:rsidR="2F5DE133">
              <w:rPr>
                <w:b w:val="1"/>
                <w:bCs w:val="1"/>
              </w:rPr>
              <w:t xml:space="preserve">Desired Student Qualifications: </w:t>
            </w:r>
          </w:p>
          <w:p w:rsidR="1E4BC75B" w:rsidP="1C8A1749" w:rsidRDefault="1E4BC75B" w14:paraId="07E1D586" w14:textId="18971B6F">
            <w:pPr>
              <w:pStyle w:val="ListParagraph"/>
              <w:numPr>
                <w:ilvl w:val="0"/>
                <w:numId w:val="1"/>
              </w:numPr>
              <w:rPr/>
            </w:pPr>
            <w:r w:rsidR="2F5DE133">
              <w:rPr/>
              <w:t>Required</w:t>
            </w:r>
          </w:p>
          <w:p w:rsidR="441A57F4" w:rsidP="44DA0DED" w:rsidRDefault="441A57F4" w14:paraId="19CE9CF8" w14:textId="12FBC6A4">
            <w:pPr>
              <w:pStyle w:val="ListParagraph"/>
              <w:numPr>
                <w:ilvl w:val="1"/>
                <w:numId w:val="1"/>
              </w:numPr>
            </w:pPr>
            <w:r>
              <w:t>Basic computer skills (e.g., Microsoft Word, Excel, Zoom, Email)</w:t>
            </w:r>
          </w:p>
          <w:p w:rsidR="441A57F4" w:rsidP="44DA0DED" w:rsidRDefault="441A57F4" w14:paraId="00AEBDC9" w14:textId="219EF67E">
            <w:pPr>
              <w:pStyle w:val="ListParagraph"/>
              <w:numPr>
                <w:ilvl w:val="1"/>
                <w:numId w:val="1"/>
              </w:numPr>
            </w:pPr>
            <w:r>
              <w:t>Strong attention to detail, organization, and time management</w:t>
            </w:r>
          </w:p>
          <w:p w:rsidR="441A57F4" w:rsidP="44DA0DED" w:rsidRDefault="441A57F4" w14:paraId="71AE3BB9" w14:textId="205B1DC8">
            <w:pPr>
              <w:pStyle w:val="ListParagraph"/>
              <w:numPr>
                <w:ilvl w:val="1"/>
                <w:numId w:val="1"/>
              </w:numPr>
            </w:pPr>
            <w:r>
              <w:t>Willingness to work both independently and as part of a team</w:t>
            </w:r>
          </w:p>
          <w:p w:rsidR="7D588E67" w:rsidP="52E89784" w:rsidRDefault="7D588E67" w14:paraId="5830BFA5" w14:textId="4F46EA27">
            <w:pPr>
              <w:pStyle w:val="ListParagraph"/>
              <w:numPr>
                <w:ilvl w:val="1"/>
                <w:numId w:val="1"/>
              </w:numPr>
            </w:pPr>
            <w:r>
              <w:t xml:space="preserve">Residence in (or near) SLO and flexible schedule </w:t>
            </w:r>
            <w:r w:rsidR="21B0E5D6">
              <w:t>for data collection</w:t>
            </w:r>
          </w:p>
          <w:p w:rsidR="1E4BC75B" w:rsidP="1C8A1749" w:rsidRDefault="1E4BC75B" w14:paraId="3A709372" w14:textId="39949440">
            <w:pPr>
              <w:pStyle w:val="ListParagraph"/>
              <w:numPr>
                <w:ilvl w:val="0"/>
                <w:numId w:val="1"/>
              </w:numPr>
              <w:rPr/>
            </w:pPr>
            <w:r w:rsidR="2F5DE133">
              <w:rPr/>
              <w:t>Preferred</w:t>
            </w:r>
          </w:p>
          <w:p w:rsidR="1C8A1749" w:rsidP="44DA0DED" w:rsidRDefault="08AFDA82" w14:paraId="4834F7B4" w14:textId="6FA2EEBA">
            <w:pPr>
              <w:pStyle w:val="ListParagraph"/>
              <w:numPr>
                <w:ilvl w:val="1"/>
                <w:numId w:val="1"/>
              </w:numPr>
            </w:pPr>
            <w:r>
              <w:t>Interest in continuing in research following this experience (</w:t>
            </w:r>
            <w:r w:rsidR="68024D1A">
              <w:t>particularly via P</w:t>
            </w:r>
            <w:r>
              <w:t xml:space="preserve">SY/CD 448/449 Research Internship </w:t>
            </w:r>
            <w:r w:rsidR="3B98058E">
              <w:t>if a PSY or CD major)</w:t>
            </w:r>
          </w:p>
          <w:p w:rsidR="1C8A1749" w:rsidP="1C8A1749" w:rsidRDefault="1C8A1749" w14:paraId="5F0AA340" w14:textId="443886DE"/>
        </w:tc>
      </w:tr>
      <w:tr w:rsidR="1C8A1749" w:rsidTr="253F7D05" w14:paraId="1D6C018B" w14:textId="77777777">
        <w:trPr>
          <w:trHeight w:val="300"/>
        </w:trPr>
        <w:tc>
          <w:tcPr>
            <w:tcW w:w="9360" w:type="dxa"/>
            <w:tcMar/>
          </w:tcPr>
          <w:p w:rsidR="04F1E6F9" w:rsidP="253F7D05" w:rsidRDefault="04F1E6F9" w14:paraId="288D47ED" w14:textId="3CD754CD">
            <w:pPr>
              <w:pStyle w:val="Heading2"/>
            </w:pPr>
            <w:bookmarkStart w:name="_Toc575631695" w:id="665065219"/>
            <w:r w:rsidR="04F1E6F9">
              <w:rPr/>
              <w:t>Social Sciences</w:t>
            </w:r>
            <w:bookmarkEnd w:id="665065219"/>
          </w:p>
          <w:p w:rsidR="6EEDE8F0" w:rsidP="1C8A1749" w:rsidRDefault="6EEDE8F0" w14:paraId="3CA9E2B5" w14:textId="2CBFAD8B">
            <w:pPr>
              <w:pStyle w:val="Heading3"/>
            </w:pPr>
            <w:bookmarkStart w:name="_Toc1852191065" w:id="93"/>
            <w:bookmarkStart w:name="_Toc192525598" w:id="313136765"/>
            <w:r w:rsidR="58F969FD">
              <w:rPr/>
              <w:t xml:space="preserve">11. </w:t>
            </w:r>
            <w:r w:rsidR="0CD74680">
              <w:rPr/>
              <w:t>Circulation of Climate Change Knowledge and Obstructions to Meaningful Adaptation in Bangladesh: An Examination of the Role of Prominent Media Houses</w:t>
            </w:r>
            <w:bookmarkEnd w:id="93"/>
            <w:bookmarkEnd w:id="313136765"/>
          </w:p>
          <w:p w:rsidR="1E4BC75B" w:rsidP="253F7D05" w:rsidRDefault="1E4BC75B" w14:paraId="4D00A978" w14:textId="05984DEF">
            <w:pPr>
              <w:rPr>
                <w:rFonts w:ascii="Calibri" w:hAnsi="Calibri" w:eastAsia="Calibri" w:cs="Calibri" w:asciiTheme="minorAscii" w:hAnsiTheme="minorAscii" w:eastAsiaTheme="minorAscii" w:cstheme="minorAscii"/>
              </w:rPr>
            </w:pPr>
            <w:r w:rsidRPr="253F7D05" w:rsidR="2F5DE133">
              <w:rPr>
                <w:rFonts w:ascii="Calibri" w:hAnsi="Calibri" w:eastAsia="Calibri" w:cs="Calibri" w:asciiTheme="minorAscii" w:hAnsiTheme="minorAscii" w:eastAsiaTheme="minorAscii" w:cstheme="minorAscii"/>
              </w:rPr>
              <w:t>Mentor:</w:t>
            </w:r>
            <w:r w:rsidRPr="253F7D05" w:rsidR="1E0A71F7">
              <w:rPr>
                <w:rFonts w:ascii="Calibri" w:hAnsi="Calibri" w:eastAsia="Calibri" w:cs="Calibri" w:asciiTheme="minorAscii" w:hAnsiTheme="minorAscii" w:eastAsiaTheme="minorAscii" w:cstheme="minorAscii"/>
              </w:rPr>
              <w:t xml:space="preserve"> Prof. Nikhil Deb. </w:t>
            </w:r>
          </w:p>
          <w:p w:rsidR="1E4BC75B" w:rsidP="253F7D05" w:rsidRDefault="1E4BC75B" w14:paraId="1BF8597C" w14:textId="0265B82A">
            <w:pPr>
              <w:rPr>
                <w:rFonts w:ascii="Calibri" w:hAnsi="Calibri" w:eastAsia="Calibri" w:cs="Calibri" w:asciiTheme="minorAscii" w:hAnsiTheme="minorAscii" w:eastAsiaTheme="minorAscii" w:cstheme="minorAscii"/>
              </w:rPr>
            </w:pPr>
            <w:r w:rsidRPr="253F7D05" w:rsidR="2F5DE133">
              <w:rPr>
                <w:rFonts w:ascii="Calibri" w:hAnsi="Calibri" w:eastAsia="Calibri" w:cs="Calibri" w:asciiTheme="minorAscii" w:hAnsiTheme="minorAscii" w:eastAsiaTheme="minorAscii" w:cstheme="minorAscii"/>
              </w:rPr>
              <w:t xml:space="preserve">Department: </w:t>
            </w:r>
            <w:r w:rsidRPr="253F7D05" w:rsidR="5457FFE0">
              <w:rPr>
                <w:rFonts w:ascii="Calibri" w:hAnsi="Calibri" w:eastAsia="Calibri" w:cs="Calibri" w:asciiTheme="minorAscii" w:hAnsiTheme="minorAscii" w:eastAsiaTheme="minorAscii" w:cstheme="minorAscii"/>
              </w:rPr>
              <w:t>Social Sciences</w:t>
            </w:r>
          </w:p>
          <w:p w:rsidR="1E4BC75B" w:rsidP="253F7D05" w:rsidRDefault="1E4BC75B" w14:paraId="77EC009A" w14:textId="2797B825">
            <w:pPr>
              <w:spacing w:line="259" w:lineRule="auto"/>
              <w:rPr>
                <w:rFonts w:ascii="Calibri" w:hAnsi="Calibri" w:eastAsia="Calibri" w:cs="Calibri" w:asciiTheme="minorAscii" w:hAnsiTheme="minorAscii" w:eastAsiaTheme="minorAscii" w:cstheme="minorAscii"/>
              </w:rPr>
            </w:pPr>
            <w:r w:rsidRPr="253F7D05" w:rsidR="2F5DE133">
              <w:rPr>
                <w:rFonts w:ascii="Calibri" w:hAnsi="Calibri" w:eastAsia="Calibri" w:cs="Calibri" w:asciiTheme="minorAscii" w:hAnsiTheme="minorAscii" w:eastAsiaTheme="minorAscii" w:cstheme="minorAscii"/>
              </w:rPr>
              <w:t>Email:</w:t>
            </w:r>
            <w:r w:rsidRPr="253F7D05" w:rsidR="3F993E4A">
              <w:rPr>
                <w:rFonts w:ascii="Calibri" w:hAnsi="Calibri" w:eastAsia="Calibri" w:cs="Calibri" w:asciiTheme="minorAscii" w:hAnsiTheme="minorAscii" w:eastAsiaTheme="minorAscii" w:cstheme="minorAscii"/>
              </w:rPr>
              <w:t xml:space="preserve"> </w:t>
            </w:r>
            <w:hyperlink r:id="Re61b3e4ba2dc425a">
              <w:r w:rsidRPr="253F7D05" w:rsidR="3F993E4A">
                <w:rPr>
                  <w:rStyle w:val="Hyperlink"/>
                  <w:rFonts w:ascii="Calibri" w:hAnsi="Calibri" w:eastAsia="Calibri" w:cs="Calibri" w:asciiTheme="minorAscii" w:hAnsiTheme="minorAscii" w:eastAsiaTheme="minorAscii" w:cstheme="minorAscii"/>
                </w:rPr>
                <w:t>ndeb@calpoly.edu</w:t>
              </w:r>
            </w:hyperlink>
            <w:r w:rsidRPr="253F7D05" w:rsidR="3F993E4A">
              <w:rPr>
                <w:rFonts w:ascii="Calibri" w:hAnsi="Calibri" w:eastAsia="Calibri" w:cs="Calibri" w:asciiTheme="minorAscii" w:hAnsiTheme="minorAscii" w:eastAsiaTheme="minorAscii" w:cstheme="minorAscii"/>
              </w:rPr>
              <w:t xml:space="preserve"> </w:t>
            </w:r>
          </w:p>
          <w:p w:rsidR="1C8A1749" w:rsidP="253F7D05" w:rsidRDefault="1C8A1749" w14:paraId="1E1C523F" w14:textId="2D870BC6">
            <w:pPr>
              <w:rPr>
                <w:rFonts w:ascii="Calibri" w:hAnsi="Calibri" w:eastAsia="Calibri" w:cs="Calibri" w:asciiTheme="minorAscii" w:hAnsiTheme="minorAscii" w:eastAsiaTheme="minorAscii" w:cstheme="minorAscii"/>
              </w:rPr>
            </w:pPr>
          </w:p>
          <w:p w:rsidR="1E4BC75B" w:rsidP="253F7D05" w:rsidRDefault="1E4BC75B" w14:paraId="63BD952F" w14:textId="6140181E">
            <w:pPr>
              <w:rPr>
                <w:rFonts w:ascii="Calibri" w:hAnsi="Calibri" w:eastAsia="Calibri" w:cs="Calibri" w:asciiTheme="minorAscii" w:hAnsiTheme="minorAscii" w:eastAsiaTheme="minorAscii" w:cstheme="minorAscii"/>
                <w:b w:val="1"/>
                <w:bCs w:val="1"/>
              </w:rPr>
            </w:pPr>
            <w:r w:rsidRPr="253F7D05" w:rsidR="2F5DE133">
              <w:rPr>
                <w:rFonts w:ascii="Calibri" w:hAnsi="Calibri" w:eastAsia="Calibri" w:cs="Calibri" w:asciiTheme="minorAscii" w:hAnsiTheme="minorAscii" w:eastAsiaTheme="minorAscii" w:cstheme="minorAscii"/>
                <w:b w:val="1"/>
                <w:bCs w:val="1"/>
              </w:rPr>
              <w:t xml:space="preserve">Project Description: </w:t>
            </w:r>
          </w:p>
          <w:p w:rsidR="1C8A1749" w:rsidP="253F7D05" w:rsidRDefault="0B116C71" w14:paraId="00CD62B7" w14:textId="18E9D7CA">
            <w:pPr>
              <w:rPr>
                <w:rFonts w:ascii="Calibri" w:hAnsi="Calibri" w:eastAsia="Calibri" w:cs="Calibri" w:asciiTheme="minorAscii" w:hAnsiTheme="minorAscii" w:eastAsiaTheme="minorAscii" w:cstheme="minorAscii"/>
              </w:rPr>
            </w:pPr>
            <w:r w:rsidRPr="253F7D05" w:rsidR="37AAC311">
              <w:rPr>
                <w:rFonts w:ascii="Calibri" w:hAnsi="Calibri" w:eastAsia="Calibri" w:cs="Calibri" w:asciiTheme="minorAscii" w:hAnsiTheme="minorAscii" w:eastAsiaTheme="minorAscii" w:cstheme="minorAscii"/>
              </w:rPr>
              <w:t>The southwestern coastal region of Bangladesh, known as ground zero for climate change, has become a testing ground for climate actions and strategies due to rising sea levels and extreme weather events</w:t>
            </w:r>
            <w:r w:rsidRPr="253F7D05" w:rsidR="36725C24">
              <w:rPr>
                <w:rFonts w:ascii="Calibri" w:hAnsi="Calibri" w:eastAsia="Calibri" w:cs="Calibri" w:asciiTheme="minorAscii" w:hAnsiTheme="minorAscii" w:eastAsiaTheme="minorAscii" w:cstheme="minorAscii"/>
              </w:rPr>
              <w:t xml:space="preserve">. Dominant actors of prevailing institutional adaptation believe that a </w:t>
            </w:r>
            <w:r w:rsidRPr="253F7D05" w:rsidR="03EA5807">
              <w:rPr>
                <w:rFonts w:ascii="Calibri" w:hAnsi="Calibri" w:eastAsia="Calibri" w:cs="Calibri" w:asciiTheme="minorAscii" w:hAnsiTheme="minorAscii" w:eastAsiaTheme="minorAscii" w:cstheme="minorAscii"/>
              </w:rPr>
              <w:t>“traditional”</w:t>
            </w:r>
            <w:r w:rsidRPr="253F7D05" w:rsidR="36725C24">
              <w:rPr>
                <w:rFonts w:ascii="Calibri" w:hAnsi="Calibri" w:eastAsia="Calibri" w:cs="Calibri" w:asciiTheme="minorAscii" w:hAnsiTheme="minorAscii" w:eastAsiaTheme="minorAscii" w:cstheme="minorAscii"/>
              </w:rPr>
              <w:t xml:space="preserve"> agrarian livelihood, such as rice farming, is undesirable, yet they arrive at such a belief without properly consulting the local communities</w:t>
            </w:r>
            <w:r w:rsidRPr="253F7D05" w:rsidR="373992C0">
              <w:rPr>
                <w:rFonts w:ascii="Calibri" w:hAnsi="Calibri" w:eastAsia="Calibri" w:cs="Calibri" w:asciiTheme="minorAscii" w:hAnsiTheme="minorAscii" w:eastAsiaTheme="minorAscii" w:cstheme="minorAscii"/>
              </w:rPr>
              <w:t xml:space="preserve">. </w:t>
            </w:r>
            <w:r w:rsidRPr="253F7D05" w:rsidR="2702A41C">
              <w:rPr>
                <w:rFonts w:ascii="Calibri" w:hAnsi="Calibri" w:eastAsia="Calibri" w:cs="Calibri" w:asciiTheme="minorAscii" w:hAnsiTheme="minorAscii" w:eastAsiaTheme="minorAscii" w:cstheme="minorAscii"/>
              </w:rPr>
              <w:t xml:space="preserve">Export-oriented shrimp aquaculture, promoted as a lucrative alternative for the country’s economic growth in the face of climate change, </w:t>
            </w:r>
            <w:r w:rsidRPr="253F7D05" w:rsidR="2702A41C">
              <w:rPr>
                <w:rFonts w:ascii="Calibri" w:hAnsi="Calibri" w:eastAsia="Calibri" w:cs="Calibri" w:asciiTheme="minorAscii" w:hAnsiTheme="minorAscii" w:eastAsiaTheme="minorAscii" w:cstheme="minorAscii"/>
              </w:rPr>
              <w:t>is responsible for</w:t>
            </w:r>
            <w:r w:rsidRPr="253F7D05" w:rsidR="2702A41C">
              <w:rPr>
                <w:rFonts w:ascii="Calibri" w:hAnsi="Calibri" w:eastAsia="Calibri" w:cs="Calibri" w:asciiTheme="minorAscii" w:hAnsiTheme="minorAscii" w:eastAsiaTheme="minorAscii" w:cstheme="minorAscii"/>
              </w:rPr>
              <w:t xml:space="preserve"> diminishing local livelihoods and weakening homegrown strategies for navigating climatic shocks. </w:t>
            </w:r>
            <w:r w:rsidRPr="253F7D05" w:rsidR="14737F06">
              <w:rPr>
                <w:rFonts w:ascii="Calibri" w:hAnsi="Calibri" w:eastAsia="Calibri" w:cs="Calibri" w:asciiTheme="minorAscii" w:hAnsiTheme="minorAscii" w:eastAsiaTheme="minorAscii" w:cstheme="minorAscii"/>
              </w:rPr>
              <w:t>M</w:t>
            </w:r>
            <w:r w:rsidRPr="253F7D05" w:rsidR="14737F06">
              <w:rPr>
                <w:rFonts w:ascii="Calibri" w:hAnsi="Calibri" w:eastAsia="Calibri" w:cs="Calibri" w:asciiTheme="minorAscii" w:hAnsiTheme="minorAscii" w:eastAsiaTheme="minorAscii" w:cstheme="minorAscii"/>
                <w:color w:val="202124"/>
              </w:rPr>
              <w:t xml:space="preserve">edia houses are one of the </w:t>
            </w:r>
            <w:r w:rsidRPr="253F7D05" w:rsidR="762AB519">
              <w:rPr>
                <w:rFonts w:ascii="Calibri" w:hAnsi="Calibri" w:eastAsia="Calibri" w:cs="Calibri" w:asciiTheme="minorAscii" w:hAnsiTheme="minorAscii" w:eastAsiaTheme="minorAscii" w:cstheme="minorAscii"/>
                <w:color w:val="202124"/>
              </w:rPr>
              <w:t xml:space="preserve">significant influential actors in circulating the discourse </w:t>
            </w:r>
            <w:r w:rsidRPr="253F7D05" w:rsidR="4D81A352">
              <w:rPr>
                <w:rFonts w:ascii="Calibri" w:hAnsi="Calibri" w:eastAsia="Calibri" w:cs="Calibri" w:asciiTheme="minorAscii" w:hAnsiTheme="minorAscii" w:eastAsiaTheme="minorAscii" w:cstheme="minorAscii"/>
                <w:color w:val="202124"/>
              </w:rPr>
              <w:t>regarding</w:t>
            </w:r>
            <w:r w:rsidRPr="253F7D05" w:rsidR="27FE31AE">
              <w:rPr>
                <w:rFonts w:ascii="Calibri" w:hAnsi="Calibri" w:eastAsia="Calibri" w:cs="Calibri" w:asciiTheme="minorAscii" w:hAnsiTheme="minorAscii" w:eastAsiaTheme="minorAscii" w:cstheme="minorAscii"/>
                <w:color w:val="202124"/>
              </w:rPr>
              <w:t xml:space="preserve"> institutional adaptation practices. However, their role thus far has received little academic attention. </w:t>
            </w:r>
            <w:r w:rsidRPr="253F7D05" w:rsidR="1A61BC9D">
              <w:rPr>
                <w:rFonts w:ascii="Calibri" w:hAnsi="Calibri" w:eastAsia="Calibri" w:cs="Calibri" w:asciiTheme="minorAscii" w:hAnsiTheme="minorAscii" w:eastAsiaTheme="minorAscii" w:cstheme="minorAscii"/>
                <w:color w:val="202124"/>
              </w:rPr>
              <w:t>D</w:t>
            </w:r>
            <w:r w:rsidRPr="253F7D05" w:rsidR="56684F18">
              <w:rPr>
                <w:rFonts w:ascii="Calibri" w:hAnsi="Calibri" w:eastAsia="Calibri" w:cs="Calibri" w:asciiTheme="minorAscii" w:hAnsiTheme="minorAscii" w:eastAsiaTheme="minorAscii" w:cstheme="minorAscii"/>
                <w:color w:val="202124"/>
              </w:rPr>
              <w:t>rawing on content analysis of major newspapers in Bangladesh, t</w:t>
            </w:r>
            <w:r w:rsidRPr="253F7D05" w:rsidR="06811900">
              <w:rPr>
                <w:rFonts w:ascii="Calibri" w:hAnsi="Calibri" w:eastAsia="Calibri" w:cs="Calibri" w:asciiTheme="minorAscii" w:hAnsiTheme="minorAscii" w:eastAsiaTheme="minorAscii" w:cstheme="minorAscii"/>
              </w:rPr>
              <w:t xml:space="preserve">his study </w:t>
            </w:r>
            <w:r w:rsidRPr="253F7D05" w:rsidR="7A8FB152">
              <w:rPr>
                <w:rFonts w:ascii="Calibri" w:hAnsi="Calibri" w:eastAsia="Calibri" w:cs="Calibri" w:asciiTheme="minorAscii" w:hAnsiTheme="minorAscii" w:eastAsiaTheme="minorAscii" w:cstheme="minorAscii"/>
                <w:color w:val="202124"/>
              </w:rPr>
              <w:t>fills the gap</w:t>
            </w:r>
            <w:r w:rsidRPr="253F7D05" w:rsidR="7A8FB152">
              <w:rPr>
                <w:rFonts w:ascii="Calibri" w:hAnsi="Calibri" w:eastAsia="Calibri" w:cs="Calibri" w:asciiTheme="minorAscii" w:hAnsiTheme="minorAscii" w:eastAsiaTheme="minorAscii" w:cstheme="minorAscii"/>
              </w:rPr>
              <w:t xml:space="preserve"> by</w:t>
            </w:r>
            <w:r w:rsidRPr="253F7D05" w:rsidR="06811900">
              <w:rPr>
                <w:rFonts w:ascii="Calibri" w:hAnsi="Calibri" w:eastAsia="Calibri" w:cs="Calibri" w:asciiTheme="minorAscii" w:hAnsiTheme="minorAscii" w:eastAsiaTheme="minorAscii" w:cstheme="minorAscii"/>
              </w:rPr>
              <w:t xml:space="preserve"> </w:t>
            </w:r>
            <w:r w:rsidRPr="253F7D05" w:rsidR="2B2D4F8F">
              <w:rPr>
                <w:rFonts w:ascii="Calibri" w:hAnsi="Calibri" w:eastAsia="Calibri" w:cs="Calibri" w:asciiTheme="minorAscii" w:hAnsiTheme="minorAscii" w:eastAsiaTheme="minorAscii" w:cstheme="minorAscii"/>
              </w:rPr>
              <w:t xml:space="preserve">investigating how the </w:t>
            </w:r>
            <w:r w:rsidRPr="253F7D05" w:rsidR="06811900">
              <w:rPr>
                <w:rFonts w:ascii="Calibri" w:hAnsi="Calibri" w:eastAsia="Calibri" w:cs="Calibri" w:asciiTheme="minorAscii" w:hAnsiTheme="minorAscii" w:eastAsiaTheme="minorAscii" w:cstheme="minorAscii"/>
              </w:rPr>
              <w:t>media undermine local livelihoods and disregard the adverse consequences of shrimp aquaculture in the region.</w:t>
            </w:r>
            <w:r w:rsidRPr="253F7D05" w:rsidR="013F7E91">
              <w:rPr>
                <w:rFonts w:ascii="Calibri" w:hAnsi="Calibri" w:eastAsia="Calibri" w:cs="Calibri" w:asciiTheme="minorAscii" w:hAnsiTheme="minorAscii" w:eastAsiaTheme="minorAscii" w:cstheme="minorAscii"/>
              </w:rPr>
              <w:t xml:space="preserve"> This inquiry holds crucial implications for coastal Bangladesh and the larger global South in addressing the discrepancies between the needs of localized adaptation and the pursuits of large-scale, institutionalized adaptation.</w:t>
            </w:r>
          </w:p>
          <w:p w:rsidR="1C8A1749" w:rsidP="253F7D05" w:rsidRDefault="1C8A1749" w14:paraId="264B042F" w14:textId="7C79FA8C">
            <w:pPr>
              <w:rPr>
                <w:rFonts w:ascii="Calibri" w:hAnsi="Calibri" w:eastAsia="Calibri" w:cs="Calibri" w:asciiTheme="minorAscii" w:hAnsiTheme="minorAscii" w:eastAsiaTheme="minorAscii" w:cstheme="minorAscii"/>
                <w:color w:val="202124"/>
              </w:rPr>
            </w:pPr>
          </w:p>
          <w:p w:rsidR="1E4BC75B" w:rsidP="253F7D05" w:rsidRDefault="1E4BC75B" w14:paraId="3CA27048" w14:textId="42417BD0">
            <w:pPr>
              <w:rPr>
                <w:rFonts w:ascii="Calibri" w:hAnsi="Calibri" w:eastAsia="Calibri" w:cs="Calibri" w:asciiTheme="minorAscii" w:hAnsiTheme="minorAscii" w:eastAsiaTheme="minorAscii" w:cstheme="minorAscii"/>
                <w:b w:val="1"/>
                <w:bCs w:val="1"/>
              </w:rPr>
            </w:pPr>
            <w:r w:rsidRPr="253F7D05" w:rsidR="2F5DE133">
              <w:rPr>
                <w:rFonts w:ascii="Calibri" w:hAnsi="Calibri" w:eastAsia="Calibri" w:cs="Calibri" w:asciiTheme="minorAscii" w:hAnsiTheme="minorAscii" w:eastAsiaTheme="minorAscii" w:cstheme="minorAscii"/>
                <w:b w:val="1"/>
                <w:bCs w:val="1"/>
              </w:rPr>
              <w:t xml:space="preserve">Desired Student Qualifications: </w:t>
            </w:r>
          </w:p>
          <w:p w:rsidR="1E4BC75B" w:rsidP="253F7D05" w:rsidRDefault="1E4BC75B" w14:paraId="7E894886" w14:textId="10079923">
            <w:pPr>
              <w:pStyle w:val="ListParagraph"/>
              <w:numPr>
                <w:ilvl w:val="0"/>
                <w:numId w:val="1"/>
              </w:numPr>
              <w:rPr>
                <w:rFonts w:ascii="Calibri" w:hAnsi="Calibri" w:eastAsia="Calibri" w:cs="Calibri" w:asciiTheme="minorAscii" w:hAnsiTheme="minorAscii" w:eastAsiaTheme="minorAscii" w:cstheme="minorAscii"/>
              </w:rPr>
            </w:pPr>
            <w:r w:rsidRPr="253F7D05" w:rsidR="2F5DE133">
              <w:rPr>
                <w:rFonts w:ascii="Calibri" w:hAnsi="Calibri" w:eastAsia="Calibri" w:cs="Calibri" w:asciiTheme="minorAscii" w:hAnsiTheme="minorAscii" w:eastAsiaTheme="minorAscii" w:cstheme="minorAscii"/>
              </w:rPr>
              <w:t>Required</w:t>
            </w:r>
          </w:p>
          <w:p w:rsidR="1C8A1749" w:rsidP="253F7D05" w:rsidRDefault="45E99D75" w14:paraId="4BA09A21" w14:textId="7AF125A7">
            <w:pPr>
              <w:pStyle w:val="ListParagraph"/>
              <w:numPr>
                <w:ilvl w:val="1"/>
                <w:numId w:val="1"/>
              </w:numPr>
              <w:rPr>
                <w:rFonts w:ascii="Calibri" w:hAnsi="Calibri" w:eastAsia="Calibri" w:cs="Calibri" w:asciiTheme="minorAscii" w:hAnsiTheme="minorAscii" w:eastAsiaTheme="minorAscii" w:cstheme="minorAscii"/>
              </w:rPr>
            </w:pPr>
            <w:r w:rsidRPr="253F7D05" w:rsidR="1A873834">
              <w:rPr>
                <w:rFonts w:ascii="Calibri" w:hAnsi="Calibri" w:eastAsia="Calibri" w:cs="Calibri" w:asciiTheme="minorAscii" w:hAnsiTheme="minorAscii" w:eastAsiaTheme="minorAscii" w:cstheme="minorAscii"/>
              </w:rPr>
              <w:t xml:space="preserve">Strong reading and writing skills, as the student researcher(s) will be tasked with reading </w:t>
            </w:r>
            <w:r w:rsidRPr="253F7D05" w:rsidR="3E1DAA24">
              <w:rPr>
                <w:rFonts w:ascii="Calibri" w:hAnsi="Calibri" w:eastAsia="Calibri" w:cs="Calibri" w:asciiTheme="minorAscii" w:hAnsiTheme="minorAscii" w:eastAsiaTheme="minorAscii" w:cstheme="minorAscii"/>
              </w:rPr>
              <w:t xml:space="preserve">and reviewing </w:t>
            </w:r>
            <w:r w:rsidRPr="253F7D05" w:rsidR="1A873834">
              <w:rPr>
                <w:rFonts w:ascii="Calibri" w:hAnsi="Calibri" w:eastAsia="Calibri" w:cs="Calibri" w:asciiTheme="minorAscii" w:hAnsiTheme="minorAscii" w:eastAsiaTheme="minorAscii" w:cstheme="minorAscii"/>
              </w:rPr>
              <w:t>relevant litera</w:t>
            </w:r>
            <w:r w:rsidRPr="253F7D05" w:rsidR="46BE48DF">
              <w:rPr>
                <w:rFonts w:ascii="Calibri" w:hAnsi="Calibri" w:eastAsia="Calibri" w:cs="Calibri" w:asciiTheme="minorAscii" w:hAnsiTheme="minorAscii" w:eastAsiaTheme="minorAscii" w:cstheme="minorAscii"/>
              </w:rPr>
              <w:t xml:space="preserve">ture </w:t>
            </w:r>
          </w:p>
          <w:p w:rsidR="407601DD" w:rsidP="253F7D05" w:rsidRDefault="407601DD" w14:paraId="27E03777" w14:textId="536F0D7E">
            <w:pPr>
              <w:pStyle w:val="ListParagraph"/>
              <w:numPr>
                <w:ilvl w:val="1"/>
                <w:numId w:val="1"/>
              </w:numPr>
              <w:rPr>
                <w:rFonts w:ascii="Calibri" w:hAnsi="Calibri" w:eastAsia="Calibri" w:cs="Calibri" w:asciiTheme="minorAscii" w:hAnsiTheme="minorAscii" w:eastAsiaTheme="minorAscii" w:cstheme="minorAscii"/>
              </w:rPr>
            </w:pPr>
            <w:r w:rsidRPr="253F7D05" w:rsidR="1AF123C0">
              <w:rPr>
                <w:rFonts w:ascii="Calibri" w:hAnsi="Calibri" w:eastAsia="Calibri" w:cs="Calibri" w:asciiTheme="minorAscii" w:hAnsiTheme="minorAscii" w:eastAsiaTheme="minorAscii" w:cstheme="minorAscii"/>
              </w:rPr>
              <w:t xml:space="preserve">Interest in sociological research on climate change </w:t>
            </w:r>
          </w:p>
          <w:p w:rsidR="17C319A3" w:rsidP="253F7D05" w:rsidRDefault="17C319A3" w14:paraId="7700AF56" w14:textId="13E65931">
            <w:pPr>
              <w:pStyle w:val="ListParagraph"/>
              <w:numPr>
                <w:ilvl w:val="1"/>
                <w:numId w:val="1"/>
              </w:numPr>
              <w:rPr>
                <w:rFonts w:ascii="Calibri" w:hAnsi="Calibri" w:eastAsia="Calibri" w:cs="Calibri" w:asciiTheme="minorAscii" w:hAnsiTheme="minorAscii" w:eastAsiaTheme="minorAscii" w:cstheme="minorAscii"/>
              </w:rPr>
            </w:pPr>
            <w:r w:rsidRPr="253F7D05" w:rsidR="3FD26A91">
              <w:rPr>
                <w:rFonts w:ascii="Calibri" w:hAnsi="Calibri" w:eastAsia="Calibri" w:cs="Calibri" w:asciiTheme="minorAscii" w:hAnsiTheme="minorAscii" w:eastAsiaTheme="minorAscii" w:cstheme="minorAscii"/>
              </w:rPr>
              <w:t xml:space="preserve">Interest in reading, </w:t>
            </w:r>
            <w:r w:rsidRPr="253F7D05" w:rsidR="4C989526">
              <w:rPr>
                <w:rFonts w:ascii="Calibri" w:hAnsi="Calibri" w:eastAsia="Calibri" w:cs="Calibri" w:asciiTheme="minorAscii" w:hAnsiTheme="minorAscii" w:eastAsiaTheme="minorAscii" w:cstheme="minorAscii"/>
              </w:rPr>
              <w:t xml:space="preserve">collecting, </w:t>
            </w:r>
            <w:r w:rsidRPr="253F7D05" w:rsidR="3FD26A91">
              <w:rPr>
                <w:rFonts w:ascii="Calibri" w:hAnsi="Calibri" w:eastAsia="Calibri" w:cs="Calibri" w:asciiTheme="minorAscii" w:hAnsiTheme="minorAscii" w:eastAsiaTheme="minorAscii" w:cstheme="minorAscii"/>
              </w:rPr>
              <w:t xml:space="preserve">organizing, and </w:t>
            </w:r>
            <w:r w:rsidRPr="253F7D05" w:rsidR="00452C02">
              <w:rPr>
                <w:rFonts w:ascii="Calibri" w:hAnsi="Calibri" w:eastAsia="Calibri" w:cs="Calibri" w:asciiTheme="minorAscii" w:hAnsiTheme="minorAscii" w:eastAsiaTheme="minorAscii" w:cstheme="minorAscii"/>
              </w:rPr>
              <w:t xml:space="preserve">analyzing </w:t>
            </w:r>
            <w:r w:rsidRPr="253F7D05" w:rsidR="3FD26A91">
              <w:rPr>
                <w:rFonts w:ascii="Calibri" w:hAnsi="Calibri" w:eastAsia="Calibri" w:cs="Calibri" w:asciiTheme="minorAscii" w:hAnsiTheme="minorAscii" w:eastAsiaTheme="minorAscii" w:cstheme="minorAscii"/>
              </w:rPr>
              <w:t xml:space="preserve">newspaper data </w:t>
            </w:r>
          </w:p>
          <w:p w:rsidR="1E4BC75B" w:rsidP="253F7D05" w:rsidRDefault="1E4BC75B" w14:paraId="56F2B7AF" w14:textId="39949440">
            <w:pPr>
              <w:pStyle w:val="ListParagraph"/>
              <w:numPr>
                <w:ilvl w:val="0"/>
                <w:numId w:val="1"/>
              </w:numPr>
              <w:rPr>
                <w:rFonts w:ascii="Calibri" w:hAnsi="Calibri" w:eastAsia="Calibri" w:cs="Calibri" w:asciiTheme="minorAscii" w:hAnsiTheme="minorAscii" w:eastAsiaTheme="minorAscii" w:cstheme="minorAscii"/>
              </w:rPr>
            </w:pPr>
            <w:r w:rsidRPr="253F7D05" w:rsidR="2F5DE133">
              <w:rPr>
                <w:rFonts w:ascii="Calibri" w:hAnsi="Calibri" w:eastAsia="Calibri" w:cs="Calibri" w:asciiTheme="minorAscii" w:hAnsiTheme="minorAscii" w:eastAsiaTheme="minorAscii" w:cstheme="minorAscii"/>
              </w:rPr>
              <w:t>Preferred</w:t>
            </w:r>
          </w:p>
          <w:p w:rsidR="1C8A1749" w:rsidP="253F7D05" w:rsidRDefault="1C8A1749" w14:paraId="14A04E31" w14:textId="72D529F0">
            <w:pPr>
              <w:pStyle w:val="ListParagraph"/>
              <w:numPr>
                <w:ilvl w:val="1"/>
                <w:numId w:val="1"/>
              </w:numPr>
              <w:rPr>
                <w:rFonts w:ascii="Calibri" w:hAnsi="Calibri" w:eastAsia="Calibri" w:cs="Calibri" w:asciiTheme="minorAscii" w:hAnsiTheme="minorAscii" w:eastAsiaTheme="minorAscii" w:cstheme="minorAscii"/>
              </w:rPr>
            </w:pPr>
            <w:r w:rsidRPr="253F7D05" w:rsidR="5AADEC80">
              <w:rPr>
                <w:rFonts w:ascii="Calibri" w:hAnsi="Calibri" w:eastAsia="Calibri" w:cs="Calibri" w:asciiTheme="minorAscii" w:hAnsiTheme="minorAscii" w:eastAsiaTheme="minorAscii" w:cstheme="minorAscii"/>
              </w:rPr>
              <w:t xml:space="preserve">Basic skills for conducting content analysis, but the faculty mentor will </w:t>
            </w:r>
            <w:r w:rsidRPr="253F7D05" w:rsidR="5AADEC80">
              <w:rPr>
                <w:rFonts w:ascii="Calibri" w:hAnsi="Calibri" w:eastAsia="Calibri" w:cs="Calibri" w:asciiTheme="minorAscii" w:hAnsiTheme="minorAscii" w:eastAsiaTheme="minorAscii" w:cstheme="minorAscii"/>
              </w:rPr>
              <w:t>provide</w:t>
            </w:r>
            <w:r w:rsidRPr="253F7D05" w:rsidR="5AADEC80">
              <w:rPr>
                <w:rFonts w:ascii="Calibri" w:hAnsi="Calibri" w:eastAsia="Calibri" w:cs="Calibri" w:asciiTheme="minorAscii" w:hAnsiTheme="minorAscii" w:eastAsiaTheme="minorAscii" w:cstheme="minorAscii"/>
              </w:rPr>
              <w:t xml:space="preserve"> training </w:t>
            </w:r>
            <w:r w:rsidRPr="253F7D05" w:rsidR="70F4FC5C">
              <w:rPr>
                <w:rFonts w:ascii="Calibri" w:hAnsi="Calibri" w:eastAsia="Calibri" w:cs="Calibri" w:asciiTheme="minorAscii" w:hAnsiTheme="minorAscii" w:eastAsiaTheme="minorAscii" w:cstheme="minorAscii"/>
              </w:rPr>
              <w:t>required</w:t>
            </w:r>
            <w:r w:rsidRPr="253F7D05" w:rsidR="70F4FC5C">
              <w:rPr>
                <w:rFonts w:ascii="Calibri" w:hAnsi="Calibri" w:eastAsia="Calibri" w:cs="Calibri" w:asciiTheme="minorAscii" w:hAnsiTheme="minorAscii" w:eastAsiaTheme="minorAscii" w:cstheme="minorAscii"/>
              </w:rPr>
              <w:t xml:space="preserve"> for this</w:t>
            </w:r>
          </w:p>
          <w:p w:rsidR="1C8A1749" w:rsidP="1C8A1749" w:rsidRDefault="1C8A1749" w14:paraId="7CC653DB" w14:textId="5C467E3D"/>
        </w:tc>
      </w:tr>
      <w:tr w:rsidR="1C8A1749" w:rsidTr="253F7D05" w14:paraId="7128B1B4" w14:textId="77777777">
        <w:trPr>
          <w:trHeight w:val="300"/>
        </w:trPr>
        <w:tc>
          <w:tcPr>
            <w:tcW w:w="9360" w:type="dxa"/>
            <w:tcMar/>
          </w:tcPr>
          <w:p w:rsidR="39DBC8C8" w:rsidP="1C8A1749" w:rsidRDefault="39DBC8C8" w14:paraId="50BCA034" w14:textId="462BDAA0">
            <w:pPr>
              <w:pStyle w:val="Heading3"/>
            </w:pPr>
            <w:bookmarkStart w:name="_Toc237017574" w:id="94"/>
            <w:bookmarkStart w:name="_Toc2143567308" w:id="495283426"/>
            <w:r w:rsidR="29A4069C">
              <w:rPr/>
              <w:t xml:space="preserve">12. </w:t>
            </w:r>
            <w:r w:rsidR="4484DD0E">
              <w:rPr/>
              <w:t>Mapping Social Justice in Space and Time: Developing tools to green California schools for a warming climate</w:t>
            </w:r>
            <w:bookmarkEnd w:id="94"/>
            <w:bookmarkEnd w:id="495283426"/>
          </w:p>
          <w:p w:rsidR="1E4BC75B" w:rsidP="1C8A1749" w:rsidRDefault="1E4BC75B" w14:paraId="767E2103" w14:textId="2C8B2851">
            <w:r w:rsidR="2F5DE133">
              <w:rPr/>
              <w:t>Mentor:</w:t>
            </w:r>
            <w:r w:rsidR="385CDD7A">
              <w:rPr/>
              <w:t xml:space="preserve"> Prof. Andrew Fricker</w:t>
            </w:r>
          </w:p>
          <w:p w:rsidR="1E4BC75B" w:rsidP="1C8A1749" w:rsidRDefault="1E4BC75B" w14:paraId="1E6DFC16" w14:textId="7089375B">
            <w:r>
              <w:t xml:space="preserve">Department: </w:t>
            </w:r>
            <w:r w:rsidR="25773607">
              <w:t>Social Sciences</w:t>
            </w:r>
          </w:p>
          <w:p w:rsidR="1E4BC75B" w:rsidP="1C8A1749" w:rsidRDefault="1E4BC75B" w14:paraId="76F7F8B2" w14:textId="1F03CC41">
            <w:pPr>
              <w:spacing w:line="259" w:lineRule="auto"/>
            </w:pPr>
            <w:r>
              <w:t>Email:</w:t>
            </w:r>
            <w:r w:rsidR="7AEB52E0">
              <w:t xml:space="preserve"> </w:t>
            </w:r>
            <w:hyperlink r:id="rId23">
              <w:r w:rsidRPr="1C8A1749" w:rsidR="7AEB52E0">
                <w:rPr>
                  <w:rStyle w:val="Hyperlink"/>
                </w:rPr>
                <w:t>africker@calpoly.edu</w:t>
              </w:r>
            </w:hyperlink>
            <w:r w:rsidR="7AEB52E0">
              <w:t xml:space="preserve"> </w:t>
            </w:r>
          </w:p>
          <w:p w:rsidR="1C8A1749" w:rsidP="1C8A1749" w:rsidRDefault="1C8A1749" w14:paraId="69BCD868" w14:textId="2D870BC6"/>
          <w:p w:rsidR="1E4BC75B" w:rsidP="253F7D05" w:rsidRDefault="1E4BC75B" w14:paraId="20B7582F" w14:textId="31BC6A7F">
            <w:pPr>
              <w:rPr>
                <w:b w:val="1"/>
                <w:bCs w:val="1"/>
              </w:rPr>
            </w:pPr>
            <w:r w:rsidRPr="253F7D05" w:rsidR="2F5DE133">
              <w:rPr>
                <w:b w:val="1"/>
                <w:bCs w:val="1"/>
              </w:rPr>
              <w:t xml:space="preserve">Project Description: </w:t>
            </w:r>
          </w:p>
          <w:p w:rsidR="1E4BC75B" w:rsidP="1C8A1749" w:rsidRDefault="276921EA" w14:paraId="50579381" w14:textId="63FFC810">
            <w:r w:rsidR="50F9E97E">
              <w:rPr/>
              <w:t xml:space="preserve">As </w:t>
            </w:r>
            <w:bookmarkStart w:name="_Int_743DMTN5" w:id="18712788"/>
            <w:r w:rsidR="50F9E97E">
              <w:rPr/>
              <w:t>climate</w:t>
            </w:r>
            <w:bookmarkEnd w:id="18712788"/>
            <w:r w:rsidR="50F9E97E">
              <w:rPr/>
              <w:t xml:space="preserve"> warms, children in </w:t>
            </w:r>
            <w:r w:rsidR="4A862508">
              <w:rPr/>
              <w:t xml:space="preserve">paved </w:t>
            </w:r>
            <w:r w:rsidR="726F1E84">
              <w:rPr/>
              <w:t xml:space="preserve">urban </w:t>
            </w:r>
            <w:r w:rsidR="50F9E97E">
              <w:rPr/>
              <w:t>school yards</w:t>
            </w:r>
            <w:r w:rsidR="01DBBC24">
              <w:rPr/>
              <w:t xml:space="preserve"> will be particularly vulnerable</w:t>
            </w:r>
            <w:r w:rsidR="6228899F">
              <w:rPr/>
              <w:t xml:space="preserve"> to heat</w:t>
            </w:r>
            <w:r w:rsidR="01DBBC24">
              <w:rPr/>
              <w:t>.</w:t>
            </w:r>
            <w:r w:rsidR="5475171F">
              <w:rPr/>
              <w:t xml:space="preserve">  </w:t>
            </w:r>
            <w:r w:rsidR="5475171F">
              <w:rPr/>
              <w:t xml:space="preserve">Trees </w:t>
            </w:r>
            <w:r w:rsidR="5475171F">
              <w:rPr/>
              <w:t>provide</w:t>
            </w:r>
            <w:r w:rsidR="5475171F">
              <w:rPr/>
              <w:t xml:space="preserve"> shade and evaporative cooling, and California is prioritizing planting new trees in schools which are socially </w:t>
            </w:r>
            <w:r w:rsidR="111012AB">
              <w:rPr/>
              <w:t>vulnerable and</w:t>
            </w:r>
            <w:r w:rsidR="5475171F">
              <w:rPr/>
              <w:t xml:space="preserve"> projected to warm most in the coming </w:t>
            </w:r>
            <w:r w:rsidR="6FE805F7">
              <w:rPr/>
              <w:t>decades</w:t>
            </w:r>
            <w:r w:rsidR="6FE805F7">
              <w:rPr/>
              <w:t xml:space="preserve">.  </w:t>
            </w:r>
            <w:r w:rsidR="6FE805F7">
              <w:rPr/>
              <w:t>O</w:t>
            </w:r>
            <w:r w:rsidR="01DBBC24">
              <w:rPr/>
              <w:t>ur project seeks undergraduate student researcher</w:t>
            </w:r>
            <w:r w:rsidR="5E6CDC08">
              <w:rPr/>
              <w:t>s</w:t>
            </w:r>
            <w:r w:rsidR="01DBBC24">
              <w:rPr/>
              <w:t xml:space="preserve"> to help an interdisciplinary team</w:t>
            </w:r>
            <w:r w:rsidR="49D59023">
              <w:rPr/>
              <w:t>,</w:t>
            </w:r>
            <w:r w:rsidR="217BB554">
              <w:rPr/>
              <w:t xml:space="preserve"> map social vulnerability, and use climate change models to </w:t>
            </w:r>
            <w:r w:rsidR="217BB554">
              <w:rPr/>
              <w:t>determine</w:t>
            </w:r>
            <w:r w:rsidR="217BB554">
              <w:rPr/>
              <w:t xml:space="preserve"> </w:t>
            </w:r>
            <w:r w:rsidR="310ECDB0">
              <w:rPr/>
              <w:t>which California public schools need to plant trees now to mitigate the worst effects of climate change</w:t>
            </w:r>
            <w:r w:rsidR="5BCE0D0C">
              <w:rPr/>
              <w:t xml:space="preserve">.  </w:t>
            </w:r>
            <w:r w:rsidR="3E81E270">
              <w:rPr/>
              <w:t>Additionally, we are performing experimental research to improve estimates of canopy cover across CA using aerial imagery and machine learning</w:t>
            </w:r>
            <w:r w:rsidR="3E81E270">
              <w:rPr/>
              <w:t xml:space="preserve">.  </w:t>
            </w:r>
            <w:r w:rsidR="30C840A8">
              <w:rPr/>
              <w:t xml:space="preserve">SURP research scholars will </w:t>
            </w:r>
            <w:r w:rsidR="30C840A8">
              <w:rPr/>
              <w:t>be responsible for</w:t>
            </w:r>
            <w:r w:rsidR="30C840A8">
              <w:rPr/>
              <w:t xml:space="preserve"> using Geographic Information Systems </w:t>
            </w:r>
            <w:r w:rsidR="6CD13B44">
              <w:rPr/>
              <w:t>to help digi</w:t>
            </w:r>
            <w:r w:rsidR="1ECBE132">
              <w:rPr/>
              <w:t>ti</w:t>
            </w:r>
            <w:r w:rsidR="6CD13B44">
              <w:rPr/>
              <w:t>zing tree canopies in different climate zones, urban areas, and species to create an image ‘training library’</w:t>
            </w:r>
            <w:r w:rsidR="30C840A8">
              <w:rPr/>
              <w:t xml:space="preserve"> </w:t>
            </w:r>
            <w:r w:rsidR="7294D367">
              <w:rPr/>
              <w:t xml:space="preserve">to help train an artificial intelligence powered classifier which </w:t>
            </w:r>
            <w:r w:rsidR="331DA9FF">
              <w:rPr/>
              <w:t>a</w:t>
            </w:r>
            <w:r w:rsidR="7294D367">
              <w:rPr/>
              <w:t xml:space="preserve"> give better estimates of tree canopy cover across the state</w:t>
            </w:r>
            <w:r w:rsidR="7294D367">
              <w:rPr/>
              <w:t xml:space="preserve">.  </w:t>
            </w:r>
            <w:r w:rsidR="31586911">
              <w:rPr/>
              <w:t xml:space="preserve">SURP scholars will learn GIS techniques and will also </w:t>
            </w:r>
            <w:r w:rsidR="31586911">
              <w:rPr/>
              <w:t>be responsible for</w:t>
            </w:r>
            <w:r w:rsidR="31586911">
              <w:rPr/>
              <w:t xml:space="preserve"> a literature review and investigations into the scholarly work on these topics</w:t>
            </w:r>
            <w:r w:rsidR="31586911">
              <w:rPr/>
              <w:t xml:space="preserve">.  </w:t>
            </w:r>
          </w:p>
          <w:p w:rsidR="1E4BC75B" w:rsidP="1C8A1749" w:rsidRDefault="1E4BC75B" w14:paraId="0C1708E6" w14:textId="46F70D11"/>
          <w:p w:rsidR="1E4BC75B" w:rsidP="253F7D05" w:rsidRDefault="1E4BC75B" w14:paraId="700243AB" w14:textId="050432E3">
            <w:pPr>
              <w:rPr>
                <w:b w:val="1"/>
                <w:bCs w:val="1"/>
              </w:rPr>
            </w:pPr>
            <w:r w:rsidRPr="253F7D05" w:rsidR="2F5DE133">
              <w:rPr>
                <w:b w:val="1"/>
                <w:bCs w:val="1"/>
              </w:rPr>
              <w:t>Desired Student Qualifications:</w:t>
            </w:r>
          </w:p>
          <w:p w:rsidR="1E4BC75B" w:rsidP="1C8A1749" w:rsidRDefault="1E4BC75B" w14:paraId="2C9DCCD7" w14:textId="5E50063D">
            <w:pPr>
              <w:pStyle w:val="ListParagraph"/>
              <w:numPr>
                <w:ilvl w:val="0"/>
                <w:numId w:val="1"/>
              </w:numPr>
              <w:rPr/>
            </w:pPr>
            <w:r w:rsidR="2F5DE133">
              <w:rPr/>
              <w:t xml:space="preserve">Required </w:t>
            </w:r>
          </w:p>
          <w:p w:rsidR="1C8A1749" w:rsidP="1C8A1749" w:rsidRDefault="04CD0909" w14:paraId="1FE0A768" w14:textId="2BB348DB">
            <w:pPr>
              <w:pStyle w:val="ListParagraph"/>
              <w:numPr>
                <w:ilvl w:val="1"/>
                <w:numId w:val="1"/>
              </w:numPr>
            </w:pPr>
            <w:r>
              <w:t xml:space="preserve">Basic data literacy and ability to use Microsoft Office (Word, Excel, Power Point).  </w:t>
            </w:r>
            <w:r w:rsidR="66D5B13E">
              <w:t xml:space="preserve">No </w:t>
            </w:r>
            <w:r w:rsidR="1F2E0521">
              <w:t xml:space="preserve">special </w:t>
            </w:r>
            <w:r w:rsidR="66D5B13E">
              <w:t xml:space="preserve">skills </w:t>
            </w:r>
            <w:r w:rsidR="257A9670">
              <w:t>required;</w:t>
            </w:r>
            <w:r w:rsidR="66D5B13E">
              <w:t xml:space="preserve"> all training will be provided as part of the SURP program.  </w:t>
            </w:r>
          </w:p>
          <w:p w:rsidR="1E4BC75B" w:rsidP="1C8A1749" w:rsidRDefault="1E4BC75B" w14:paraId="79C823DD" w14:textId="39949440">
            <w:pPr>
              <w:pStyle w:val="ListParagraph"/>
              <w:numPr>
                <w:ilvl w:val="0"/>
                <w:numId w:val="1"/>
              </w:numPr>
              <w:rPr/>
            </w:pPr>
            <w:r w:rsidR="2F5DE133">
              <w:rPr/>
              <w:t>Preferred</w:t>
            </w:r>
          </w:p>
          <w:p w:rsidR="1C8A1749" w:rsidP="1C8A1749" w:rsidRDefault="248A1095" w14:paraId="19754714" w14:textId="26456E22">
            <w:pPr>
              <w:pStyle w:val="ListParagraph"/>
              <w:numPr>
                <w:ilvl w:val="1"/>
                <w:numId w:val="1"/>
              </w:numPr>
              <w:rPr/>
            </w:pPr>
            <w:r w:rsidR="41104B6B">
              <w:rPr/>
              <w:t xml:space="preserve">Basic competence in Geographic Information Systems (GIS), and knowledge of remote sensing, </w:t>
            </w:r>
            <w:r w:rsidR="6B908254">
              <w:rPr/>
              <w:t>forestry, botany</w:t>
            </w:r>
            <w:r w:rsidR="35DB2B96">
              <w:rPr/>
              <w:t>, computer science, python programming,</w:t>
            </w:r>
            <w:r w:rsidR="6B908254">
              <w:rPr/>
              <w:t xml:space="preserve"> and</w:t>
            </w:r>
            <w:r w:rsidR="2A3286EE">
              <w:rPr/>
              <w:t>/or</w:t>
            </w:r>
            <w:r w:rsidR="6B908254">
              <w:rPr/>
              <w:t xml:space="preserve"> public policy are a plus!</w:t>
            </w:r>
          </w:p>
          <w:p w:rsidR="1C8A1749" w:rsidP="1C8A1749" w:rsidRDefault="1C8A1749" w14:paraId="5074035E" w14:textId="1AD75F91"/>
        </w:tc>
      </w:tr>
      <w:tr w:rsidR="1C8A1749" w:rsidTr="253F7D05" w14:paraId="724E3ACE" w14:textId="77777777">
        <w:trPr>
          <w:trHeight w:val="300"/>
        </w:trPr>
        <w:tc>
          <w:tcPr>
            <w:tcW w:w="9360" w:type="dxa"/>
            <w:tcMar/>
          </w:tcPr>
          <w:p w:rsidR="38D63AFF" w:rsidP="253F7D05" w:rsidRDefault="38D63AFF" w14:paraId="08AE6097" w14:textId="437D98DE">
            <w:pPr>
              <w:pStyle w:val="Heading2"/>
            </w:pPr>
            <w:bookmarkStart w:name="_Toc820227237" w:id="1234002122"/>
            <w:r w:rsidR="38D63AFF">
              <w:rPr/>
              <w:t>Theatre &amp; Dance</w:t>
            </w:r>
            <w:bookmarkEnd w:id="1234002122"/>
          </w:p>
          <w:p w:rsidR="16A2A6D5" w:rsidP="253F7D05" w:rsidRDefault="16A2A6D5" w14:paraId="5E5D23C3" w14:textId="59A6792B">
            <w:pPr>
              <w:pStyle w:val="Heading3"/>
              <w:rPr>
                <w:i w:val="1"/>
                <w:iCs w:val="1"/>
              </w:rPr>
            </w:pPr>
            <w:bookmarkStart w:name="_Toc904550117" w:id="97"/>
            <w:bookmarkStart w:name="_Toc1857229871" w:id="1624559504"/>
            <w:r w:rsidR="104B064E">
              <w:rPr/>
              <w:t xml:space="preserve">13. </w:t>
            </w:r>
            <w:r w:rsidR="47B13CBE">
              <w:rPr/>
              <w:t xml:space="preserve">Costume Design, Construction, and Implementation for Festival Mozaic productions: </w:t>
            </w:r>
            <w:r w:rsidRPr="253F7D05" w:rsidR="47B13CBE">
              <w:rPr>
                <w:i w:val="1"/>
                <w:iCs w:val="1"/>
              </w:rPr>
              <w:t>Appalachian Spring</w:t>
            </w:r>
            <w:r w:rsidR="47B13CBE">
              <w:rPr/>
              <w:t xml:space="preserve"> and </w:t>
            </w:r>
            <w:r w:rsidRPr="253F7D05" w:rsidR="47B13CBE">
              <w:rPr>
                <w:i w:val="1"/>
                <w:iCs w:val="1"/>
              </w:rPr>
              <w:t>The Soldier’s Tale</w:t>
            </w:r>
            <w:bookmarkEnd w:id="97"/>
            <w:bookmarkEnd w:id="1624559504"/>
          </w:p>
          <w:p w:rsidR="1E4BC75B" w:rsidP="1C8A1749" w:rsidRDefault="1E4BC75B" w14:paraId="688C2F0F" w14:textId="45E2D40F">
            <w:r w:rsidR="2F5DE133">
              <w:rPr/>
              <w:t>Mentor</w:t>
            </w:r>
            <w:r w:rsidR="65C6A077">
              <w:rPr/>
              <w:t>s</w:t>
            </w:r>
            <w:r w:rsidR="2F5DE133">
              <w:rPr/>
              <w:t>:</w:t>
            </w:r>
            <w:r w:rsidR="0F7C3A55">
              <w:rPr/>
              <w:t xml:space="preserve"> Prof. Brian Healy and Laina Annette Babb</w:t>
            </w:r>
          </w:p>
          <w:p w:rsidR="1E4BC75B" w:rsidP="1C8A1749" w:rsidRDefault="1E4BC75B" w14:paraId="6579334D" w14:textId="39FE44C5">
            <w:r>
              <w:t xml:space="preserve">Department: </w:t>
            </w:r>
            <w:r w:rsidR="67D89C21">
              <w:t xml:space="preserve">Theatre &amp; Dance </w:t>
            </w:r>
          </w:p>
          <w:p w:rsidR="1E4BC75B" w:rsidP="1C8A1749" w:rsidRDefault="1E4BC75B" w14:paraId="0A00474D" w14:textId="5BBFFB04">
            <w:pPr>
              <w:spacing w:line="259" w:lineRule="auto"/>
            </w:pPr>
            <w:r>
              <w:t>Email:</w:t>
            </w:r>
            <w:r w:rsidR="0B42A1D7">
              <w:t xml:space="preserve"> </w:t>
            </w:r>
            <w:hyperlink r:id="rId24">
              <w:r w:rsidRPr="1C8A1749" w:rsidR="0B42A1D7">
                <w:rPr>
                  <w:rStyle w:val="Hyperlink"/>
                </w:rPr>
                <w:t>bphealy@calpoly.edu</w:t>
              </w:r>
            </w:hyperlink>
            <w:r w:rsidR="0B42A1D7">
              <w:t xml:space="preserve"> &amp;</w:t>
            </w:r>
            <w:r w:rsidR="30BEFCC7">
              <w:t xml:space="preserve"> </w:t>
            </w:r>
            <w:hyperlink r:id="rId25">
              <w:r w:rsidRPr="1C8A1749" w:rsidR="30BEFCC7">
                <w:rPr>
                  <w:rStyle w:val="Hyperlink"/>
                </w:rPr>
                <w:t>babb@calpoly.edu</w:t>
              </w:r>
            </w:hyperlink>
            <w:r w:rsidR="30BEFCC7">
              <w:t xml:space="preserve"> </w:t>
            </w:r>
          </w:p>
          <w:p w:rsidR="1C8A1749" w:rsidP="1C8A1749" w:rsidRDefault="1C8A1749" w14:paraId="5E5EC191" w14:textId="2D870BC6"/>
          <w:p w:rsidR="1E4BC75B" w:rsidP="253F7D05" w:rsidRDefault="1E4BC75B" w14:paraId="64689842" w14:textId="56A808FE">
            <w:pPr>
              <w:rPr>
                <w:b w:val="1"/>
                <w:bCs w:val="1"/>
              </w:rPr>
            </w:pPr>
            <w:r w:rsidRPr="253F7D05" w:rsidR="2F5DE133">
              <w:rPr>
                <w:b w:val="1"/>
                <w:bCs w:val="1"/>
              </w:rPr>
              <w:t xml:space="preserve">Project Description: </w:t>
            </w:r>
          </w:p>
          <w:p w:rsidR="1E4BC75B" w:rsidP="1C8A1749" w:rsidRDefault="5CADF708" w14:paraId="7CBC97E6" w14:textId="7C60C0D7">
            <w:r>
              <w:t>T</w:t>
            </w:r>
            <w:r w:rsidR="23123A8F">
              <w:t xml:space="preserve">he creation of theatrical costumes is a journey from research </w:t>
            </w:r>
            <w:r w:rsidR="714DB1A1">
              <w:t xml:space="preserve">to design, prototypes to </w:t>
            </w:r>
            <w:r w:rsidR="36022C9E">
              <w:t xml:space="preserve">complete garments, fittings to stage.  </w:t>
            </w:r>
            <w:r w:rsidR="1AC68A52">
              <w:t xml:space="preserve">We must take into consideration the </w:t>
            </w:r>
            <w:r w:rsidR="6944937E">
              <w:t>original piece;</w:t>
            </w:r>
            <w:r w:rsidR="1AC68A52">
              <w:t xml:space="preserve"> the Director</w:t>
            </w:r>
            <w:r w:rsidR="207D9BAE">
              <w:t>’</w:t>
            </w:r>
            <w:r w:rsidR="1AC68A52">
              <w:t xml:space="preserve">s </w:t>
            </w:r>
            <w:r w:rsidR="4FAB1213">
              <w:t>theme</w:t>
            </w:r>
            <w:r w:rsidR="49CA3C88">
              <w:t>s</w:t>
            </w:r>
            <w:r w:rsidR="4FAB1213">
              <w:t xml:space="preserve"> and interp</w:t>
            </w:r>
            <w:r w:rsidR="72A02955">
              <w:t>re</w:t>
            </w:r>
            <w:r w:rsidR="4FAB1213">
              <w:t>tation</w:t>
            </w:r>
            <w:r w:rsidR="1AC68A52">
              <w:t xml:space="preserve"> and </w:t>
            </w:r>
            <w:r w:rsidR="28669F6B">
              <w:t xml:space="preserve">the performers </w:t>
            </w:r>
            <w:r w:rsidR="697FB09E">
              <w:t>needs</w:t>
            </w:r>
            <w:r w:rsidR="28669F6B">
              <w:t xml:space="preserve"> all well staying true to our artistic</w:t>
            </w:r>
            <w:r w:rsidR="6E2E8980">
              <w:t xml:space="preserve"> vision.</w:t>
            </w:r>
          </w:p>
          <w:p w:rsidR="1E4BC75B" w:rsidP="1C8A1749" w:rsidRDefault="1E4BC75B" w14:paraId="3309544F" w14:textId="4A996B9A"/>
          <w:p w:rsidR="1E4BC75B" w:rsidP="253F7D05" w:rsidRDefault="077DCC45" w14:paraId="54C29E84" w14:textId="787A9318">
            <w:pPr>
              <w:pStyle w:val="Normal"/>
              <w:bidi w:val="0"/>
              <w:spacing w:before="0" w:beforeAutospacing="off" w:after="0" w:afterAutospacing="off" w:line="259" w:lineRule="auto"/>
              <w:ind w:left="0" w:right="0"/>
              <w:jc w:val="left"/>
            </w:pPr>
            <w:r w:rsidR="10019304">
              <w:rPr/>
              <w:t xml:space="preserve">This project focuses on two upcoming shows. </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Appalachian Spring is a Ballet by Aaron Copland that in its original ideation focuses on a Preacher and the wedding of a young couple in early America. Recognizing the </w:t>
            </w:r>
            <w:r w:rsidRPr="253F7D05" w:rsidR="456065C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problematic</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theme of settler colonization, our production</w:t>
            </w:r>
            <w:r w:rsidRPr="253F7D05" w:rsidR="037DE76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chooses to </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focus more on the land itself</w:t>
            </w:r>
            <w:r w:rsidRPr="253F7D05" w:rsidR="0404E77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We will </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creat</w:t>
            </w:r>
            <w:r w:rsidRPr="253F7D05" w:rsidR="00221CB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e</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253F7D05" w:rsidR="32BEF96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a living</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landscape inspired by the golden hills and crashing waves of our Central Coast, coalescing in a celebration of the land</w:t>
            </w:r>
            <w:r w:rsidRPr="253F7D05" w:rsidR="282CA72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and</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253F7D05" w:rsidR="506EF15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its</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ro</w:t>
            </w:r>
            <w:r w:rsidRPr="253F7D05" w:rsidR="6E95222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le</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in sustain</w:t>
            </w:r>
            <w:r w:rsidRPr="253F7D05" w:rsidR="3008B88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ing our</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253F7D05" w:rsidR="51C6D9F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daily </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li</w:t>
            </w:r>
            <w:r w:rsidRPr="253F7D05" w:rsidR="7FA0642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ves</w:t>
            </w:r>
            <w:r w:rsidRPr="253F7D05" w:rsidR="4D94F33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w:t>
            </w:r>
            <w:r w:rsidRPr="253F7D05" w:rsidR="6A6AAEC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6A6AAEC4">
              <w:rPr/>
              <w:t xml:space="preserve">This will be created by </w:t>
            </w:r>
            <w:r w:rsidR="1ADBBFD9">
              <w:rPr/>
              <w:t>studying</w:t>
            </w:r>
            <w:r w:rsidR="4618FDA0">
              <w:rPr/>
              <w:t xml:space="preserve"> </w:t>
            </w:r>
            <w:r w:rsidR="03194E37">
              <w:rPr/>
              <w:t xml:space="preserve">the history of </w:t>
            </w:r>
            <w:r w:rsidR="1485954F">
              <w:rPr/>
              <w:t xml:space="preserve">local </w:t>
            </w:r>
            <w:r w:rsidR="7300A923">
              <w:rPr/>
              <w:t xml:space="preserve">natural dyes </w:t>
            </w:r>
            <w:r w:rsidR="3765970F">
              <w:rPr/>
              <w:t xml:space="preserve">then implanting them with </w:t>
            </w:r>
            <w:r w:rsidR="5BC46FA3">
              <w:rPr/>
              <w:t>modern</w:t>
            </w:r>
            <w:r w:rsidR="7300A923">
              <w:rPr/>
              <w:t xml:space="preserve"> artistic </w:t>
            </w:r>
            <w:r w:rsidR="12F55BAA">
              <w:rPr/>
              <w:t xml:space="preserve">dye </w:t>
            </w:r>
            <w:r w:rsidR="7300A923">
              <w:rPr/>
              <w:t>techniques</w:t>
            </w:r>
            <w:r w:rsidR="0D958C24">
              <w:rPr/>
              <w:t xml:space="preserve">, </w:t>
            </w:r>
            <w:r w:rsidR="627DC70D">
              <w:rPr/>
              <w:t>while reimagining</w:t>
            </w:r>
            <w:r w:rsidR="0D958C24">
              <w:rPr/>
              <w:t xml:space="preserve"> silhouettes of late 18</w:t>
            </w:r>
            <w:r w:rsidR="5C16A18B">
              <w:rPr/>
              <w:t xml:space="preserve">00’s Americana dress. </w:t>
            </w:r>
            <w:r w:rsidRPr="253F7D05" w:rsidR="351A69AE">
              <w:rPr>
                <w:i w:val="1"/>
                <w:iCs w:val="1"/>
              </w:rPr>
              <w:t xml:space="preserve">A </w:t>
            </w:r>
            <w:r w:rsidRPr="253F7D05" w:rsidR="5C16A18B">
              <w:rPr>
                <w:i w:val="1"/>
                <w:iCs w:val="1"/>
              </w:rPr>
              <w:t>Soldier</w:t>
            </w:r>
            <w:r w:rsidRPr="253F7D05" w:rsidR="61F120FD">
              <w:rPr>
                <w:i w:val="1"/>
                <w:iCs w:val="1"/>
              </w:rPr>
              <w:t>’s Tale</w:t>
            </w:r>
            <w:r w:rsidR="61F120FD">
              <w:rPr/>
              <w:t xml:space="preserve"> </w:t>
            </w:r>
            <w:r w:rsidR="72230617">
              <w:rPr/>
              <w:t xml:space="preserve">by Igor Stravinsky is a one act performance that combines chamber music, acting and dance. For this production </w:t>
            </w:r>
            <w:r w:rsidR="61F120FD">
              <w:rPr/>
              <w:t xml:space="preserve">we will study </w:t>
            </w:r>
            <w:r w:rsidR="702F35AE">
              <w:rPr/>
              <w:t xml:space="preserve">early 1900s </w:t>
            </w:r>
            <w:r w:rsidR="61F120FD">
              <w:rPr/>
              <w:t>Russian clothing a</w:t>
            </w:r>
            <w:r w:rsidR="1D921419">
              <w:rPr/>
              <w:t xml:space="preserve">s well as techniques for distressing and aging stage costumes. </w:t>
            </w:r>
          </w:p>
          <w:p w:rsidR="1E4BC75B" w:rsidP="1C8A1749" w:rsidRDefault="1E4BC75B" w14:paraId="0358A1B0" w14:textId="28F6426B"/>
          <w:p w:rsidR="1E4BC75B" w:rsidP="1C8A1749" w:rsidRDefault="61D07CF4" w14:paraId="64A3A63E" w14:textId="38ED39E1">
            <w:r>
              <w:t xml:space="preserve">SURP </w:t>
            </w:r>
            <w:r w:rsidR="5ADE90BE">
              <w:t>scholars</w:t>
            </w:r>
            <w:r>
              <w:t xml:space="preserve"> will do </w:t>
            </w:r>
            <w:r w:rsidR="2D054511">
              <w:t xml:space="preserve">research into each production and techniques that we will then </w:t>
            </w:r>
            <w:r w:rsidR="3E586696">
              <w:t xml:space="preserve">implement </w:t>
            </w:r>
            <w:r w:rsidR="4377CA41">
              <w:t>to</w:t>
            </w:r>
            <w:r w:rsidR="2D054511">
              <w:t xml:space="preserve"> create over 40 different pieces </w:t>
            </w:r>
            <w:r w:rsidR="09215C41">
              <w:t xml:space="preserve">between the two shows.  </w:t>
            </w:r>
            <w:r w:rsidR="4928B68E">
              <w:t>The productions will be performed at the end of July as part of the 52</w:t>
            </w:r>
            <w:r w:rsidRPr="105AC7E9" w:rsidR="4928B68E">
              <w:rPr>
                <w:vertAlign w:val="superscript"/>
              </w:rPr>
              <w:t>nd</w:t>
            </w:r>
            <w:r w:rsidR="4928B68E">
              <w:t xml:space="preserve"> season of </w:t>
            </w:r>
            <w:hyperlink r:id="rId26">
              <w:r w:rsidRPr="56E19377" w:rsidR="2E098BCD">
                <w:rPr>
                  <w:rStyle w:val="Hyperlink"/>
                </w:rPr>
                <w:t>Festival Mozaic</w:t>
              </w:r>
            </w:hyperlink>
            <w:r w:rsidR="05C8CA8E">
              <w:t>.</w:t>
            </w:r>
          </w:p>
          <w:p w:rsidR="1C8A1749" w:rsidP="1C8A1749" w:rsidRDefault="1C8A1749" w14:paraId="1F6054D0" w14:textId="5D980493"/>
          <w:p w:rsidR="1E4BC75B" w:rsidP="253F7D05" w:rsidRDefault="1E4BC75B" w14:paraId="65576EBC" w14:textId="0D2C3C8C">
            <w:pPr>
              <w:rPr>
                <w:b w:val="1"/>
                <w:bCs w:val="1"/>
              </w:rPr>
            </w:pPr>
            <w:r w:rsidRPr="253F7D05" w:rsidR="2F5DE133">
              <w:rPr>
                <w:b w:val="1"/>
                <w:bCs w:val="1"/>
              </w:rPr>
              <w:t xml:space="preserve">Desired Student Qualifications: </w:t>
            </w:r>
          </w:p>
          <w:p w:rsidR="703410AA" w:rsidP="105AC7E9" w:rsidRDefault="703410AA" w14:paraId="5799262D" w14:textId="08A8F0A2">
            <w:pPr>
              <w:pStyle w:val="ListParagraph"/>
              <w:numPr>
                <w:ilvl w:val="0"/>
                <w:numId w:val="1"/>
              </w:numPr>
              <w:rPr/>
            </w:pPr>
            <w:r w:rsidR="763612B1">
              <w:rPr/>
              <w:t xml:space="preserve">Required </w:t>
            </w:r>
          </w:p>
          <w:p w:rsidR="6D2DF95C" w:rsidP="105AC7E9" w:rsidRDefault="6D2DF95C" w14:paraId="15FC9B01" w14:textId="777BA56C">
            <w:pPr>
              <w:pStyle w:val="ListParagraph"/>
              <w:numPr>
                <w:ilvl w:val="1"/>
                <w:numId w:val="1"/>
              </w:numPr>
            </w:pPr>
            <w:r>
              <w:t>Works well in team collaborations</w:t>
            </w:r>
          </w:p>
          <w:p w:rsidR="7786991E" w:rsidP="105AC7E9" w:rsidRDefault="7786991E" w14:paraId="588ADACD" w14:textId="7ED81352">
            <w:pPr>
              <w:pStyle w:val="ListParagraph"/>
              <w:numPr>
                <w:ilvl w:val="1"/>
                <w:numId w:val="1"/>
              </w:numPr>
            </w:pPr>
            <w:r>
              <w:t>Basic Sewing Skills or Strong Interest to Learn</w:t>
            </w:r>
          </w:p>
          <w:p w:rsidR="19043EE9" w:rsidP="105AC7E9" w:rsidRDefault="19043EE9" w14:paraId="3ED14B42" w14:textId="6E60E870">
            <w:pPr>
              <w:pStyle w:val="ListParagraph"/>
              <w:numPr>
                <w:ilvl w:val="1"/>
                <w:numId w:val="1"/>
              </w:numPr>
              <w:rPr/>
            </w:pPr>
            <w:r w:rsidR="32DE7494">
              <w:rPr/>
              <w:t>Available Tue</w:t>
            </w:r>
            <w:r w:rsidR="4566AF17">
              <w:rPr/>
              <w:t>sday-Thursday</w:t>
            </w:r>
            <w:r w:rsidR="32DE7494">
              <w:rPr/>
              <w:t xml:space="preserve"> to work on campus</w:t>
            </w:r>
            <w:r w:rsidR="71C3443B">
              <w:rPr/>
              <w:t xml:space="preserve"> </w:t>
            </w:r>
            <w:r w:rsidR="0A85A530">
              <w:rPr/>
              <w:t xml:space="preserve">starting 6/20/2023 </w:t>
            </w:r>
            <w:r w:rsidR="32DE7494">
              <w:rPr/>
              <w:t xml:space="preserve">through </w:t>
            </w:r>
            <w:r w:rsidR="7088B6E9">
              <w:rPr/>
              <w:t>t</w:t>
            </w:r>
            <w:r w:rsidR="7088B6E9">
              <w:rPr/>
              <w:t xml:space="preserve">he </w:t>
            </w:r>
            <w:r w:rsidR="32DE7494">
              <w:rPr/>
              <w:t>month of July</w:t>
            </w:r>
            <w:r w:rsidR="015DE31C">
              <w:rPr/>
              <w:t>,</w:t>
            </w:r>
            <w:r w:rsidR="015DE31C">
              <w:rPr/>
              <w:t xml:space="preserve"> </w:t>
            </w:r>
            <w:r w:rsidR="17733C51">
              <w:rPr/>
              <w:t xml:space="preserve">as well as </w:t>
            </w:r>
            <w:r w:rsidR="015DE31C">
              <w:rPr/>
              <w:t xml:space="preserve">some </w:t>
            </w:r>
            <w:r w:rsidR="3BCD8318">
              <w:rPr/>
              <w:t>weekends and</w:t>
            </w:r>
            <w:r w:rsidR="4C767876">
              <w:rPr/>
              <w:t xml:space="preserve"> </w:t>
            </w:r>
            <w:r w:rsidR="015DE31C">
              <w:rPr/>
              <w:t>evenings in late July</w:t>
            </w:r>
          </w:p>
          <w:p w:rsidR="1E4BC75B" w:rsidP="1C8A1749" w:rsidRDefault="703410AA" w14:paraId="1C227389" w14:textId="39949440">
            <w:pPr>
              <w:pStyle w:val="ListParagraph"/>
              <w:numPr>
                <w:ilvl w:val="0"/>
                <w:numId w:val="1"/>
              </w:numPr>
              <w:rPr/>
            </w:pPr>
            <w:r w:rsidR="763612B1">
              <w:rPr/>
              <w:t>Preferred</w:t>
            </w:r>
          </w:p>
          <w:p w:rsidR="1C8A1749" w:rsidP="56E19377" w:rsidRDefault="2DAB44CC" w14:paraId="54FE3E7B" w14:textId="17B5A2C0">
            <w:pPr>
              <w:pStyle w:val="ListParagraph"/>
              <w:numPr>
                <w:ilvl w:val="1"/>
                <w:numId w:val="1"/>
              </w:numPr>
              <w:rPr/>
            </w:pPr>
            <w:r w:rsidR="4D8632A0">
              <w:rPr/>
              <w:t xml:space="preserve">Background in </w:t>
            </w:r>
            <w:r w:rsidR="3281455C">
              <w:rPr/>
              <w:t xml:space="preserve">Performing or </w:t>
            </w:r>
            <w:r w:rsidR="4D8632A0">
              <w:rPr/>
              <w:t>Visual Arts</w:t>
            </w:r>
          </w:p>
          <w:p w:rsidR="1C8A1749" w:rsidP="1C8A1749" w:rsidRDefault="1C8A1749" w14:paraId="75692375" w14:textId="00CF5982"/>
        </w:tc>
      </w:tr>
      <w:tr w:rsidR="1C8A1749" w:rsidTr="253F7D05" w14:paraId="34035EC7" w14:textId="77777777">
        <w:trPr>
          <w:trHeight w:val="300"/>
        </w:trPr>
        <w:tc>
          <w:tcPr>
            <w:tcW w:w="9360" w:type="dxa"/>
            <w:tcMar/>
          </w:tcPr>
          <w:p w:rsidR="41E28114" w:rsidP="1C8A1749" w:rsidRDefault="41E28114" w14:paraId="1EDD463C" w14:textId="46D518D5">
            <w:pPr>
              <w:pStyle w:val="Heading3"/>
            </w:pPr>
            <w:bookmarkStart w:name="_Toc1103767075" w:id="105"/>
            <w:bookmarkStart w:name="_Toc1081600924" w:id="56377928"/>
            <w:r w:rsidRPr="253F7D05" w:rsidR="20860B01">
              <w:rPr>
                <w:i w:val="0"/>
                <w:iCs w:val="0"/>
              </w:rPr>
              <w:t xml:space="preserve">14. </w:t>
            </w:r>
            <w:r w:rsidRPr="253F7D05" w:rsidR="3B0EE46D">
              <w:rPr>
                <w:i w:val="1"/>
                <w:iCs w:val="1"/>
              </w:rPr>
              <w:t>L’Histoire</w:t>
            </w:r>
            <w:r w:rsidRPr="253F7D05" w:rsidR="3B0EE46D">
              <w:rPr>
                <w:i w:val="1"/>
                <w:iCs w:val="1"/>
              </w:rPr>
              <w:t xml:space="preserve"> du Soldat (A Soldier's Tale)</w:t>
            </w:r>
            <w:r w:rsidR="3B0EE46D">
              <w:rPr/>
              <w:t xml:space="preserve"> with Festival Mozaic</w:t>
            </w:r>
            <w:bookmarkEnd w:id="105"/>
            <w:bookmarkEnd w:id="56377928"/>
          </w:p>
          <w:p w:rsidR="1E4BC75B" w:rsidP="1C8A1749" w:rsidRDefault="1E4BC75B" w14:paraId="1658E117" w14:textId="445499AA">
            <w:r w:rsidR="2F5DE133">
              <w:rPr/>
              <w:t>Mentor:</w:t>
            </w:r>
            <w:r w:rsidR="147C248C">
              <w:rPr/>
              <w:t xml:space="preserve"> Prof. </w:t>
            </w:r>
            <w:r w:rsidR="66960380">
              <w:rPr/>
              <w:t>Kar</w:t>
            </w:r>
            <w:r w:rsidR="416FE73D">
              <w:rPr/>
              <w:t>i</w:t>
            </w:r>
            <w:r w:rsidR="66960380">
              <w:rPr/>
              <w:t>n</w:t>
            </w:r>
            <w:r w:rsidR="147C248C">
              <w:rPr/>
              <w:t xml:space="preserve"> Hendricks-Bolen</w:t>
            </w:r>
          </w:p>
          <w:p w:rsidR="1E4BC75B" w:rsidP="1C8A1749" w:rsidRDefault="1E4BC75B" w14:paraId="6C7EDB95" w14:textId="60DC4A00">
            <w:r>
              <w:t xml:space="preserve">Department: </w:t>
            </w:r>
            <w:r w:rsidR="10116F60">
              <w:t>Theatre &amp; Dance</w:t>
            </w:r>
          </w:p>
          <w:p w:rsidR="1E4BC75B" w:rsidP="1C8A1749" w:rsidRDefault="1E4BC75B" w14:paraId="7DC6068A" w14:textId="3B7B40A5">
            <w:pPr>
              <w:spacing w:line="259" w:lineRule="auto"/>
            </w:pPr>
            <w:r>
              <w:t>Email:</w:t>
            </w:r>
            <w:r w:rsidR="0465620C">
              <w:t xml:space="preserve"> </w:t>
            </w:r>
            <w:hyperlink r:id="rId27">
              <w:r w:rsidRPr="1C8A1749" w:rsidR="0465620C">
                <w:rPr>
                  <w:rStyle w:val="Hyperlink"/>
                </w:rPr>
                <w:t>khendr04@calpoly.edu</w:t>
              </w:r>
            </w:hyperlink>
            <w:r w:rsidR="0465620C">
              <w:t xml:space="preserve"> </w:t>
            </w:r>
          </w:p>
          <w:p w:rsidR="1C8A1749" w:rsidP="1C8A1749" w:rsidRDefault="1C8A1749" w14:paraId="1C6B43B1" w14:textId="2D870BC6"/>
          <w:p w:rsidR="1E4BC75B" w:rsidP="253F7D05" w:rsidRDefault="1E4BC75B" w14:paraId="53A199FA" w14:textId="66AEC0F8">
            <w:pPr>
              <w:rPr>
                <w:b w:val="1"/>
                <w:bCs w:val="1"/>
              </w:rPr>
            </w:pPr>
            <w:r w:rsidRPr="253F7D05" w:rsidR="2F5DE133">
              <w:rPr>
                <w:b w:val="1"/>
                <w:bCs w:val="1"/>
              </w:rPr>
              <w:t>Project Description:</w:t>
            </w:r>
          </w:p>
          <w:p w:rsidR="26792DEA" w:rsidP="52E89784" w:rsidRDefault="26792DEA" w14:paraId="51B5DBAE" w14:textId="69D50263">
            <w:pPr>
              <w:rPr>
                <w:rFonts w:eastAsiaTheme="minorEastAsia"/>
                <w:color w:val="0E101A"/>
              </w:rPr>
            </w:pPr>
            <w:r w:rsidRPr="52E89784">
              <w:rPr>
                <w:rFonts w:eastAsiaTheme="minorEastAsia"/>
                <w:color w:val="0E101A"/>
              </w:rPr>
              <w:t xml:space="preserve">Restaging a theatrical piece that was topical 100 years ago requires dramaturgical research and artistry to effectively represent the original story and find its relevance for a contemporary audience. Using innovation, theatre-makers are called to take these historical masterpieces and infuse them with current story-telling techniques and a modern lens. </w:t>
            </w:r>
          </w:p>
          <w:p w:rsidR="26792DEA" w:rsidP="52E89784" w:rsidRDefault="26792DEA" w14:paraId="2C5E38F8" w14:textId="3E2A068C">
            <w:pPr>
              <w:rPr>
                <w:rFonts w:eastAsiaTheme="minorEastAsia"/>
                <w:color w:val="0E101A"/>
              </w:rPr>
            </w:pPr>
            <w:r w:rsidRPr="52E89784">
              <w:rPr>
                <w:rFonts w:eastAsiaTheme="minorEastAsia"/>
                <w:color w:val="0E101A"/>
              </w:rPr>
              <w:t xml:space="preserve"> </w:t>
            </w:r>
          </w:p>
          <w:p w:rsidR="26792DEA" w:rsidP="52E89784" w:rsidRDefault="26792DEA" w14:paraId="7F2C6A7F" w14:textId="5155CE3E">
            <w:pPr>
              <w:rPr>
                <w:rFonts w:eastAsiaTheme="minorEastAsia"/>
              </w:rPr>
            </w:pPr>
            <w:r w:rsidRPr="52E89784">
              <w:rPr>
                <w:rFonts w:eastAsiaTheme="minorEastAsia"/>
                <w:color w:val="0E101A"/>
              </w:rPr>
              <w:t xml:space="preserve">Igor Stravinsky’s, </w:t>
            </w:r>
            <w:r w:rsidRPr="52E89784">
              <w:rPr>
                <w:rFonts w:eastAsiaTheme="minorEastAsia"/>
                <w:i/>
                <w:iCs/>
              </w:rPr>
              <w:t>L’Histoire du Soldat (A Soldier's Tale),</w:t>
            </w:r>
            <w:r w:rsidRPr="52E89784">
              <w:rPr>
                <w:rFonts w:eastAsiaTheme="minorEastAsia"/>
              </w:rPr>
              <w:t xml:space="preserve"> was first presented in Lausanne in 1918. The piece combines chamber music, acting, and dance to tell the parable of a Russian Soldier who is tricked into selling his fiddle to the devil. This summer, the production will serve as the final work in Festival Mozaic’s Chamber Concert Series. </w:t>
            </w:r>
          </w:p>
          <w:p w:rsidR="26792DEA" w:rsidP="52E89784" w:rsidRDefault="26792DEA" w14:paraId="6A8D7D40" w14:textId="262E11D4">
            <w:pPr>
              <w:rPr>
                <w:rFonts w:eastAsiaTheme="minorEastAsia"/>
                <w:color w:val="0E101A"/>
              </w:rPr>
            </w:pPr>
            <w:r w:rsidRPr="52E89784">
              <w:rPr>
                <w:rFonts w:eastAsiaTheme="minorEastAsia"/>
                <w:color w:val="0E101A"/>
              </w:rPr>
              <w:t xml:space="preserve"> </w:t>
            </w:r>
          </w:p>
          <w:p w:rsidR="26792DEA" w:rsidP="52E89784" w:rsidRDefault="26792DEA" w14:paraId="0007C6A3" w14:textId="48A8CF18">
            <w:pPr>
              <w:rPr>
                <w:rFonts w:eastAsiaTheme="minorEastAsia"/>
              </w:rPr>
            </w:pPr>
            <w:r w:rsidRPr="52E89784">
              <w:rPr>
                <w:rFonts w:eastAsiaTheme="minorEastAsia"/>
                <w:color w:val="0E101A"/>
              </w:rPr>
              <w:t xml:space="preserve">This project will require dramaturgical research to collect and examine multiple translations from the French interpretations of </w:t>
            </w:r>
            <w:r w:rsidRPr="52E89784">
              <w:rPr>
                <w:rFonts w:eastAsiaTheme="minorEastAsia"/>
                <w:i/>
                <w:iCs/>
              </w:rPr>
              <w:t xml:space="preserve">L’Histoire du Soldat. </w:t>
            </w:r>
            <w:r w:rsidRPr="52E89784">
              <w:rPr>
                <w:rFonts w:eastAsiaTheme="minorEastAsia"/>
              </w:rPr>
              <w:t>We will look to develop a thematic concept for Festival Moazaic’s interpretation of the production through the reimagining of casting, staging, lighting, scenic design, and choreography that will resonate with current audiences.</w:t>
            </w:r>
          </w:p>
          <w:p w:rsidR="1C8A1749" w:rsidP="253F7D05" w:rsidRDefault="1C8A1749" w14:paraId="03499BF3" w14:textId="28D03186">
            <w:pPr>
              <w:pStyle w:val="Normal"/>
            </w:pPr>
          </w:p>
          <w:p w:rsidR="1E4BC75B" w:rsidP="253F7D05" w:rsidRDefault="1E4BC75B" w14:paraId="758C3386" w14:textId="3EA189FF">
            <w:pPr>
              <w:rPr>
                <w:b w:val="1"/>
                <w:bCs w:val="1"/>
              </w:rPr>
            </w:pPr>
            <w:r w:rsidRPr="253F7D05" w:rsidR="2F5DE133">
              <w:rPr>
                <w:b w:val="1"/>
                <w:bCs w:val="1"/>
              </w:rPr>
              <w:t xml:space="preserve">Desired Student Qualifications: </w:t>
            </w:r>
          </w:p>
          <w:p w:rsidR="1E4BC75B" w:rsidP="1C8A1749" w:rsidRDefault="1E4BC75B" w14:paraId="29934399" w14:textId="762A7918">
            <w:pPr>
              <w:pStyle w:val="ListParagraph"/>
              <w:numPr>
                <w:ilvl w:val="0"/>
                <w:numId w:val="1"/>
              </w:numPr>
              <w:rPr/>
            </w:pPr>
            <w:r w:rsidR="2F5DE133">
              <w:rPr/>
              <w:t xml:space="preserve">Required </w:t>
            </w:r>
          </w:p>
          <w:p w:rsidR="1C8A1749" w:rsidP="1C8A1749" w:rsidRDefault="68476BCB" w14:paraId="32600DE0" w14:textId="210E5153">
            <w:pPr>
              <w:pStyle w:val="ListParagraph"/>
              <w:numPr>
                <w:ilvl w:val="1"/>
                <w:numId w:val="1"/>
              </w:numPr>
            </w:pPr>
            <w:r>
              <w:t xml:space="preserve">Strong writing and reading skills as the student researcher(s) will be tasked with </w:t>
            </w:r>
            <w:r w:rsidR="7B2895B1">
              <w:t>reading relevant literature</w:t>
            </w:r>
          </w:p>
          <w:p w:rsidR="1C8A1749" w:rsidP="1C8A1749" w:rsidRDefault="7A713009" w14:paraId="22DCDF1C" w14:textId="1147503A">
            <w:pPr>
              <w:pStyle w:val="ListParagraph"/>
              <w:numPr>
                <w:ilvl w:val="1"/>
                <w:numId w:val="1"/>
              </w:numPr>
            </w:pPr>
            <w:r>
              <w:t>Experience working as either an Assistant Director or Stage Manager</w:t>
            </w:r>
          </w:p>
          <w:p w:rsidR="35715571" w:rsidP="52E89784" w:rsidRDefault="5C5E487A" w14:paraId="2E2234F6" w14:textId="797D3FCE">
            <w:pPr>
              <w:pStyle w:val="ListParagraph"/>
              <w:numPr>
                <w:ilvl w:val="1"/>
                <w:numId w:val="1"/>
              </w:numPr>
              <w:spacing w:line="259" w:lineRule="auto"/>
            </w:pPr>
            <w:r>
              <w:t>Availability for in-person meetings and rehearsals in June and July</w:t>
            </w:r>
          </w:p>
          <w:p w:rsidR="1E4BC75B" w:rsidP="1C8A1749" w:rsidRDefault="1E4BC75B" w14:paraId="074B8EF6" w14:textId="39949440">
            <w:pPr>
              <w:pStyle w:val="ListParagraph"/>
              <w:numPr>
                <w:ilvl w:val="0"/>
                <w:numId w:val="1"/>
              </w:numPr>
              <w:rPr/>
            </w:pPr>
            <w:r w:rsidR="2F5DE133">
              <w:rPr/>
              <w:t>Preferred</w:t>
            </w:r>
          </w:p>
          <w:p w:rsidR="39A455A6" w:rsidP="52E89784" w:rsidRDefault="4F2D58FB" w14:paraId="4CEC27E5" w14:textId="2FADCC44">
            <w:pPr>
              <w:pStyle w:val="ListParagraph"/>
              <w:numPr>
                <w:ilvl w:val="1"/>
                <w:numId w:val="1"/>
              </w:numPr>
            </w:pPr>
            <w:r>
              <w:t>Experience in dramaturgy</w:t>
            </w:r>
          </w:p>
          <w:p w:rsidR="50D1ADD2" w:rsidP="52E89784" w:rsidRDefault="2202991C" w14:paraId="1C2ECA2B" w14:textId="0559D35D">
            <w:pPr>
              <w:pStyle w:val="ListParagraph"/>
              <w:numPr>
                <w:ilvl w:val="1"/>
                <w:numId w:val="1"/>
              </w:numPr>
            </w:pPr>
            <w:r>
              <w:t>Musical literacy</w:t>
            </w:r>
          </w:p>
          <w:p w:rsidR="1C8A1749" w:rsidP="1C8A1749" w:rsidRDefault="1C8A1749" w14:paraId="77E88325" w14:textId="12699C17">
            <w:r w:rsidR="0125D390">
              <w:rPr/>
              <w:t xml:space="preserve"> </w:t>
            </w:r>
          </w:p>
        </w:tc>
      </w:tr>
      <w:tr w:rsidR="1C8A1749" w:rsidTr="253F7D05" w14:paraId="4CA43845" w14:textId="77777777">
        <w:trPr>
          <w:trHeight w:val="300"/>
        </w:trPr>
        <w:tc>
          <w:tcPr>
            <w:tcW w:w="9360" w:type="dxa"/>
            <w:tcMar/>
          </w:tcPr>
          <w:p w:rsidR="103D1D02" w:rsidP="1C8A1749" w:rsidRDefault="103D1D02" w14:paraId="7990B905" w14:textId="752C46AF">
            <w:pPr>
              <w:pStyle w:val="Heading3"/>
            </w:pPr>
            <w:bookmarkStart w:name="_Toc626339804" w:id="106"/>
            <w:bookmarkStart w:name="_Toc411620024" w:id="396872677"/>
            <w:r w:rsidR="1AFF6BBD">
              <w:rPr/>
              <w:t xml:space="preserve">15. </w:t>
            </w:r>
            <w:r w:rsidR="6419894D">
              <w:rPr/>
              <w:t xml:space="preserve">Staging Change: </w:t>
            </w:r>
            <w:r w:rsidR="6419894D">
              <w:rPr/>
              <w:t>Initiating</w:t>
            </w:r>
            <w:r w:rsidR="6419894D">
              <w:rPr/>
              <w:t xml:space="preserve"> Environmental Literacy </w:t>
            </w:r>
            <w:r w:rsidR="35BCECC8">
              <w:rPr/>
              <w:t xml:space="preserve">&amp; </w:t>
            </w:r>
            <w:r w:rsidR="6419894D">
              <w:rPr/>
              <w:t>Prosocial Action through the Performing Arts</w:t>
            </w:r>
            <w:bookmarkEnd w:id="106"/>
            <w:bookmarkEnd w:id="396872677"/>
          </w:p>
          <w:p w:rsidR="1E4BC75B" w:rsidP="1C8A1749" w:rsidRDefault="1E4BC75B" w14:paraId="2B21E79A" w14:textId="152F2856">
            <w:r w:rsidR="2F5DE133">
              <w:rPr/>
              <w:t>Mentor</w:t>
            </w:r>
            <w:r w:rsidR="7BC570FE">
              <w:rPr/>
              <w:t>s</w:t>
            </w:r>
            <w:r w:rsidR="2F5DE133">
              <w:rPr/>
              <w:t>:</w:t>
            </w:r>
            <w:r w:rsidR="54B0939A">
              <w:rPr/>
              <w:t xml:space="preserve"> Profs. Philip Valle &amp; </w:t>
            </w:r>
            <w:r w:rsidR="2E610968">
              <w:rPr/>
              <w:t>Phyllis</w:t>
            </w:r>
            <w:r w:rsidR="54B0939A">
              <w:rPr/>
              <w:t xml:space="preserve"> Wong</w:t>
            </w:r>
          </w:p>
          <w:p w:rsidR="1E4BC75B" w:rsidP="1C8A1749" w:rsidRDefault="1E4BC75B" w14:paraId="02BC28DF" w14:textId="1E162836">
            <w:r>
              <w:t xml:space="preserve">Department: </w:t>
            </w:r>
            <w:r w:rsidR="3404DEAF">
              <w:t>Theatre &amp; Dance</w:t>
            </w:r>
          </w:p>
          <w:p w:rsidR="1E4BC75B" w:rsidP="1C8A1749" w:rsidRDefault="1E4BC75B" w14:paraId="2CBD65B1" w14:textId="01884B70">
            <w:pPr>
              <w:spacing w:line="259" w:lineRule="auto"/>
            </w:pPr>
            <w:r>
              <w:t>Email:</w:t>
            </w:r>
            <w:r w:rsidR="701DB1A2">
              <w:t xml:space="preserve"> </w:t>
            </w:r>
            <w:hyperlink r:id="rId28">
              <w:r w:rsidRPr="1C8A1749" w:rsidR="701DB1A2">
                <w:rPr>
                  <w:rStyle w:val="Hyperlink"/>
                </w:rPr>
                <w:t>pvalle@calpoly.edu</w:t>
              </w:r>
            </w:hyperlink>
            <w:r w:rsidR="701DB1A2">
              <w:t xml:space="preserve"> &amp; </w:t>
            </w:r>
            <w:hyperlink r:id="rId29">
              <w:r w:rsidRPr="1C8A1749" w:rsidR="701DB1A2">
                <w:rPr>
                  <w:rStyle w:val="Hyperlink"/>
                </w:rPr>
                <w:t>pwong28@calpoly.edu</w:t>
              </w:r>
            </w:hyperlink>
            <w:r w:rsidR="701DB1A2">
              <w:t xml:space="preserve"> </w:t>
            </w:r>
          </w:p>
          <w:p w:rsidR="1C8A1749" w:rsidP="1C8A1749" w:rsidRDefault="1C8A1749" w14:paraId="3FDD30F6" w14:textId="2D870BC6"/>
          <w:p w:rsidR="1E4BC75B" w:rsidP="253F7D05" w:rsidRDefault="1E4BC75B" w14:paraId="22B71B52" w14:textId="5DB8D3E3">
            <w:pPr>
              <w:rPr>
                <w:b w:val="1"/>
                <w:bCs w:val="1"/>
              </w:rPr>
            </w:pPr>
            <w:r w:rsidRPr="253F7D05" w:rsidR="2F5DE133">
              <w:rPr>
                <w:b w:val="1"/>
                <w:bCs w:val="1"/>
              </w:rPr>
              <w:t xml:space="preserve">Project Description: </w:t>
            </w:r>
          </w:p>
          <w:p w:rsidR="67F22922" w:rsidP="393BED15" w:rsidRDefault="67F22922" w14:paraId="43CA9712" w14:textId="6A2FAB17">
            <w:pPr>
              <w:spacing w:line="276" w:lineRule="exact"/>
              <w:rPr>
                <w:rFonts w:eastAsiaTheme="minorEastAsia"/>
                <w:color w:val="000000" w:themeColor="text1"/>
              </w:rPr>
            </w:pPr>
            <w:r w:rsidRPr="52E89784">
              <w:rPr>
                <w:rFonts w:eastAsiaTheme="minorEastAsia"/>
                <w:color w:val="000000" w:themeColor="text1"/>
              </w:rPr>
              <w:t xml:space="preserve">In 2019, educational leaders from the UC and CSU systems partnered to publish an ambitious report titled: </w:t>
            </w:r>
            <w:hyperlink r:id="rId30">
              <w:r w:rsidRPr="52E89784">
                <w:rPr>
                  <w:rStyle w:val="Hyperlink"/>
                  <w:rFonts w:eastAsiaTheme="minorEastAsia"/>
                  <w:i/>
                </w:rPr>
                <w:t>Achieving Climate Stability and Environmental Sustainability</w:t>
              </w:r>
            </w:hyperlink>
            <w:hyperlink r:id="rId31">
              <w:r w:rsidRPr="52E89784">
                <w:rPr>
                  <w:rStyle w:val="Hyperlink"/>
                  <w:rFonts w:eastAsiaTheme="minorEastAsia"/>
                </w:rPr>
                <w:t>.</w:t>
              </w:r>
            </w:hyperlink>
            <w:r w:rsidRPr="52E89784">
              <w:rPr>
                <w:rFonts w:eastAsiaTheme="minorEastAsia"/>
                <w:color w:val="000000" w:themeColor="text1"/>
              </w:rPr>
              <w:t xml:space="preserve"> The coalition’s goal was to “expand the opportunities of every child to learn about climate change and to have the tools to affect positive social change.” </w:t>
            </w:r>
          </w:p>
          <w:p w:rsidR="52E89784" w:rsidP="52E89784" w:rsidRDefault="52E89784" w14:paraId="1721A520" w14:textId="5AB22237">
            <w:pPr>
              <w:spacing w:line="276" w:lineRule="exact"/>
              <w:rPr>
                <w:rFonts w:eastAsiaTheme="minorEastAsia"/>
                <w:color w:val="000000" w:themeColor="text1"/>
              </w:rPr>
            </w:pPr>
          </w:p>
          <w:p w:rsidR="67F22922" w:rsidP="52E89784" w:rsidRDefault="67F22922" w14:paraId="22D650B3" w14:textId="70F2BB2D">
            <w:pPr>
              <w:spacing w:line="276" w:lineRule="exact"/>
              <w:rPr>
                <w:rFonts w:eastAsiaTheme="minorEastAsia"/>
                <w:color w:val="212121"/>
              </w:rPr>
            </w:pPr>
            <w:r w:rsidRPr="52E89784">
              <w:rPr>
                <w:rFonts w:eastAsiaTheme="minorEastAsia"/>
                <w:color w:val="212121"/>
              </w:rPr>
              <w:t xml:space="preserve">The questions and challenges in shaping environmental pedagogy were posed as follows: </w:t>
            </w:r>
          </w:p>
          <w:p w:rsidR="67F22922" w:rsidP="52E89784" w:rsidRDefault="439B7232" w14:paraId="43E9C35F" w14:textId="23946A32">
            <w:pPr>
              <w:pStyle w:val="ListParagraph"/>
              <w:numPr>
                <w:ilvl w:val="0"/>
                <w:numId w:val="2"/>
              </w:numPr>
              <w:spacing w:line="276" w:lineRule="exact"/>
              <w:rPr>
                <w:rFonts w:eastAsiaTheme="minorEastAsia"/>
                <w:color w:val="212121"/>
              </w:rPr>
            </w:pPr>
            <w:r w:rsidRPr="52E89784">
              <w:rPr>
                <w:rFonts w:eastAsiaTheme="minorEastAsia"/>
                <w:color w:val="212121"/>
              </w:rPr>
              <w:t>W</w:t>
            </w:r>
            <w:r w:rsidRPr="52E89784" w:rsidR="57D4C7CB">
              <w:rPr>
                <w:rFonts w:eastAsiaTheme="minorEastAsia"/>
                <w:color w:val="212121"/>
              </w:rPr>
              <w:t>hat</w:t>
            </w:r>
            <w:r w:rsidRPr="52E89784" w:rsidR="67F22922">
              <w:rPr>
                <w:rFonts w:eastAsiaTheme="minorEastAsia"/>
                <w:color w:val="212121"/>
              </w:rPr>
              <w:t xml:space="preserve"> are the best methods of increasing environmental literacy (EL</w:t>
            </w:r>
            <w:r w:rsidRPr="52E89784" w:rsidR="57D4C7CB">
              <w:rPr>
                <w:rFonts w:eastAsiaTheme="minorEastAsia"/>
                <w:color w:val="212121"/>
              </w:rPr>
              <w:t>)</w:t>
            </w:r>
            <w:r w:rsidRPr="52E89784" w:rsidR="0F700A7A">
              <w:rPr>
                <w:rFonts w:eastAsiaTheme="minorEastAsia"/>
                <w:color w:val="212121"/>
              </w:rPr>
              <w:t>?</w:t>
            </w:r>
            <w:r w:rsidRPr="52E89784" w:rsidR="57D4C7CB">
              <w:rPr>
                <w:rFonts w:eastAsiaTheme="minorEastAsia"/>
                <w:color w:val="212121"/>
              </w:rPr>
              <w:t xml:space="preserve"> </w:t>
            </w:r>
          </w:p>
          <w:p w:rsidR="67F22922" w:rsidP="52E89784" w:rsidRDefault="7E7260DA" w14:paraId="18DC3DB0" w14:textId="3623FB1C">
            <w:pPr>
              <w:pStyle w:val="ListParagraph"/>
              <w:numPr>
                <w:ilvl w:val="0"/>
                <w:numId w:val="2"/>
              </w:numPr>
              <w:spacing w:line="276" w:lineRule="exact"/>
              <w:rPr>
                <w:rFonts w:eastAsiaTheme="minorEastAsia"/>
                <w:color w:val="212121"/>
              </w:rPr>
            </w:pPr>
            <w:r w:rsidRPr="52E89784">
              <w:rPr>
                <w:rFonts w:eastAsiaTheme="minorEastAsia"/>
                <w:color w:val="212121"/>
              </w:rPr>
              <w:t>H</w:t>
            </w:r>
            <w:r w:rsidRPr="52E89784" w:rsidR="57D4C7CB">
              <w:rPr>
                <w:rFonts w:eastAsiaTheme="minorEastAsia"/>
                <w:color w:val="212121"/>
              </w:rPr>
              <w:t>ow</w:t>
            </w:r>
            <w:r w:rsidRPr="52E89784" w:rsidR="67F22922">
              <w:rPr>
                <w:rFonts w:eastAsiaTheme="minorEastAsia"/>
                <w:color w:val="212121"/>
              </w:rPr>
              <w:t xml:space="preserve"> will </w:t>
            </w:r>
            <w:bookmarkStart w:name="_Int_vhL2934N" w:id="107"/>
            <w:r w:rsidRPr="52E89784" w:rsidR="67F22922">
              <w:rPr>
                <w:rFonts w:eastAsiaTheme="minorEastAsia"/>
                <w:color w:val="212121"/>
              </w:rPr>
              <w:t>increased</w:t>
            </w:r>
            <w:bookmarkEnd w:id="107"/>
            <w:r w:rsidRPr="52E89784" w:rsidR="67F22922">
              <w:rPr>
                <w:rFonts w:eastAsiaTheme="minorEastAsia"/>
                <w:color w:val="212121"/>
              </w:rPr>
              <w:t xml:space="preserve"> competency then translate into clear prosocial and environmental action?</w:t>
            </w:r>
          </w:p>
          <w:p w:rsidR="52E89784" w:rsidP="52E89784" w:rsidRDefault="52E89784" w14:paraId="613CBD2B" w14:textId="3A5CBDA0">
            <w:pPr>
              <w:spacing w:line="276" w:lineRule="exact"/>
              <w:rPr>
                <w:rFonts w:eastAsiaTheme="minorEastAsia"/>
                <w:color w:val="212121"/>
              </w:rPr>
            </w:pPr>
          </w:p>
          <w:p w:rsidR="67F22922" w:rsidP="393BED15" w:rsidRDefault="67F22922" w14:paraId="4DBAEB4E" w14:textId="595D49D5">
            <w:pPr>
              <w:spacing w:line="276" w:lineRule="exact"/>
              <w:rPr>
                <w:rFonts w:eastAsiaTheme="minorEastAsia"/>
                <w:color w:val="212121"/>
              </w:rPr>
            </w:pPr>
            <w:r w:rsidRPr="52E89784">
              <w:rPr>
                <w:rFonts w:eastAsiaTheme="minorEastAsia"/>
                <w:color w:val="212121"/>
              </w:rPr>
              <w:t xml:space="preserve">Social and behavioral psychologists have increasingly interrogated what </w:t>
            </w:r>
            <w:r w:rsidRPr="52E89784">
              <w:rPr>
                <w:rFonts w:eastAsiaTheme="minorEastAsia"/>
                <w:i/>
                <w:color w:val="212121"/>
              </w:rPr>
              <w:t>affective models</w:t>
            </w:r>
            <w:r w:rsidRPr="52E89784">
              <w:rPr>
                <w:rFonts w:eastAsiaTheme="minorEastAsia"/>
                <w:color w:val="212121"/>
              </w:rPr>
              <w:t xml:space="preserve"> (those that </w:t>
            </w:r>
            <w:r w:rsidRPr="52E89784">
              <w:rPr>
                <w:rFonts w:eastAsiaTheme="minorEastAsia"/>
                <w:color w:val="000000" w:themeColor="text1"/>
              </w:rPr>
              <w:t>alter beliefs/feelings/behavior)</w:t>
            </w:r>
            <w:r w:rsidRPr="52E89784">
              <w:rPr>
                <w:rFonts w:eastAsiaTheme="minorEastAsia"/>
                <w:i/>
                <w:color w:val="000000" w:themeColor="text1"/>
              </w:rPr>
              <w:t xml:space="preserve"> </w:t>
            </w:r>
            <w:r w:rsidRPr="52E89784">
              <w:rPr>
                <w:rFonts w:eastAsiaTheme="minorEastAsia"/>
                <w:color w:val="212121"/>
              </w:rPr>
              <w:t xml:space="preserve">best initiate pro-environmental action across populations (Ardoin et al. </w:t>
            </w:r>
            <w:hyperlink w:anchor="citeas" r:id="rId32">
              <w:r w:rsidRPr="52E89784">
                <w:rPr>
                  <w:rStyle w:val="Hyperlink"/>
                  <w:rFonts w:eastAsiaTheme="minorEastAsia"/>
                </w:rPr>
                <w:t>2023</w:t>
              </w:r>
            </w:hyperlink>
            <w:r w:rsidRPr="52E89784">
              <w:rPr>
                <w:rFonts w:eastAsiaTheme="minorEastAsia"/>
                <w:color w:val="212121"/>
              </w:rPr>
              <w:t xml:space="preserve">). And while the use of performing arts in building EL is not unusual, the ability to track the </w:t>
            </w:r>
            <w:r w:rsidRPr="52E89784">
              <w:rPr>
                <w:rFonts w:eastAsiaTheme="minorEastAsia"/>
                <w:i/>
                <w:color w:val="000000" w:themeColor="text1"/>
              </w:rPr>
              <w:t xml:space="preserve">affective results </w:t>
            </w:r>
            <w:r w:rsidRPr="52E89784">
              <w:rPr>
                <w:rFonts w:eastAsiaTheme="minorEastAsia"/>
                <w:color w:val="212121"/>
              </w:rPr>
              <w:t>of such pedagogical experiments is rare.</w:t>
            </w:r>
          </w:p>
          <w:p w:rsidR="52E89784" w:rsidP="52E89784" w:rsidRDefault="52E89784" w14:paraId="03CCBB9B" w14:textId="4A7901C1">
            <w:pPr>
              <w:spacing w:line="276" w:lineRule="exact"/>
              <w:rPr>
                <w:rFonts w:eastAsiaTheme="minorEastAsia"/>
                <w:color w:val="212121"/>
              </w:rPr>
            </w:pPr>
          </w:p>
          <w:p w:rsidR="67F22922" w:rsidP="393BED15" w:rsidRDefault="67F22922" w14:paraId="705CBF5F" w14:textId="2C0C0AC0">
            <w:pPr>
              <w:spacing w:line="276" w:lineRule="exact"/>
              <w:rPr>
                <w:rFonts w:eastAsiaTheme="minorEastAsia"/>
                <w:color w:val="000000" w:themeColor="text1"/>
              </w:rPr>
            </w:pPr>
            <w:r w:rsidRPr="56E19377">
              <w:rPr>
                <w:rFonts w:eastAsiaTheme="minorEastAsia"/>
                <w:color w:val="212121"/>
              </w:rPr>
              <w:t xml:space="preserve">Our </w:t>
            </w:r>
            <w:r w:rsidRPr="56E19377" w:rsidR="4799DE64">
              <w:rPr>
                <w:rFonts w:eastAsiaTheme="minorEastAsia"/>
                <w:color w:val="212121"/>
              </w:rPr>
              <w:t>pro</w:t>
            </w:r>
            <w:r w:rsidRPr="56E19377" w:rsidR="3DAB76A9">
              <w:rPr>
                <w:rFonts w:eastAsiaTheme="minorEastAsia"/>
                <w:color w:val="212121"/>
              </w:rPr>
              <w:t>ject</w:t>
            </w:r>
            <w:r w:rsidRPr="56E19377" w:rsidR="4799DE64">
              <w:rPr>
                <w:rFonts w:eastAsiaTheme="minorEastAsia"/>
                <w:color w:val="212121"/>
              </w:rPr>
              <w:t xml:space="preserve"> </w:t>
            </w:r>
            <w:r w:rsidRPr="56E19377">
              <w:rPr>
                <w:rFonts w:eastAsiaTheme="minorEastAsia"/>
                <w:color w:val="212121"/>
              </w:rPr>
              <w:t xml:space="preserve">seeks to address this </w:t>
            </w:r>
            <w:r w:rsidRPr="56E19377" w:rsidR="563F2A23">
              <w:rPr>
                <w:rFonts w:eastAsiaTheme="minorEastAsia"/>
                <w:color w:val="212121"/>
              </w:rPr>
              <w:t>gap</w:t>
            </w:r>
            <w:r w:rsidRPr="56E19377" w:rsidR="4799DE64">
              <w:rPr>
                <w:rFonts w:eastAsiaTheme="minorEastAsia"/>
                <w:color w:val="212121"/>
              </w:rPr>
              <w:t xml:space="preserve">. </w:t>
            </w:r>
            <w:r w:rsidRPr="56E19377" w:rsidR="135B1BC6">
              <w:rPr>
                <w:rFonts w:eastAsiaTheme="minorEastAsia"/>
                <w:color w:val="212121"/>
              </w:rPr>
              <w:t>This project i</w:t>
            </w:r>
            <w:r w:rsidRPr="56E19377" w:rsidR="4799DE64">
              <w:rPr>
                <w:rFonts w:eastAsiaTheme="minorEastAsia"/>
                <w:color w:val="212121"/>
              </w:rPr>
              <w:t>s</w:t>
            </w:r>
            <w:r w:rsidRPr="56E19377">
              <w:rPr>
                <w:rFonts w:eastAsiaTheme="minorEastAsia"/>
                <w:color w:val="212121"/>
              </w:rPr>
              <w:t xml:space="preserve"> an interdisciplinary, community-based collaboration</w:t>
            </w:r>
            <w:r w:rsidRPr="56E19377" w:rsidR="43F285C7">
              <w:rPr>
                <w:rFonts w:eastAsiaTheme="minorEastAsia"/>
                <w:color w:val="212121"/>
              </w:rPr>
              <w:t xml:space="preserve">.  It </w:t>
            </w:r>
            <w:r w:rsidRPr="56E19377">
              <w:rPr>
                <w:rFonts w:eastAsiaTheme="minorEastAsia"/>
                <w:color w:val="212121"/>
              </w:rPr>
              <w:t>offers research</w:t>
            </w:r>
            <w:r w:rsidRPr="56E19377" w:rsidR="444D42DE">
              <w:rPr>
                <w:rFonts w:eastAsiaTheme="minorEastAsia"/>
                <w:color w:val="212121"/>
              </w:rPr>
              <w:t>, education</w:t>
            </w:r>
            <w:r w:rsidRPr="56E19377" w:rsidR="0F7DB5F0">
              <w:rPr>
                <w:rFonts w:eastAsiaTheme="minorEastAsia"/>
                <w:color w:val="212121"/>
              </w:rPr>
              <w:t xml:space="preserve"> (K-6)</w:t>
            </w:r>
            <w:r w:rsidRPr="56E19377" w:rsidR="4799DE64">
              <w:rPr>
                <w:rFonts w:eastAsiaTheme="minorEastAsia"/>
                <w:color w:val="212121"/>
              </w:rPr>
              <w:t xml:space="preserve"> a</w:t>
            </w:r>
            <w:r w:rsidRPr="56E19377" w:rsidR="02C1C1D5">
              <w:rPr>
                <w:rFonts w:eastAsiaTheme="minorEastAsia"/>
                <w:color w:val="212121"/>
              </w:rPr>
              <w:t>nd</w:t>
            </w:r>
            <w:r w:rsidRPr="56E19377" w:rsidR="4799DE64">
              <w:rPr>
                <w:rFonts w:eastAsiaTheme="minorEastAsia"/>
                <w:color w:val="212121"/>
              </w:rPr>
              <w:t xml:space="preserve"> </w:t>
            </w:r>
            <w:r w:rsidRPr="56E19377">
              <w:rPr>
                <w:rFonts w:eastAsiaTheme="minorEastAsia"/>
                <w:color w:val="212121"/>
              </w:rPr>
              <w:t xml:space="preserve">performance-based </w:t>
            </w:r>
            <w:r w:rsidRPr="56E19377" w:rsidR="4799DE64">
              <w:rPr>
                <w:rFonts w:eastAsiaTheme="minorEastAsia"/>
                <w:color w:val="212121"/>
              </w:rPr>
              <w:t>component</w:t>
            </w:r>
            <w:r w:rsidRPr="56E19377" w:rsidR="0C5368F6">
              <w:rPr>
                <w:rFonts w:eastAsiaTheme="minorEastAsia"/>
                <w:color w:val="212121"/>
              </w:rPr>
              <w:t>s</w:t>
            </w:r>
            <w:r w:rsidRPr="56E19377" w:rsidR="4799DE64">
              <w:rPr>
                <w:rFonts w:eastAsiaTheme="minorEastAsia"/>
                <w:color w:val="212121"/>
              </w:rPr>
              <w:t>.</w:t>
            </w:r>
            <w:r w:rsidRPr="56E19377">
              <w:rPr>
                <w:rFonts w:eastAsiaTheme="minorEastAsia"/>
                <w:color w:val="212121"/>
              </w:rPr>
              <w:t xml:space="preserve"> The faculty/student scholars will collaborate on researching recent studies in Climate Change pedagogy</w:t>
            </w:r>
            <w:r w:rsidRPr="56E19377" w:rsidR="3010609B">
              <w:rPr>
                <w:rFonts w:eastAsiaTheme="minorEastAsia"/>
                <w:color w:val="212121"/>
              </w:rPr>
              <w:t xml:space="preserve"> </w:t>
            </w:r>
            <w:r w:rsidRPr="56E19377">
              <w:rPr>
                <w:rFonts w:eastAsiaTheme="minorEastAsia"/>
                <w:color w:val="212121"/>
              </w:rPr>
              <w:t xml:space="preserve">with a particular focus on </w:t>
            </w:r>
            <w:r w:rsidRPr="56E19377">
              <w:rPr>
                <w:rFonts w:eastAsiaTheme="minorEastAsia"/>
                <w:i/>
                <w:color w:val="000000" w:themeColor="text1"/>
              </w:rPr>
              <w:t>affective methods</w:t>
            </w:r>
            <w:r w:rsidRPr="56E19377">
              <w:rPr>
                <w:rFonts w:eastAsiaTheme="minorEastAsia"/>
                <w:color w:val="000000" w:themeColor="text1"/>
              </w:rPr>
              <w:t xml:space="preserve"> </w:t>
            </w:r>
            <w:r w:rsidRPr="56E19377">
              <w:rPr>
                <w:rFonts w:eastAsiaTheme="minorEastAsia"/>
                <w:color w:val="212121"/>
              </w:rPr>
              <w:t xml:space="preserve">that promote prosocial action. </w:t>
            </w:r>
            <w:r w:rsidRPr="56E19377" w:rsidR="0A580455">
              <w:rPr>
                <w:rFonts w:eastAsiaTheme="minorEastAsia"/>
                <w:color w:val="212121"/>
              </w:rPr>
              <w:t>S</w:t>
            </w:r>
            <w:r w:rsidRPr="56E19377" w:rsidR="1B1EE125">
              <w:rPr>
                <w:rFonts w:eastAsiaTheme="minorEastAsia"/>
                <w:color w:val="212121"/>
              </w:rPr>
              <w:t>URP s</w:t>
            </w:r>
            <w:r w:rsidRPr="56E19377" w:rsidR="0A580455">
              <w:rPr>
                <w:rFonts w:eastAsiaTheme="minorEastAsia"/>
                <w:color w:val="000000" w:themeColor="text1"/>
              </w:rPr>
              <w:t>tudents w</w:t>
            </w:r>
            <w:r w:rsidRPr="56E19377" w:rsidR="0091F8F4">
              <w:rPr>
                <w:rFonts w:eastAsiaTheme="minorEastAsia"/>
                <w:color w:val="000000" w:themeColor="text1"/>
              </w:rPr>
              <w:t>ill</w:t>
            </w:r>
            <w:r w:rsidRPr="56E19377" w:rsidR="0A580455">
              <w:rPr>
                <w:rFonts w:eastAsiaTheme="minorEastAsia"/>
                <w:color w:val="000000" w:themeColor="text1"/>
              </w:rPr>
              <w:t xml:space="preserve"> assist in survey design, data collection, and data analysis. </w:t>
            </w:r>
            <w:r w:rsidRPr="56E19377" w:rsidR="2B2B311E">
              <w:rPr>
                <w:rFonts w:eastAsiaTheme="minorEastAsia"/>
                <w:color w:val="000000" w:themeColor="text1"/>
              </w:rPr>
              <w:t>Student</w:t>
            </w:r>
            <w:r w:rsidRPr="56E19377" w:rsidR="0541B839">
              <w:rPr>
                <w:rFonts w:eastAsiaTheme="minorEastAsia"/>
                <w:color w:val="000000" w:themeColor="text1"/>
              </w:rPr>
              <w:t>s</w:t>
            </w:r>
            <w:r w:rsidRPr="56E19377" w:rsidR="2B2B311E">
              <w:rPr>
                <w:rFonts w:eastAsiaTheme="minorEastAsia"/>
                <w:color w:val="000000" w:themeColor="text1"/>
              </w:rPr>
              <w:t xml:space="preserve"> w</w:t>
            </w:r>
            <w:r w:rsidRPr="56E19377" w:rsidR="480113F0">
              <w:rPr>
                <w:rFonts w:eastAsiaTheme="minorEastAsia"/>
                <w:color w:val="000000" w:themeColor="text1"/>
              </w:rPr>
              <w:t>ill</w:t>
            </w:r>
            <w:r w:rsidRPr="56E19377" w:rsidR="2B2B311E">
              <w:rPr>
                <w:rFonts w:eastAsiaTheme="minorEastAsia"/>
                <w:color w:val="000000" w:themeColor="text1"/>
              </w:rPr>
              <w:t xml:space="preserve"> also co-design a website for teacher</w:t>
            </w:r>
            <w:r w:rsidRPr="56E19377" w:rsidR="0FA21B44">
              <w:rPr>
                <w:rFonts w:eastAsiaTheme="minorEastAsia"/>
                <w:color w:val="000000" w:themeColor="text1"/>
              </w:rPr>
              <w:t>s</w:t>
            </w:r>
            <w:r w:rsidRPr="56E19377" w:rsidR="723F428A">
              <w:rPr>
                <w:rFonts w:eastAsiaTheme="minorEastAsia"/>
                <w:color w:val="000000" w:themeColor="text1"/>
              </w:rPr>
              <w:t xml:space="preserve"> </w:t>
            </w:r>
            <w:r w:rsidRPr="56E19377" w:rsidR="2B2B311E">
              <w:rPr>
                <w:rFonts w:eastAsiaTheme="minorEastAsia"/>
                <w:color w:val="000000" w:themeColor="text1"/>
              </w:rPr>
              <w:t xml:space="preserve">with </w:t>
            </w:r>
            <w:r w:rsidRPr="56E19377" w:rsidR="25A7E4EC">
              <w:rPr>
                <w:rFonts w:eastAsiaTheme="minorEastAsia"/>
                <w:color w:val="000000" w:themeColor="text1"/>
              </w:rPr>
              <w:t xml:space="preserve">climate action </w:t>
            </w:r>
            <w:r w:rsidRPr="56E19377" w:rsidR="2B2B311E">
              <w:rPr>
                <w:rFonts w:eastAsiaTheme="minorEastAsia"/>
                <w:color w:val="000000" w:themeColor="text1"/>
              </w:rPr>
              <w:t xml:space="preserve">resources.  </w:t>
            </w:r>
            <w:r w:rsidRPr="56E19377" w:rsidR="2B2B311E">
              <w:rPr>
                <w:rFonts w:eastAsiaTheme="minorEastAsia"/>
                <w:color w:val="212121"/>
              </w:rPr>
              <w:t>Finally,</w:t>
            </w:r>
            <w:r w:rsidRPr="56E19377">
              <w:rPr>
                <w:rFonts w:eastAsiaTheme="minorEastAsia"/>
                <w:color w:val="212121"/>
              </w:rPr>
              <w:t xml:space="preserve"> scholars will collaborate </w:t>
            </w:r>
            <w:r w:rsidRPr="56E19377" w:rsidR="22DAB552">
              <w:rPr>
                <w:rFonts w:eastAsiaTheme="minorEastAsia"/>
                <w:color w:val="212121"/>
              </w:rPr>
              <w:t>i</w:t>
            </w:r>
            <w:r w:rsidRPr="56E19377" w:rsidR="4799DE64">
              <w:rPr>
                <w:rFonts w:eastAsiaTheme="minorEastAsia"/>
                <w:color w:val="212121"/>
              </w:rPr>
              <w:t xml:space="preserve">n </w:t>
            </w:r>
            <w:r w:rsidRPr="56E19377" w:rsidR="6D11BDBC">
              <w:rPr>
                <w:rFonts w:eastAsiaTheme="minorEastAsia"/>
                <w:color w:val="212121"/>
              </w:rPr>
              <w:t>writing</w:t>
            </w:r>
            <w:r w:rsidRPr="56E19377">
              <w:rPr>
                <w:rFonts w:eastAsiaTheme="minorEastAsia"/>
                <w:color w:val="212121"/>
              </w:rPr>
              <w:t xml:space="preserve"> a 30-minute play </w:t>
            </w:r>
            <w:r w:rsidRPr="56E19377" w:rsidR="146BAF6C">
              <w:rPr>
                <w:rFonts w:eastAsiaTheme="minorEastAsia"/>
                <w:color w:val="212121"/>
              </w:rPr>
              <w:t>addressing local</w:t>
            </w:r>
            <w:r w:rsidRPr="56E19377">
              <w:rPr>
                <w:rFonts w:eastAsiaTheme="minorEastAsia"/>
                <w:color w:val="212121"/>
              </w:rPr>
              <w:t xml:space="preserve"> </w:t>
            </w:r>
            <w:r w:rsidRPr="56E19377" w:rsidR="2FC0FAA2">
              <w:rPr>
                <w:rFonts w:eastAsiaTheme="minorEastAsia"/>
                <w:color w:val="212121"/>
              </w:rPr>
              <w:t>climate action</w:t>
            </w:r>
            <w:r w:rsidRPr="56E19377">
              <w:rPr>
                <w:rFonts w:eastAsiaTheme="minorEastAsia"/>
                <w:color w:val="212121"/>
              </w:rPr>
              <w:t xml:space="preserve"> topics</w:t>
            </w:r>
            <w:r w:rsidRPr="56E19377" w:rsidR="2FC0FAA2">
              <w:rPr>
                <w:rFonts w:eastAsiaTheme="minorEastAsia"/>
                <w:color w:val="212121"/>
              </w:rPr>
              <w:t>.</w:t>
            </w:r>
            <w:r w:rsidRPr="56E19377" w:rsidR="3E6F5B90">
              <w:rPr>
                <w:rFonts w:eastAsiaTheme="minorEastAsia"/>
                <w:color w:val="212121"/>
              </w:rPr>
              <w:t xml:space="preserve"> </w:t>
            </w:r>
          </w:p>
          <w:p w:rsidR="393BED15" w:rsidP="52E89784" w:rsidRDefault="393BED15" w14:paraId="57645EB9" w14:textId="0BBFDF96">
            <w:pPr>
              <w:rPr>
                <w:rFonts w:eastAsiaTheme="minorEastAsia"/>
                <w:color w:val="000000" w:themeColor="text1"/>
              </w:rPr>
            </w:pPr>
          </w:p>
          <w:p w:rsidR="1E4BC75B" w:rsidP="253F7D05" w:rsidRDefault="1E4BC75B" w14:paraId="04F7AAE4" w14:textId="5F84FA47">
            <w:pPr>
              <w:rPr>
                <w:b w:val="1"/>
                <w:bCs w:val="1"/>
              </w:rPr>
            </w:pPr>
            <w:r w:rsidRPr="253F7D05" w:rsidR="2F5DE133">
              <w:rPr>
                <w:b w:val="1"/>
                <w:bCs w:val="1"/>
              </w:rPr>
              <w:t xml:space="preserve">Desired Student Qualifications: </w:t>
            </w:r>
          </w:p>
          <w:p w:rsidR="1E4BC75B" w:rsidP="1C8A1749" w:rsidRDefault="1E4BC75B" w14:paraId="27A60773" w14:textId="1E5D9648">
            <w:pPr>
              <w:pStyle w:val="ListParagraph"/>
              <w:numPr>
                <w:ilvl w:val="0"/>
                <w:numId w:val="1"/>
              </w:numPr>
              <w:rPr/>
            </w:pPr>
            <w:r w:rsidR="2F5DE133">
              <w:rPr/>
              <w:t xml:space="preserve">Required </w:t>
            </w:r>
          </w:p>
          <w:p w:rsidR="59DD4360" w:rsidP="56E19377" w:rsidRDefault="52704652" w14:paraId="566ADBDB" w14:textId="78405F99">
            <w:pPr>
              <w:pStyle w:val="ListParagraph"/>
              <w:numPr>
                <w:ilvl w:val="1"/>
                <w:numId w:val="1"/>
              </w:numPr>
              <w:spacing w:line="259" w:lineRule="auto"/>
              <w:rPr>
                <w:rFonts w:eastAsiaTheme="minorEastAsia"/>
                <w:color w:val="000000" w:themeColor="text1"/>
              </w:rPr>
            </w:pPr>
            <w:r w:rsidRPr="56E19377">
              <w:rPr>
                <w:rFonts w:eastAsiaTheme="minorEastAsia"/>
                <w:color w:val="000000" w:themeColor="text1"/>
              </w:rPr>
              <w:t>Strong interest</w:t>
            </w:r>
            <w:r w:rsidRPr="56E19377" w:rsidR="3139C2EE">
              <w:rPr>
                <w:rFonts w:eastAsiaTheme="minorEastAsia"/>
                <w:color w:val="000000" w:themeColor="text1"/>
              </w:rPr>
              <w:t xml:space="preserve"> and curiosity about</w:t>
            </w:r>
            <w:r w:rsidRPr="56E19377">
              <w:rPr>
                <w:rFonts w:eastAsiaTheme="minorEastAsia"/>
                <w:color w:val="000000" w:themeColor="text1"/>
              </w:rPr>
              <w:t xml:space="preserve"> climate </w:t>
            </w:r>
            <w:r w:rsidRPr="56E19377" w:rsidR="61CAF36B">
              <w:rPr>
                <w:rFonts w:eastAsiaTheme="minorEastAsia"/>
                <w:color w:val="000000" w:themeColor="text1"/>
              </w:rPr>
              <w:t>science</w:t>
            </w:r>
          </w:p>
          <w:p w:rsidR="3B7722EC" w:rsidP="56E19377" w:rsidRDefault="3732E0FF" w14:paraId="154E04BC" w14:textId="57CFD4F4">
            <w:pPr>
              <w:pStyle w:val="ListParagraph"/>
              <w:numPr>
                <w:ilvl w:val="1"/>
                <w:numId w:val="1"/>
              </w:numPr>
              <w:spacing w:line="259" w:lineRule="auto"/>
              <w:rPr>
                <w:rFonts w:eastAsiaTheme="minorEastAsia"/>
                <w:color w:val="000000" w:themeColor="text1"/>
              </w:rPr>
            </w:pPr>
            <w:r w:rsidRPr="56E19377">
              <w:rPr>
                <w:rFonts w:eastAsiaTheme="minorEastAsia"/>
                <w:color w:val="000000" w:themeColor="text1"/>
              </w:rPr>
              <w:t xml:space="preserve">Self-motivated and </w:t>
            </w:r>
            <w:r w:rsidRPr="56E19377" w:rsidR="7CDC5805">
              <w:rPr>
                <w:rFonts w:eastAsiaTheme="minorEastAsia"/>
                <w:color w:val="000000" w:themeColor="text1"/>
              </w:rPr>
              <w:t>self-directed learner with good communication skills</w:t>
            </w:r>
          </w:p>
          <w:p w:rsidR="7D71BEA8" w:rsidP="56E19377" w:rsidRDefault="058B7EBE" w14:paraId="22CA878B" w14:textId="73DF2C84">
            <w:pPr>
              <w:pStyle w:val="ListParagraph"/>
              <w:numPr>
                <w:ilvl w:val="1"/>
                <w:numId w:val="1"/>
              </w:numPr>
              <w:spacing w:line="259" w:lineRule="auto"/>
              <w:rPr>
                <w:rFonts w:eastAsiaTheme="minorEastAsia"/>
                <w:color w:val="000000" w:themeColor="text1"/>
              </w:rPr>
            </w:pPr>
            <w:r w:rsidRPr="56E19377">
              <w:rPr>
                <w:rFonts w:eastAsiaTheme="minorEastAsia"/>
                <w:color w:val="000000" w:themeColor="text1"/>
              </w:rPr>
              <w:t>Works well independently and collaboratively</w:t>
            </w:r>
          </w:p>
          <w:p w:rsidR="5EC5423D" w:rsidP="56E19377" w:rsidRDefault="5BA697C0" w14:paraId="0955F193" w14:textId="2366EB78">
            <w:pPr>
              <w:pStyle w:val="ListParagraph"/>
              <w:numPr>
                <w:ilvl w:val="1"/>
                <w:numId w:val="1"/>
              </w:numPr>
              <w:spacing w:line="259" w:lineRule="auto"/>
              <w:rPr>
                <w:rFonts w:eastAsiaTheme="minorEastAsia"/>
                <w:color w:val="000000" w:themeColor="text1"/>
              </w:rPr>
            </w:pPr>
            <w:r w:rsidRPr="56E19377">
              <w:rPr>
                <w:rFonts w:eastAsiaTheme="minorEastAsia"/>
                <w:color w:val="000000" w:themeColor="text1"/>
              </w:rPr>
              <w:t>Strong</w:t>
            </w:r>
            <w:r w:rsidRPr="56E19377" w:rsidR="3732E0FF">
              <w:rPr>
                <w:rFonts w:eastAsiaTheme="minorEastAsia"/>
                <w:color w:val="000000" w:themeColor="text1"/>
              </w:rPr>
              <w:t xml:space="preserve"> </w:t>
            </w:r>
            <w:r w:rsidRPr="56E19377" w:rsidR="57B47BAE">
              <w:rPr>
                <w:rFonts w:eastAsiaTheme="minorEastAsia"/>
                <w:color w:val="000000" w:themeColor="text1"/>
              </w:rPr>
              <w:t>reading</w:t>
            </w:r>
            <w:r w:rsidRPr="56E19377" w:rsidR="3732E0FF">
              <w:rPr>
                <w:rFonts w:eastAsiaTheme="minorEastAsia"/>
                <w:color w:val="000000" w:themeColor="text1"/>
              </w:rPr>
              <w:t xml:space="preserve"> and</w:t>
            </w:r>
            <w:r w:rsidRPr="56E19377" w:rsidR="1529C97E">
              <w:rPr>
                <w:rFonts w:eastAsiaTheme="minorEastAsia"/>
                <w:color w:val="000000" w:themeColor="text1"/>
              </w:rPr>
              <w:t xml:space="preserve"> </w:t>
            </w:r>
            <w:r w:rsidRPr="56E19377" w:rsidR="3732E0FF">
              <w:rPr>
                <w:rFonts w:eastAsiaTheme="minorEastAsia"/>
                <w:color w:val="000000" w:themeColor="text1"/>
              </w:rPr>
              <w:t>writing skills as students will be reading and reviewing literature</w:t>
            </w:r>
            <w:r w:rsidRPr="56E19377" w:rsidR="2BFFE0B9">
              <w:rPr>
                <w:rFonts w:eastAsiaTheme="minorEastAsia"/>
                <w:color w:val="000000" w:themeColor="text1"/>
              </w:rPr>
              <w:t xml:space="preserve"> </w:t>
            </w:r>
            <w:r w:rsidRPr="56E19377" w:rsidR="3732E0FF">
              <w:rPr>
                <w:rFonts w:eastAsiaTheme="minorEastAsia"/>
                <w:color w:val="000000" w:themeColor="text1"/>
              </w:rPr>
              <w:t xml:space="preserve">on </w:t>
            </w:r>
            <w:r w:rsidRPr="56E19377" w:rsidR="3A3F933A">
              <w:rPr>
                <w:rFonts w:eastAsiaTheme="minorEastAsia"/>
                <w:color w:val="000000" w:themeColor="text1"/>
              </w:rPr>
              <w:t>c</w:t>
            </w:r>
            <w:r w:rsidRPr="56E19377" w:rsidR="3732E0FF">
              <w:rPr>
                <w:rFonts w:eastAsiaTheme="minorEastAsia"/>
                <w:color w:val="000000" w:themeColor="text1"/>
              </w:rPr>
              <w:t xml:space="preserve">limate </w:t>
            </w:r>
            <w:r w:rsidRPr="56E19377" w:rsidR="15C91CED">
              <w:rPr>
                <w:rFonts w:eastAsiaTheme="minorEastAsia"/>
                <w:color w:val="000000" w:themeColor="text1"/>
              </w:rPr>
              <w:t>s</w:t>
            </w:r>
            <w:r w:rsidRPr="56E19377" w:rsidR="3732E0FF">
              <w:rPr>
                <w:rFonts w:eastAsiaTheme="minorEastAsia"/>
                <w:color w:val="000000" w:themeColor="text1"/>
              </w:rPr>
              <w:t>cience</w:t>
            </w:r>
          </w:p>
          <w:p w:rsidR="52E89784" w:rsidP="52E89784" w:rsidRDefault="52E89784" w14:paraId="0E2A8424" w14:textId="5A4AF70C">
            <w:pPr>
              <w:spacing w:line="259" w:lineRule="auto"/>
              <w:rPr>
                <w:rFonts w:eastAsiaTheme="minorEastAsia"/>
                <w:color w:val="000000" w:themeColor="text1"/>
              </w:rPr>
            </w:pPr>
          </w:p>
          <w:p w:rsidR="1E4BC75B" w:rsidP="1C8A1749" w:rsidRDefault="1E4BC75B" w14:paraId="3D8003B4" w14:textId="39949440">
            <w:pPr>
              <w:pStyle w:val="ListParagraph"/>
              <w:numPr>
                <w:ilvl w:val="0"/>
                <w:numId w:val="1"/>
              </w:numPr>
              <w:rPr/>
            </w:pPr>
            <w:r w:rsidR="2F5DE133">
              <w:rPr/>
              <w:t>Preferred</w:t>
            </w:r>
          </w:p>
          <w:p w:rsidR="33B7CAB1" w:rsidP="253F7D05" w:rsidRDefault="33B7CAB1" w14:paraId="4E86D2CC" w14:textId="39F8C784">
            <w:pPr>
              <w:pStyle w:val="ListParagraph"/>
              <w:numPr>
                <w:ilvl w:val="1"/>
                <w:numId w:val="1"/>
              </w:numPr>
              <w:rPr>
                <w:rFonts w:ascii="Calibri" w:hAnsi="Calibri" w:eastAsia="Calibri" w:cs="Calibri"/>
                <w:b w:val="0"/>
                <w:bCs w:val="0"/>
                <w:i w:val="0"/>
                <w:iCs w:val="0"/>
                <w:caps w:val="0"/>
                <w:smallCaps w:val="0"/>
                <w:noProof w:val="0"/>
                <w:color w:val="333333"/>
                <w:sz w:val="22"/>
                <w:szCs w:val="22"/>
                <w:lang w:val="en-US"/>
              </w:rPr>
            </w:pPr>
            <w:r w:rsidRPr="253F7D05" w:rsidR="33B7CAB1">
              <w:rPr>
                <w:rFonts w:ascii="Calibri" w:hAnsi="Calibri" w:eastAsia="Calibri" w:cs="Calibri"/>
                <w:b w:val="0"/>
                <w:bCs w:val="0"/>
                <w:i w:val="0"/>
                <w:iCs w:val="0"/>
                <w:caps w:val="0"/>
                <w:smallCaps w:val="0"/>
                <w:noProof w:val="0"/>
                <w:color w:val="333333"/>
                <w:sz w:val="22"/>
                <w:szCs w:val="22"/>
                <w:lang w:val="en-US"/>
              </w:rPr>
              <w:t xml:space="preserve">Engagement and interest in STEM, as </w:t>
            </w:r>
            <w:r w:rsidRPr="253F7D05" w:rsidR="33B7CAB1">
              <w:rPr>
                <w:rFonts w:ascii="Calibri" w:hAnsi="Calibri" w:eastAsia="Calibri" w:cs="Calibri"/>
                <w:b w:val="0"/>
                <w:bCs w:val="0"/>
                <w:i w:val="0"/>
                <w:iCs w:val="0"/>
                <w:caps w:val="0"/>
                <w:smallCaps w:val="0"/>
                <w:noProof w:val="0"/>
                <w:color w:val="333333"/>
                <w:sz w:val="22"/>
                <w:szCs w:val="22"/>
                <w:lang w:val="en-US"/>
              </w:rPr>
              <w:t>demonstrated</w:t>
            </w:r>
            <w:r w:rsidRPr="253F7D05" w:rsidR="33B7CAB1">
              <w:rPr>
                <w:rFonts w:ascii="Calibri" w:hAnsi="Calibri" w:eastAsia="Calibri" w:cs="Calibri"/>
                <w:b w:val="0"/>
                <w:bCs w:val="0"/>
                <w:i w:val="0"/>
                <w:iCs w:val="0"/>
                <w:caps w:val="0"/>
                <w:smallCaps w:val="0"/>
                <w:noProof w:val="0"/>
                <w:color w:val="333333"/>
                <w:sz w:val="22"/>
                <w:szCs w:val="22"/>
                <w:lang w:val="en-US"/>
              </w:rPr>
              <w:t xml:space="preserve"> by STEM education, Science, Technology &amp; Society minor, and/or similar</w:t>
            </w:r>
          </w:p>
          <w:p w:rsidR="1C8A1749" w:rsidP="56E19377" w:rsidRDefault="68557E4B" w14:paraId="7D0CE5B0" w14:textId="158F42E8">
            <w:pPr>
              <w:pStyle w:val="ListParagraph"/>
              <w:numPr>
                <w:ilvl w:val="1"/>
                <w:numId w:val="1"/>
              </w:numPr>
              <w:rPr>
                <w:rFonts w:eastAsiaTheme="minorEastAsia"/>
                <w:color w:val="000000" w:themeColor="text1"/>
              </w:rPr>
            </w:pPr>
            <w:r w:rsidRPr="56E19377">
              <w:rPr>
                <w:rFonts w:eastAsiaTheme="minorEastAsia"/>
                <w:color w:val="000000" w:themeColor="text1"/>
              </w:rPr>
              <w:t>Interest</w:t>
            </w:r>
            <w:r w:rsidRPr="56E19377" w:rsidR="07C16351">
              <w:rPr>
                <w:rFonts w:eastAsiaTheme="minorEastAsia"/>
                <w:color w:val="000000" w:themeColor="text1"/>
              </w:rPr>
              <w:t xml:space="preserve"> </w:t>
            </w:r>
            <w:r w:rsidRPr="56E19377">
              <w:rPr>
                <w:rFonts w:eastAsiaTheme="minorEastAsia"/>
                <w:color w:val="000000" w:themeColor="text1"/>
              </w:rPr>
              <w:t xml:space="preserve">in </w:t>
            </w:r>
            <w:r w:rsidRPr="56E19377" w:rsidR="15370595">
              <w:rPr>
                <w:rFonts w:eastAsiaTheme="minorEastAsia"/>
                <w:color w:val="000000" w:themeColor="text1"/>
              </w:rPr>
              <w:t>theatre</w:t>
            </w:r>
          </w:p>
          <w:p w:rsidR="1C8A1749" w:rsidP="56E19377" w:rsidRDefault="68557E4B" w14:paraId="7B95EA24" w14:textId="7E8981A0">
            <w:pPr>
              <w:pStyle w:val="ListParagraph"/>
              <w:numPr>
                <w:ilvl w:val="1"/>
                <w:numId w:val="1"/>
              </w:numPr>
              <w:rPr>
                <w:rFonts w:eastAsiaTheme="minorEastAsia"/>
                <w:color w:val="000000" w:themeColor="text1"/>
              </w:rPr>
            </w:pPr>
            <w:bookmarkStart w:name="_Int_bt1uWyz4" w:id="110"/>
            <w:r w:rsidRPr="56E19377">
              <w:rPr>
                <w:rFonts w:eastAsiaTheme="minorEastAsia"/>
                <w:color w:val="000000" w:themeColor="text1"/>
              </w:rPr>
              <w:t>Interest</w:t>
            </w:r>
            <w:bookmarkEnd w:id="110"/>
            <w:r w:rsidRPr="56E19377" w:rsidR="46C010BD">
              <w:rPr>
                <w:rFonts w:eastAsiaTheme="minorEastAsia"/>
                <w:color w:val="000000" w:themeColor="text1"/>
              </w:rPr>
              <w:t xml:space="preserve"> </w:t>
            </w:r>
            <w:r w:rsidRPr="56E19377">
              <w:rPr>
                <w:rFonts w:eastAsiaTheme="minorEastAsia"/>
                <w:color w:val="000000" w:themeColor="text1"/>
              </w:rPr>
              <w:t>in working with K-6 elementary aged children</w:t>
            </w:r>
          </w:p>
          <w:p w:rsidR="1C8A1749" w:rsidP="56E19377" w:rsidRDefault="688D703B" w14:paraId="56B93655" w14:textId="6B011F31">
            <w:pPr>
              <w:pStyle w:val="ListParagraph"/>
              <w:numPr>
                <w:ilvl w:val="1"/>
                <w:numId w:val="1"/>
              </w:numPr>
              <w:rPr>
                <w:rFonts w:eastAsiaTheme="minorEastAsia"/>
                <w:color w:val="000000" w:themeColor="text1"/>
              </w:rPr>
            </w:pPr>
            <w:r w:rsidRPr="56E19377">
              <w:rPr>
                <w:rFonts w:eastAsiaTheme="minorEastAsia"/>
                <w:color w:val="000000" w:themeColor="text1"/>
              </w:rPr>
              <w:t>Interest/e</w:t>
            </w:r>
            <w:r w:rsidRPr="56E19377" w:rsidR="7E16A3CF">
              <w:rPr>
                <w:rFonts w:eastAsiaTheme="minorEastAsia"/>
                <w:color w:val="000000" w:themeColor="text1"/>
              </w:rPr>
              <w:t>xperience in quantitative and/or qualitative research design and data analysis</w:t>
            </w:r>
          </w:p>
          <w:p w:rsidR="1C8A1749" w:rsidP="56E19377" w:rsidRDefault="61FF6097" w14:paraId="438FF8E4" w14:textId="6E4FB10E">
            <w:pPr>
              <w:pStyle w:val="ListParagraph"/>
              <w:numPr>
                <w:ilvl w:val="1"/>
                <w:numId w:val="1"/>
              </w:numPr>
              <w:rPr>
                <w:rFonts w:eastAsiaTheme="minorEastAsia"/>
                <w:color w:val="000000" w:themeColor="text1"/>
              </w:rPr>
            </w:pPr>
            <w:r w:rsidRPr="56E19377">
              <w:rPr>
                <w:rFonts w:eastAsiaTheme="minorEastAsia"/>
                <w:color w:val="000000" w:themeColor="text1"/>
              </w:rPr>
              <w:t>Good analytical skills</w:t>
            </w:r>
          </w:p>
          <w:p w:rsidR="1C8A1749" w:rsidP="1C8A1749" w:rsidRDefault="06B708E2" w14:paraId="07AC4630" w14:textId="343867AC">
            <w:pPr>
              <w:pStyle w:val="ListParagraph"/>
              <w:numPr>
                <w:ilvl w:val="1"/>
                <w:numId w:val="1"/>
              </w:numPr>
            </w:pPr>
            <w:r>
              <w:t>Interest/e</w:t>
            </w:r>
            <w:r w:rsidR="5C260EF9">
              <w:t>xperience</w:t>
            </w:r>
            <w:r w:rsidR="06DC7BB9">
              <w:t xml:space="preserve"> in web design</w:t>
            </w:r>
          </w:p>
          <w:p w:rsidR="1C8A1749" w:rsidP="1C8A1749" w:rsidRDefault="1C8A1749" w14:paraId="2E58E16E" w14:textId="447A1873"/>
        </w:tc>
      </w:tr>
    </w:tbl>
    <w:p w:rsidR="1C8A1749" w:rsidP="253F7D05" w:rsidRDefault="1C8A1749" w14:paraId="0E32EDF4" w14:textId="0F3D79E1">
      <w:pPr>
        <w:pStyle w:val="Normal"/>
      </w:pPr>
    </w:p>
    <w:sectPr w:rsidR="1C8A1749">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xViVE/xQnYyOf" int2:id="WJ12CRir">
      <int2:state int2:type="AugLoop_Text_Critique" int2:value="Rejected"/>
    </int2:textHash>
    <int2:textHash int2:hashCode="KvVwITVTDRKikV" int2:id="r6SB7BLJ">
      <int2:state int2:type="AugLoop_Text_Critique" int2:value="Rejected"/>
    </int2:textHash>
    <int2:textHash int2:hashCode="XgwUVQY2lO9gD3" int2:id="qDHR3C4L">
      <int2:state int2:type="AugLoop_Text_Critique" int2:value="Rejected"/>
    </int2:textHash>
    <int2:textHash int2:hashCode="M+686aAhtdip+9" int2:id="8pQ4S3fb">
      <int2:state int2:type="AugLoop_Text_Critique" int2:value="Rejected"/>
    </int2:textHash>
    <int2:textHash int2:hashCode="4qSHn8AHKzy7VD" int2:id="za9YrMYh">
      <int2:state int2:type="AugLoop_Text_Critique" int2:value="Rejected"/>
    </int2:textHash>
    <int2:textHash int2:hashCode="uoJL+JrF8tt8ri" int2:id="vs4OmHG8">
      <int2:state int2:type="AugLoop_Text_Critique" int2:value="Rejected"/>
    </int2:textHash>
    <int2:bookmark int2:bookmarkName="_Int_743DMTN5" int2:invalidationBookmarkName="" int2:hashCode="nXzLkEoenP/8PK" int2:id="t3zXs6no">
      <int2:state int2:type="AugLoop_Text_Critique" int2:value="Rejected"/>
    </int2:bookmark>
    <int2:bookmark int2:bookmarkName="_Int_uQxEUoQS" int2:invalidationBookmarkName="" int2:hashCode="t/2Km2XOjWtoLB" int2:id="FbqjAxFX">
      <int2:state int2:type="AugLoop_Text_Critique" int2:value="Rejected"/>
    </int2:bookmark>
    <int2:bookmark int2:bookmarkName="_Int_8MEvkRAH" int2:invalidationBookmarkName="" int2:hashCode="YjgPy+rCIu69tL" int2:id="SSq5V6hm">
      <int2:state int2:type="AugLoop_Text_Critique" int2:value="Rejected"/>
    </int2:bookmark>
    <int2:bookmark int2:bookmarkName="_Int_NEmWQBAl" int2:invalidationBookmarkName="" int2:hashCode="OhIBXUnbc+pdXc" int2:id="p0n5Z3Pw">
      <int2:state int2:type="AugLoop_Text_Critique" int2:value="Rejected"/>
    </int2:bookmark>
    <int2:bookmark int2:bookmarkName="_Int_qAbwPbSB" int2:invalidationBookmarkName="" int2:hashCode="tLXMdUOElkHPfO" int2:id="ITHJe0Iv">
      <int2:state int2:type="AugLoop_Text_Critique" int2:value="Rejected"/>
    </int2:bookmark>
    <int2:bookmark int2:bookmarkName="_Int_BofQHfBl" int2:invalidationBookmarkName="" int2:hashCode="2z1AWxBnWZjAMC" int2:id="n3HbG4Ia">
      <int2:state int2:type="AugLoop_Text_Critique" int2:value="Rejected"/>
    </int2:bookmark>
    <int2:bookmark int2:bookmarkName="_Int_Y4rZ7AtP" int2:invalidationBookmarkName="" int2:hashCode="0lGH3BN/NciLyA" int2:id="Aeddowkk">
      <int2:state int2:type="AugLoop_Text_Critique" int2:value="Rejected"/>
    </int2:bookmark>
    <int2:bookmark int2:bookmarkName="_Int_vhL2934N" int2:invalidationBookmarkName="" int2:hashCode="/Dmfkci4J5jZf7" int2:id="AgYStNiF">
      <int2:state int2:type="LegacyProofing" int2:value="Rejected"/>
    </int2:bookmark>
    <int2:bookmark int2:bookmarkName="_Int_bt1uWyz4" int2:invalidationBookmarkName="" int2:hashCode="OhIBXUnbc+pdXc" int2:id="HX4hwR51">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595E"/>
    <w:multiLevelType w:val="hybridMultilevel"/>
    <w:tmpl w:val="FFFFFFFF"/>
    <w:lvl w:ilvl="0" w:tplc="FFB42E62">
      <w:start w:val="1"/>
      <w:numFmt w:val="bullet"/>
      <w:lvlText w:val=""/>
      <w:lvlJc w:val="left"/>
      <w:pPr>
        <w:ind w:left="720" w:hanging="360"/>
      </w:pPr>
      <w:rPr>
        <w:rFonts w:hint="default" w:ascii="Symbol" w:hAnsi="Symbol"/>
      </w:rPr>
    </w:lvl>
    <w:lvl w:ilvl="1" w:tplc="B06E0130">
      <w:start w:val="1"/>
      <w:numFmt w:val="bullet"/>
      <w:lvlText w:val="o"/>
      <w:lvlJc w:val="left"/>
      <w:pPr>
        <w:ind w:left="1440" w:hanging="360"/>
      </w:pPr>
      <w:rPr>
        <w:rFonts w:hint="default" w:ascii="Courier New" w:hAnsi="Courier New"/>
      </w:rPr>
    </w:lvl>
    <w:lvl w:ilvl="2" w:tplc="D09C7348">
      <w:start w:val="1"/>
      <w:numFmt w:val="bullet"/>
      <w:lvlText w:val=""/>
      <w:lvlJc w:val="left"/>
      <w:pPr>
        <w:ind w:left="2160" w:hanging="360"/>
      </w:pPr>
      <w:rPr>
        <w:rFonts w:hint="default" w:ascii="Wingdings" w:hAnsi="Wingdings"/>
      </w:rPr>
    </w:lvl>
    <w:lvl w:ilvl="3" w:tplc="FF2CFF34">
      <w:start w:val="1"/>
      <w:numFmt w:val="bullet"/>
      <w:lvlText w:val=""/>
      <w:lvlJc w:val="left"/>
      <w:pPr>
        <w:ind w:left="2880" w:hanging="360"/>
      </w:pPr>
      <w:rPr>
        <w:rFonts w:hint="default" w:ascii="Symbol" w:hAnsi="Symbol"/>
      </w:rPr>
    </w:lvl>
    <w:lvl w:ilvl="4" w:tplc="1E26F6E4">
      <w:start w:val="1"/>
      <w:numFmt w:val="bullet"/>
      <w:lvlText w:val="o"/>
      <w:lvlJc w:val="left"/>
      <w:pPr>
        <w:ind w:left="3600" w:hanging="360"/>
      </w:pPr>
      <w:rPr>
        <w:rFonts w:hint="default" w:ascii="Courier New" w:hAnsi="Courier New"/>
      </w:rPr>
    </w:lvl>
    <w:lvl w:ilvl="5" w:tplc="475ADB94">
      <w:start w:val="1"/>
      <w:numFmt w:val="bullet"/>
      <w:lvlText w:val=""/>
      <w:lvlJc w:val="left"/>
      <w:pPr>
        <w:ind w:left="4320" w:hanging="360"/>
      </w:pPr>
      <w:rPr>
        <w:rFonts w:hint="default" w:ascii="Wingdings" w:hAnsi="Wingdings"/>
      </w:rPr>
    </w:lvl>
    <w:lvl w:ilvl="6" w:tplc="4342BA76">
      <w:start w:val="1"/>
      <w:numFmt w:val="bullet"/>
      <w:lvlText w:val=""/>
      <w:lvlJc w:val="left"/>
      <w:pPr>
        <w:ind w:left="5040" w:hanging="360"/>
      </w:pPr>
      <w:rPr>
        <w:rFonts w:hint="default" w:ascii="Symbol" w:hAnsi="Symbol"/>
      </w:rPr>
    </w:lvl>
    <w:lvl w:ilvl="7" w:tplc="CB0870B6">
      <w:start w:val="1"/>
      <w:numFmt w:val="bullet"/>
      <w:lvlText w:val="o"/>
      <w:lvlJc w:val="left"/>
      <w:pPr>
        <w:ind w:left="5760" w:hanging="360"/>
      </w:pPr>
      <w:rPr>
        <w:rFonts w:hint="default" w:ascii="Courier New" w:hAnsi="Courier New"/>
      </w:rPr>
    </w:lvl>
    <w:lvl w:ilvl="8" w:tplc="970E9186">
      <w:start w:val="1"/>
      <w:numFmt w:val="bullet"/>
      <w:lvlText w:val=""/>
      <w:lvlJc w:val="left"/>
      <w:pPr>
        <w:ind w:left="6480" w:hanging="360"/>
      </w:pPr>
      <w:rPr>
        <w:rFonts w:hint="default" w:ascii="Wingdings" w:hAnsi="Wingdings"/>
      </w:rPr>
    </w:lvl>
  </w:abstractNum>
  <w:abstractNum w:abstractNumId="1" w15:restartNumberingAfterBreak="0">
    <w:nsid w:val="260542B6"/>
    <w:multiLevelType w:val="hybridMultilevel"/>
    <w:tmpl w:val="FFFFFFFF"/>
    <w:lvl w:ilvl="0" w:tplc="155A7D54">
      <w:start w:val="1"/>
      <w:numFmt w:val="bullet"/>
      <w:lvlText w:val=""/>
      <w:lvlJc w:val="left"/>
      <w:pPr>
        <w:ind w:left="720" w:hanging="360"/>
      </w:pPr>
      <w:rPr>
        <w:rFonts w:hint="default" w:ascii="Symbol" w:hAnsi="Symbol"/>
      </w:rPr>
    </w:lvl>
    <w:lvl w:ilvl="1" w:tplc="9862548A">
      <w:start w:val="1"/>
      <w:numFmt w:val="bullet"/>
      <w:lvlText w:val="o"/>
      <w:lvlJc w:val="left"/>
      <w:pPr>
        <w:ind w:left="1440" w:hanging="360"/>
      </w:pPr>
      <w:rPr>
        <w:rFonts w:hint="default" w:ascii="Courier New" w:hAnsi="Courier New"/>
      </w:rPr>
    </w:lvl>
    <w:lvl w:ilvl="2" w:tplc="8400883C">
      <w:start w:val="1"/>
      <w:numFmt w:val="bullet"/>
      <w:lvlText w:val=""/>
      <w:lvlJc w:val="left"/>
      <w:pPr>
        <w:ind w:left="2160" w:hanging="360"/>
      </w:pPr>
      <w:rPr>
        <w:rFonts w:hint="default" w:ascii="Wingdings" w:hAnsi="Wingdings"/>
      </w:rPr>
    </w:lvl>
    <w:lvl w:ilvl="3" w:tplc="E376BABE">
      <w:start w:val="1"/>
      <w:numFmt w:val="bullet"/>
      <w:lvlText w:val=""/>
      <w:lvlJc w:val="left"/>
      <w:pPr>
        <w:ind w:left="2880" w:hanging="360"/>
      </w:pPr>
      <w:rPr>
        <w:rFonts w:hint="default" w:ascii="Symbol" w:hAnsi="Symbol"/>
      </w:rPr>
    </w:lvl>
    <w:lvl w:ilvl="4" w:tplc="79CCF9BC">
      <w:start w:val="1"/>
      <w:numFmt w:val="bullet"/>
      <w:lvlText w:val="o"/>
      <w:lvlJc w:val="left"/>
      <w:pPr>
        <w:ind w:left="3600" w:hanging="360"/>
      </w:pPr>
      <w:rPr>
        <w:rFonts w:hint="default" w:ascii="Courier New" w:hAnsi="Courier New"/>
      </w:rPr>
    </w:lvl>
    <w:lvl w:ilvl="5" w:tplc="67B86A12">
      <w:start w:val="1"/>
      <w:numFmt w:val="bullet"/>
      <w:lvlText w:val=""/>
      <w:lvlJc w:val="left"/>
      <w:pPr>
        <w:ind w:left="4320" w:hanging="360"/>
      </w:pPr>
      <w:rPr>
        <w:rFonts w:hint="default" w:ascii="Wingdings" w:hAnsi="Wingdings"/>
      </w:rPr>
    </w:lvl>
    <w:lvl w:ilvl="6" w:tplc="AAA02A12">
      <w:start w:val="1"/>
      <w:numFmt w:val="bullet"/>
      <w:lvlText w:val=""/>
      <w:lvlJc w:val="left"/>
      <w:pPr>
        <w:ind w:left="5040" w:hanging="360"/>
      </w:pPr>
      <w:rPr>
        <w:rFonts w:hint="default" w:ascii="Symbol" w:hAnsi="Symbol"/>
      </w:rPr>
    </w:lvl>
    <w:lvl w:ilvl="7" w:tplc="43F44DFC">
      <w:start w:val="1"/>
      <w:numFmt w:val="bullet"/>
      <w:lvlText w:val="o"/>
      <w:lvlJc w:val="left"/>
      <w:pPr>
        <w:ind w:left="5760" w:hanging="360"/>
      </w:pPr>
      <w:rPr>
        <w:rFonts w:hint="default" w:ascii="Courier New" w:hAnsi="Courier New"/>
      </w:rPr>
    </w:lvl>
    <w:lvl w:ilvl="8" w:tplc="39D29C36">
      <w:start w:val="1"/>
      <w:numFmt w:val="bullet"/>
      <w:lvlText w:val=""/>
      <w:lvlJc w:val="left"/>
      <w:pPr>
        <w:ind w:left="6480" w:hanging="360"/>
      </w:pPr>
      <w:rPr>
        <w:rFonts w:hint="default" w:ascii="Wingdings" w:hAnsi="Wingdings"/>
      </w:rPr>
    </w:lvl>
  </w:abstractNum>
  <w:num w:numId="1" w16cid:durableId="1996646156">
    <w:abstractNumId w:val="1"/>
  </w:num>
  <w:num w:numId="2" w16cid:durableId="116189402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5F6BD1"/>
    <w:rsid w:val="0000726C"/>
    <w:rsid w:val="0001684F"/>
    <w:rsid w:val="0001731D"/>
    <w:rsid w:val="000332C2"/>
    <w:rsid w:val="0006466F"/>
    <w:rsid w:val="00091F8C"/>
    <w:rsid w:val="000CD4DA"/>
    <w:rsid w:val="000E2F10"/>
    <w:rsid w:val="00111368"/>
    <w:rsid w:val="00140202"/>
    <w:rsid w:val="0016215F"/>
    <w:rsid w:val="00163EC2"/>
    <w:rsid w:val="00192C15"/>
    <w:rsid w:val="001E6CFC"/>
    <w:rsid w:val="00221CB0"/>
    <w:rsid w:val="002302C2"/>
    <w:rsid w:val="00232BA3"/>
    <w:rsid w:val="00236072"/>
    <w:rsid w:val="002611AB"/>
    <w:rsid w:val="002A0BDA"/>
    <w:rsid w:val="002A8DAB"/>
    <w:rsid w:val="002C70C8"/>
    <w:rsid w:val="002D5126"/>
    <w:rsid w:val="002E3047"/>
    <w:rsid w:val="002E715C"/>
    <w:rsid w:val="00352447"/>
    <w:rsid w:val="003A2EB1"/>
    <w:rsid w:val="003C1551"/>
    <w:rsid w:val="003E0EEF"/>
    <w:rsid w:val="003F19F0"/>
    <w:rsid w:val="0040307F"/>
    <w:rsid w:val="00405BEA"/>
    <w:rsid w:val="004439EB"/>
    <w:rsid w:val="0044540A"/>
    <w:rsid w:val="00452C02"/>
    <w:rsid w:val="004A35C8"/>
    <w:rsid w:val="004A60BA"/>
    <w:rsid w:val="004E3E0B"/>
    <w:rsid w:val="004F6997"/>
    <w:rsid w:val="00503159"/>
    <w:rsid w:val="0051747D"/>
    <w:rsid w:val="0053FA4C"/>
    <w:rsid w:val="005455BD"/>
    <w:rsid w:val="00595C92"/>
    <w:rsid w:val="005F2B37"/>
    <w:rsid w:val="006551DE"/>
    <w:rsid w:val="006852FF"/>
    <w:rsid w:val="006B1E5D"/>
    <w:rsid w:val="006F768D"/>
    <w:rsid w:val="00732A32"/>
    <w:rsid w:val="00771D88"/>
    <w:rsid w:val="00800557"/>
    <w:rsid w:val="00822F0C"/>
    <w:rsid w:val="00863A55"/>
    <w:rsid w:val="00897F2D"/>
    <w:rsid w:val="008A55E3"/>
    <w:rsid w:val="008B7B9A"/>
    <w:rsid w:val="009061CF"/>
    <w:rsid w:val="0091F8F4"/>
    <w:rsid w:val="00937AAC"/>
    <w:rsid w:val="009427D2"/>
    <w:rsid w:val="00957993"/>
    <w:rsid w:val="009777A5"/>
    <w:rsid w:val="00984485"/>
    <w:rsid w:val="00993654"/>
    <w:rsid w:val="00995BF7"/>
    <w:rsid w:val="009A17B8"/>
    <w:rsid w:val="009C2E9D"/>
    <w:rsid w:val="009C466E"/>
    <w:rsid w:val="009E1FFF"/>
    <w:rsid w:val="00A36A35"/>
    <w:rsid w:val="00A60F46"/>
    <w:rsid w:val="00A83D34"/>
    <w:rsid w:val="00AA42EF"/>
    <w:rsid w:val="00AA54C6"/>
    <w:rsid w:val="00AE036D"/>
    <w:rsid w:val="00AE21C4"/>
    <w:rsid w:val="00AE328C"/>
    <w:rsid w:val="00B206A5"/>
    <w:rsid w:val="00B56328"/>
    <w:rsid w:val="00B77753"/>
    <w:rsid w:val="00B856D4"/>
    <w:rsid w:val="00B90127"/>
    <w:rsid w:val="00BF2DF9"/>
    <w:rsid w:val="00C016AF"/>
    <w:rsid w:val="00C04344"/>
    <w:rsid w:val="00C16A5D"/>
    <w:rsid w:val="00C249FE"/>
    <w:rsid w:val="00C45054"/>
    <w:rsid w:val="00C52F38"/>
    <w:rsid w:val="00C76E5D"/>
    <w:rsid w:val="00C87696"/>
    <w:rsid w:val="00CC3587"/>
    <w:rsid w:val="00D351E2"/>
    <w:rsid w:val="00D432F6"/>
    <w:rsid w:val="00D639BF"/>
    <w:rsid w:val="00DA0B91"/>
    <w:rsid w:val="00DD587C"/>
    <w:rsid w:val="00DE0034"/>
    <w:rsid w:val="00DFE2BF"/>
    <w:rsid w:val="00E34594"/>
    <w:rsid w:val="00E40E1B"/>
    <w:rsid w:val="00E43E19"/>
    <w:rsid w:val="00E50AE5"/>
    <w:rsid w:val="00E56850"/>
    <w:rsid w:val="00E944CD"/>
    <w:rsid w:val="00EA302D"/>
    <w:rsid w:val="00ED2CF8"/>
    <w:rsid w:val="00F40AE1"/>
    <w:rsid w:val="00F85D8D"/>
    <w:rsid w:val="00F881D3"/>
    <w:rsid w:val="00FB10FA"/>
    <w:rsid w:val="00FB494F"/>
    <w:rsid w:val="00FB55B4"/>
    <w:rsid w:val="00FB7454"/>
    <w:rsid w:val="00FC3F25"/>
    <w:rsid w:val="00FF64D0"/>
    <w:rsid w:val="01041401"/>
    <w:rsid w:val="0117005E"/>
    <w:rsid w:val="0125D390"/>
    <w:rsid w:val="0128C1FF"/>
    <w:rsid w:val="01318F03"/>
    <w:rsid w:val="013F7E91"/>
    <w:rsid w:val="01571C18"/>
    <w:rsid w:val="015DE31C"/>
    <w:rsid w:val="0163500A"/>
    <w:rsid w:val="01765D03"/>
    <w:rsid w:val="017C7867"/>
    <w:rsid w:val="019914A5"/>
    <w:rsid w:val="01A04503"/>
    <w:rsid w:val="01A2CE95"/>
    <w:rsid w:val="01DA2C5C"/>
    <w:rsid w:val="01DBBC24"/>
    <w:rsid w:val="02063E02"/>
    <w:rsid w:val="021A86BF"/>
    <w:rsid w:val="0239DADD"/>
    <w:rsid w:val="02811C49"/>
    <w:rsid w:val="0282F4E0"/>
    <w:rsid w:val="0295DEC4"/>
    <w:rsid w:val="02A78347"/>
    <w:rsid w:val="02C1C1D5"/>
    <w:rsid w:val="02CFC806"/>
    <w:rsid w:val="02E44316"/>
    <w:rsid w:val="0317F534"/>
    <w:rsid w:val="031848C8"/>
    <w:rsid w:val="03194E37"/>
    <w:rsid w:val="032428A2"/>
    <w:rsid w:val="036B0A0A"/>
    <w:rsid w:val="037DE76F"/>
    <w:rsid w:val="038D3D50"/>
    <w:rsid w:val="03C33351"/>
    <w:rsid w:val="03E625E3"/>
    <w:rsid w:val="03EA5807"/>
    <w:rsid w:val="03F87506"/>
    <w:rsid w:val="04007622"/>
    <w:rsid w:val="040217F3"/>
    <w:rsid w:val="0404E779"/>
    <w:rsid w:val="0412FB66"/>
    <w:rsid w:val="04389ADB"/>
    <w:rsid w:val="0465620C"/>
    <w:rsid w:val="047459F5"/>
    <w:rsid w:val="048B4FC1"/>
    <w:rsid w:val="04A6D0A6"/>
    <w:rsid w:val="04AA8458"/>
    <w:rsid w:val="04ADFDC5"/>
    <w:rsid w:val="04B258F9"/>
    <w:rsid w:val="04B62FBA"/>
    <w:rsid w:val="04BB5F5B"/>
    <w:rsid w:val="04C9F01D"/>
    <w:rsid w:val="04CC73A8"/>
    <w:rsid w:val="04CD0909"/>
    <w:rsid w:val="04CE85FB"/>
    <w:rsid w:val="04DB1D57"/>
    <w:rsid w:val="04E18FC6"/>
    <w:rsid w:val="04E4EA76"/>
    <w:rsid w:val="04F1E6F9"/>
    <w:rsid w:val="05290DB1"/>
    <w:rsid w:val="0541B839"/>
    <w:rsid w:val="0542EC3C"/>
    <w:rsid w:val="055A8942"/>
    <w:rsid w:val="056D4F2F"/>
    <w:rsid w:val="05772E62"/>
    <w:rsid w:val="0578C283"/>
    <w:rsid w:val="058B7EBE"/>
    <w:rsid w:val="05BF4449"/>
    <w:rsid w:val="05C8CA8E"/>
    <w:rsid w:val="05CA0DEB"/>
    <w:rsid w:val="05D46B3C"/>
    <w:rsid w:val="05DBB84B"/>
    <w:rsid w:val="05F0E665"/>
    <w:rsid w:val="05F68FF6"/>
    <w:rsid w:val="061D2075"/>
    <w:rsid w:val="064654B9"/>
    <w:rsid w:val="0649CE26"/>
    <w:rsid w:val="06811900"/>
    <w:rsid w:val="06AB4C84"/>
    <w:rsid w:val="06B708E2"/>
    <w:rsid w:val="06DC7BB9"/>
    <w:rsid w:val="070483B2"/>
    <w:rsid w:val="0709593C"/>
    <w:rsid w:val="0721CC5B"/>
    <w:rsid w:val="0741DC9D"/>
    <w:rsid w:val="074A7B09"/>
    <w:rsid w:val="075044E3"/>
    <w:rsid w:val="0767B94D"/>
    <w:rsid w:val="077DCC45"/>
    <w:rsid w:val="07A30E2D"/>
    <w:rsid w:val="07B47D93"/>
    <w:rsid w:val="07C16351"/>
    <w:rsid w:val="07E59E87"/>
    <w:rsid w:val="07F1E741"/>
    <w:rsid w:val="07F8F0C5"/>
    <w:rsid w:val="080A4A80"/>
    <w:rsid w:val="080AFFEE"/>
    <w:rsid w:val="0837808D"/>
    <w:rsid w:val="084FA981"/>
    <w:rsid w:val="084FB604"/>
    <w:rsid w:val="0897E8BB"/>
    <w:rsid w:val="08AAC586"/>
    <w:rsid w:val="08AFDA82"/>
    <w:rsid w:val="08DC2B75"/>
    <w:rsid w:val="08F1CD23"/>
    <w:rsid w:val="08F37F3E"/>
    <w:rsid w:val="08FD5F05"/>
    <w:rsid w:val="0916D87D"/>
    <w:rsid w:val="09215C41"/>
    <w:rsid w:val="092262C0"/>
    <w:rsid w:val="093BED0A"/>
    <w:rsid w:val="09CC3BC8"/>
    <w:rsid w:val="09ECA1E0"/>
    <w:rsid w:val="09FE25F4"/>
    <w:rsid w:val="0A12FAE0"/>
    <w:rsid w:val="0A24AAC5"/>
    <w:rsid w:val="0A580455"/>
    <w:rsid w:val="0A63A886"/>
    <w:rsid w:val="0A715CE3"/>
    <w:rsid w:val="0A85A530"/>
    <w:rsid w:val="0AB3E613"/>
    <w:rsid w:val="0AB555EC"/>
    <w:rsid w:val="0ACE3156"/>
    <w:rsid w:val="0ADBE690"/>
    <w:rsid w:val="0AF54346"/>
    <w:rsid w:val="0B04EE04"/>
    <w:rsid w:val="0B116C71"/>
    <w:rsid w:val="0B42A1D7"/>
    <w:rsid w:val="0B70027D"/>
    <w:rsid w:val="0B76BA3C"/>
    <w:rsid w:val="0B843021"/>
    <w:rsid w:val="0B86C93C"/>
    <w:rsid w:val="0B8D03AF"/>
    <w:rsid w:val="0B9C4C36"/>
    <w:rsid w:val="0BA19F5C"/>
    <w:rsid w:val="0BA7CCA3"/>
    <w:rsid w:val="0BB96BE5"/>
    <w:rsid w:val="0BC9CFE8"/>
    <w:rsid w:val="0BF2D5FD"/>
    <w:rsid w:val="0C104588"/>
    <w:rsid w:val="0C2A749C"/>
    <w:rsid w:val="0C3CDE63"/>
    <w:rsid w:val="0C5368F6"/>
    <w:rsid w:val="0C5D334E"/>
    <w:rsid w:val="0C89D23F"/>
    <w:rsid w:val="0C95DDFB"/>
    <w:rsid w:val="0CD74680"/>
    <w:rsid w:val="0CE6972F"/>
    <w:rsid w:val="0CF29052"/>
    <w:rsid w:val="0CF6D1E8"/>
    <w:rsid w:val="0D231AA4"/>
    <w:rsid w:val="0D3113CC"/>
    <w:rsid w:val="0D514DED"/>
    <w:rsid w:val="0D531C04"/>
    <w:rsid w:val="0D54ECD7"/>
    <w:rsid w:val="0D789AC0"/>
    <w:rsid w:val="0D933DBB"/>
    <w:rsid w:val="0D94D82F"/>
    <w:rsid w:val="0D958C24"/>
    <w:rsid w:val="0DA8FDA5"/>
    <w:rsid w:val="0DAC3143"/>
    <w:rsid w:val="0DB90BA7"/>
    <w:rsid w:val="0DB926EF"/>
    <w:rsid w:val="0DD8AEC4"/>
    <w:rsid w:val="0DDF944A"/>
    <w:rsid w:val="0DE3AB49"/>
    <w:rsid w:val="0DE593D4"/>
    <w:rsid w:val="0DE5A606"/>
    <w:rsid w:val="0DECAEC2"/>
    <w:rsid w:val="0DF6E9AE"/>
    <w:rsid w:val="0E3A1F8D"/>
    <w:rsid w:val="0E48ED8F"/>
    <w:rsid w:val="0E5A0705"/>
    <w:rsid w:val="0E756B0E"/>
    <w:rsid w:val="0E7A3C72"/>
    <w:rsid w:val="0E894B2A"/>
    <w:rsid w:val="0EADBCB1"/>
    <w:rsid w:val="0ECA13D3"/>
    <w:rsid w:val="0ED49594"/>
    <w:rsid w:val="0EF6339A"/>
    <w:rsid w:val="0F0A2D81"/>
    <w:rsid w:val="0F44CE06"/>
    <w:rsid w:val="0F47E64A"/>
    <w:rsid w:val="0F4801A4"/>
    <w:rsid w:val="0F4CEE82"/>
    <w:rsid w:val="0F4E99DA"/>
    <w:rsid w:val="0F54DC08"/>
    <w:rsid w:val="0F5E658C"/>
    <w:rsid w:val="0F662E82"/>
    <w:rsid w:val="0F6CD10A"/>
    <w:rsid w:val="0F6E7D54"/>
    <w:rsid w:val="0F6F3BD2"/>
    <w:rsid w:val="0F6FD6E5"/>
    <w:rsid w:val="0F700A7A"/>
    <w:rsid w:val="0F7C3A55"/>
    <w:rsid w:val="0F7DB5F0"/>
    <w:rsid w:val="0F92505B"/>
    <w:rsid w:val="0FA0CAF2"/>
    <w:rsid w:val="0FA21B44"/>
    <w:rsid w:val="0FE4BDF0"/>
    <w:rsid w:val="10019304"/>
    <w:rsid w:val="100F8E4E"/>
    <w:rsid w:val="10116F60"/>
    <w:rsid w:val="103C26E0"/>
    <w:rsid w:val="103D1D02"/>
    <w:rsid w:val="104B064E"/>
    <w:rsid w:val="1059B894"/>
    <w:rsid w:val="105AC7E9"/>
    <w:rsid w:val="105B113F"/>
    <w:rsid w:val="105BAE31"/>
    <w:rsid w:val="10913C2C"/>
    <w:rsid w:val="10993AE3"/>
    <w:rsid w:val="10EAE0BD"/>
    <w:rsid w:val="10EEB70A"/>
    <w:rsid w:val="1101AEB4"/>
    <w:rsid w:val="111012AB"/>
    <w:rsid w:val="11144C48"/>
    <w:rsid w:val="117AAD5B"/>
    <w:rsid w:val="11831F76"/>
    <w:rsid w:val="118AC6EE"/>
    <w:rsid w:val="118FF252"/>
    <w:rsid w:val="11A66B17"/>
    <w:rsid w:val="11BB31FE"/>
    <w:rsid w:val="11DC81D6"/>
    <w:rsid w:val="1218CFAD"/>
    <w:rsid w:val="121FB1B0"/>
    <w:rsid w:val="1228BD4E"/>
    <w:rsid w:val="122E05C9"/>
    <w:rsid w:val="1257008F"/>
    <w:rsid w:val="12830DBB"/>
    <w:rsid w:val="12955EF9"/>
    <w:rsid w:val="12AD1A23"/>
    <w:rsid w:val="12C5EF71"/>
    <w:rsid w:val="12C7C4E3"/>
    <w:rsid w:val="12CAA40D"/>
    <w:rsid w:val="12D975A0"/>
    <w:rsid w:val="12E83B4F"/>
    <w:rsid w:val="12F2B93B"/>
    <w:rsid w:val="12F517B8"/>
    <w:rsid w:val="12F55BAA"/>
    <w:rsid w:val="13039103"/>
    <w:rsid w:val="1346A56A"/>
    <w:rsid w:val="1351A36D"/>
    <w:rsid w:val="135B1BC6"/>
    <w:rsid w:val="138191D0"/>
    <w:rsid w:val="13B535A1"/>
    <w:rsid w:val="13BBCB74"/>
    <w:rsid w:val="13CEB3E7"/>
    <w:rsid w:val="13EBD24F"/>
    <w:rsid w:val="13EBEB0B"/>
    <w:rsid w:val="13F9EDCD"/>
    <w:rsid w:val="1407121D"/>
    <w:rsid w:val="146BAF6C"/>
    <w:rsid w:val="146D0341"/>
    <w:rsid w:val="14737F06"/>
    <w:rsid w:val="147C248C"/>
    <w:rsid w:val="1485954F"/>
    <w:rsid w:val="149876B4"/>
    <w:rsid w:val="14C81819"/>
    <w:rsid w:val="14D9D921"/>
    <w:rsid w:val="14F39415"/>
    <w:rsid w:val="1507F7E1"/>
    <w:rsid w:val="1529C97E"/>
    <w:rsid w:val="15370595"/>
    <w:rsid w:val="15471F01"/>
    <w:rsid w:val="1550E196"/>
    <w:rsid w:val="1591684E"/>
    <w:rsid w:val="159EBC25"/>
    <w:rsid w:val="15BDA0A1"/>
    <w:rsid w:val="15C41D8C"/>
    <w:rsid w:val="15C91CED"/>
    <w:rsid w:val="15E93F96"/>
    <w:rsid w:val="161629EA"/>
    <w:rsid w:val="161FEB00"/>
    <w:rsid w:val="16258AA5"/>
    <w:rsid w:val="16453172"/>
    <w:rsid w:val="166C3AAA"/>
    <w:rsid w:val="16A2A6D5"/>
    <w:rsid w:val="16B12A66"/>
    <w:rsid w:val="16C91B56"/>
    <w:rsid w:val="16D0B5B7"/>
    <w:rsid w:val="16E4D4AC"/>
    <w:rsid w:val="173E28D0"/>
    <w:rsid w:val="1740A7EA"/>
    <w:rsid w:val="1748D5D7"/>
    <w:rsid w:val="174B9A70"/>
    <w:rsid w:val="1752F82F"/>
    <w:rsid w:val="175B74F1"/>
    <w:rsid w:val="175F6BD1"/>
    <w:rsid w:val="17733C51"/>
    <w:rsid w:val="17AA8114"/>
    <w:rsid w:val="17B0D715"/>
    <w:rsid w:val="17B0EF42"/>
    <w:rsid w:val="17BBA00B"/>
    <w:rsid w:val="17BDBFDD"/>
    <w:rsid w:val="17C319A3"/>
    <w:rsid w:val="17CC3CD1"/>
    <w:rsid w:val="17E9B5DA"/>
    <w:rsid w:val="17F16675"/>
    <w:rsid w:val="1819D7FF"/>
    <w:rsid w:val="1826FFBF"/>
    <w:rsid w:val="18363F21"/>
    <w:rsid w:val="185E51B5"/>
    <w:rsid w:val="188D071D"/>
    <w:rsid w:val="18AB1F98"/>
    <w:rsid w:val="18B20662"/>
    <w:rsid w:val="18B3DCCB"/>
    <w:rsid w:val="18BD96F3"/>
    <w:rsid w:val="18EEC890"/>
    <w:rsid w:val="18F7C1A0"/>
    <w:rsid w:val="19043EE9"/>
    <w:rsid w:val="19310669"/>
    <w:rsid w:val="1959903E"/>
    <w:rsid w:val="1979A6D3"/>
    <w:rsid w:val="199D42E0"/>
    <w:rsid w:val="19B8A7A4"/>
    <w:rsid w:val="19DBF9C3"/>
    <w:rsid w:val="19E83E9E"/>
    <w:rsid w:val="1A00BC18"/>
    <w:rsid w:val="1A3C5529"/>
    <w:rsid w:val="1A3DF56B"/>
    <w:rsid w:val="1A61BC9D"/>
    <w:rsid w:val="1A828537"/>
    <w:rsid w:val="1A873834"/>
    <w:rsid w:val="1A87DC38"/>
    <w:rsid w:val="1A9286EA"/>
    <w:rsid w:val="1AB02C9A"/>
    <w:rsid w:val="1AC68A52"/>
    <w:rsid w:val="1ADBBFD9"/>
    <w:rsid w:val="1AF123C0"/>
    <w:rsid w:val="1AF9AFFA"/>
    <w:rsid w:val="1AFF6BBD"/>
    <w:rsid w:val="1B087355"/>
    <w:rsid w:val="1B0F808C"/>
    <w:rsid w:val="1B1EE125"/>
    <w:rsid w:val="1B28CBD6"/>
    <w:rsid w:val="1B2E6123"/>
    <w:rsid w:val="1B4DF707"/>
    <w:rsid w:val="1B4F96F1"/>
    <w:rsid w:val="1B8FDD15"/>
    <w:rsid w:val="1BACAE72"/>
    <w:rsid w:val="1BB694D8"/>
    <w:rsid w:val="1BD007B8"/>
    <w:rsid w:val="1BE59A1D"/>
    <w:rsid w:val="1C0A28B1"/>
    <w:rsid w:val="1C1B941C"/>
    <w:rsid w:val="1C266952"/>
    <w:rsid w:val="1C54AAE6"/>
    <w:rsid w:val="1C812DD9"/>
    <w:rsid w:val="1C8A1749"/>
    <w:rsid w:val="1CC41401"/>
    <w:rsid w:val="1CD0BB51"/>
    <w:rsid w:val="1CDDCD8D"/>
    <w:rsid w:val="1CF67073"/>
    <w:rsid w:val="1CFC5D92"/>
    <w:rsid w:val="1D0A017A"/>
    <w:rsid w:val="1D0FC5CA"/>
    <w:rsid w:val="1D172A7D"/>
    <w:rsid w:val="1D1DB2F4"/>
    <w:rsid w:val="1D277499"/>
    <w:rsid w:val="1D3C5042"/>
    <w:rsid w:val="1D4D1D4E"/>
    <w:rsid w:val="1D6AEC8B"/>
    <w:rsid w:val="1D716389"/>
    <w:rsid w:val="1D75962D"/>
    <w:rsid w:val="1D811173"/>
    <w:rsid w:val="1D921419"/>
    <w:rsid w:val="1DAE8AA6"/>
    <w:rsid w:val="1DB616C4"/>
    <w:rsid w:val="1DC239B3"/>
    <w:rsid w:val="1DCF2F71"/>
    <w:rsid w:val="1E0A71F7"/>
    <w:rsid w:val="1E0B4C68"/>
    <w:rsid w:val="1E2AEDF6"/>
    <w:rsid w:val="1E4BC75B"/>
    <w:rsid w:val="1E822D56"/>
    <w:rsid w:val="1E8BEFE6"/>
    <w:rsid w:val="1EBA41CB"/>
    <w:rsid w:val="1EC9B58F"/>
    <w:rsid w:val="1ECBE132"/>
    <w:rsid w:val="1ED645F6"/>
    <w:rsid w:val="1F006609"/>
    <w:rsid w:val="1F11668E"/>
    <w:rsid w:val="1F132BCE"/>
    <w:rsid w:val="1F269524"/>
    <w:rsid w:val="1F2E0521"/>
    <w:rsid w:val="1F5799A9"/>
    <w:rsid w:val="1F9EA589"/>
    <w:rsid w:val="1FCFF25C"/>
    <w:rsid w:val="1FEE6C40"/>
    <w:rsid w:val="1FF29FC5"/>
    <w:rsid w:val="1FF408DC"/>
    <w:rsid w:val="2055DC7A"/>
    <w:rsid w:val="2056D53F"/>
    <w:rsid w:val="207D9BAE"/>
    <w:rsid w:val="20860B01"/>
    <w:rsid w:val="20963650"/>
    <w:rsid w:val="20985BF2"/>
    <w:rsid w:val="2098A856"/>
    <w:rsid w:val="209E929E"/>
    <w:rsid w:val="20A71792"/>
    <w:rsid w:val="20CB59C8"/>
    <w:rsid w:val="20D0265F"/>
    <w:rsid w:val="20DB9AE0"/>
    <w:rsid w:val="20DDF55F"/>
    <w:rsid w:val="20E75B41"/>
    <w:rsid w:val="210EC636"/>
    <w:rsid w:val="211C06D6"/>
    <w:rsid w:val="213B769F"/>
    <w:rsid w:val="2159B3CF"/>
    <w:rsid w:val="216C00AB"/>
    <w:rsid w:val="217BB554"/>
    <w:rsid w:val="2187D185"/>
    <w:rsid w:val="219B329A"/>
    <w:rsid w:val="219FF072"/>
    <w:rsid w:val="21B0E5D6"/>
    <w:rsid w:val="21CDE205"/>
    <w:rsid w:val="21D594E9"/>
    <w:rsid w:val="21E16AC9"/>
    <w:rsid w:val="21E578B3"/>
    <w:rsid w:val="21E5BEEB"/>
    <w:rsid w:val="21EA9BA0"/>
    <w:rsid w:val="21FD5551"/>
    <w:rsid w:val="2202991C"/>
    <w:rsid w:val="220FE169"/>
    <w:rsid w:val="222D24AE"/>
    <w:rsid w:val="224DD26A"/>
    <w:rsid w:val="22B79672"/>
    <w:rsid w:val="22DAB552"/>
    <w:rsid w:val="22DEBD8B"/>
    <w:rsid w:val="22EDE4BE"/>
    <w:rsid w:val="22F5FCCA"/>
    <w:rsid w:val="23123A8F"/>
    <w:rsid w:val="232D0D9C"/>
    <w:rsid w:val="235823E7"/>
    <w:rsid w:val="239F618D"/>
    <w:rsid w:val="23A39CDD"/>
    <w:rsid w:val="23A3ACA4"/>
    <w:rsid w:val="23A89BB9"/>
    <w:rsid w:val="23CAC143"/>
    <w:rsid w:val="23CCF0C7"/>
    <w:rsid w:val="23E23FAB"/>
    <w:rsid w:val="23E77386"/>
    <w:rsid w:val="24253F56"/>
    <w:rsid w:val="2437F4DD"/>
    <w:rsid w:val="2438F155"/>
    <w:rsid w:val="246137C7"/>
    <w:rsid w:val="24731761"/>
    <w:rsid w:val="248A1095"/>
    <w:rsid w:val="24B01DB5"/>
    <w:rsid w:val="24C4F6CC"/>
    <w:rsid w:val="24CD78CD"/>
    <w:rsid w:val="25190B8B"/>
    <w:rsid w:val="252423AA"/>
    <w:rsid w:val="2530DBB9"/>
    <w:rsid w:val="253F7D05"/>
    <w:rsid w:val="25765668"/>
    <w:rsid w:val="25773607"/>
    <w:rsid w:val="2577610D"/>
    <w:rsid w:val="257A9670"/>
    <w:rsid w:val="25A587AD"/>
    <w:rsid w:val="25A7E4EC"/>
    <w:rsid w:val="25ADB2D0"/>
    <w:rsid w:val="25B460DF"/>
    <w:rsid w:val="25B8B9D6"/>
    <w:rsid w:val="25D782C0"/>
    <w:rsid w:val="25E24EA4"/>
    <w:rsid w:val="25E421CC"/>
    <w:rsid w:val="25FD648E"/>
    <w:rsid w:val="2635BE0D"/>
    <w:rsid w:val="26435DA2"/>
    <w:rsid w:val="265E562D"/>
    <w:rsid w:val="26792DEA"/>
    <w:rsid w:val="267967CA"/>
    <w:rsid w:val="26812AA4"/>
    <w:rsid w:val="268945B2"/>
    <w:rsid w:val="26A7E62E"/>
    <w:rsid w:val="26B7D573"/>
    <w:rsid w:val="26BD5DC1"/>
    <w:rsid w:val="26C21542"/>
    <w:rsid w:val="26D58F31"/>
    <w:rsid w:val="26D74074"/>
    <w:rsid w:val="2702A41C"/>
    <w:rsid w:val="271E1CCA"/>
    <w:rsid w:val="2728C5B5"/>
    <w:rsid w:val="2738B10D"/>
    <w:rsid w:val="276921EA"/>
    <w:rsid w:val="278A9E09"/>
    <w:rsid w:val="27ADBE52"/>
    <w:rsid w:val="27CDA923"/>
    <w:rsid w:val="27D6A3FA"/>
    <w:rsid w:val="27DC5DA9"/>
    <w:rsid w:val="27F245AB"/>
    <w:rsid w:val="27F7CD2B"/>
    <w:rsid w:val="27F821BC"/>
    <w:rsid w:val="27FE31AE"/>
    <w:rsid w:val="28297B62"/>
    <w:rsid w:val="282A7E4E"/>
    <w:rsid w:val="282CA724"/>
    <w:rsid w:val="28669F6B"/>
    <w:rsid w:val="286C96D5"/>
    <w:rsid w:val="28795D29"/>
    <w:rsid w:val="28C13375"/>
    <w:rsid w:val="28C36760"/>
    <w:rsid w:val="28D94FB4"/>
    <w:rsid w:val="28DE5002"/>
    <w:rsid w:val="28ECB5A7"/>
    <w:rsid w:val="28F8C96B"/>
    <w:rsid w:val="28F9F794"/>
    <w:rsid w:val="290B6600"/>
    <w:rsid w:val="2936E1B6"/>
    <w:rsid w:val="294BF364"/>
    <w:rsid w:val="296987B8"/>
    <w:rsid w:val="29730813"/>
    <w:rsid w:val="2989A60A"/>
    <w:rsid w:val="29922441"/>
    <w:rsid w:val="2992E36A"/>
    <w:rsid w:val="29A4069C"/>
    <w:rsid w:val="29B57457"/>
    <w:rsid w:val="29B795D5"/>
    <w:rsid w:val="29DE1310"/>
    <w:rsid w:val="29E86502"/>
    <w:rsid w:val="29EFD032"/>
    <w:rsid w:val="2A3286EE"/>
    <w:rsid w:val="2A79E54E"/>
    <w:rsid w:val="2A9869D5"/>
    <w:rsid w:val="2A9893FB"/>
    <w:rsid w:val="2A9B0F66"/>
    <w:rsid w:val="2AABF46C"/>
    <w:rsid w:val="2ABA2FB1"/>
    <w:rsid w:val="2ABE822E"/>
    <w:rsid w:val="2AC01CE3"/>
    <w:rsid w:val="2AC65BBD"/>
    <w:rsid w:val="2AF485C5"/>
    <w:rsid w:val="2AF4A563"/>
    <w:rsid w:val="2B12E2F1"/>
    <w:rsid w:val="2B216CB3"/>
    <w:rsid w:val="2B2B311E"/>
    <w:rsid w:val="2B2D4F8F"/>
    <w:rsid w:val="2B49941F"/>
    <w:rsid w:val="2B4A2D11"/>
    <w:rsid w:val="2B958665"/>
    <w:rsid w:val="2B9BAF28"/>
    <w:rsid w:val="2BA0EEF2"/>
    <w:rsid w:val="2BFFE0B9"/>
    <w:rsid w:val="2C27FB5A"/>
    <w:rsid w:val="2C576D56"/>
    <w:rsid w:val="2C729631"/>
    <w:rsid w:val="2C8D4AD9"/>
    <w:rsid w:val="2C93483F"/>
    <w:rsid w:val="2CA06364"/>
    <w:rsid w:val="2CA99FE7"/>
    <w:rsid w:val="2CAC432F"/>
    <w:rsid w:val="2CAD3A49"/>
    <w:rsid w:val="2D054511"/>
    <w:rsid w:val="2D089BFA"/>
    <w:rsid w:val="2D185E3D"/>
    <w:rsid w:val="2D241D70"/>
    <w:rsid w:val="2D3E7D3A"/>
    <w:rsid w:val="2D48FC0F"/>
    <w:rsid w:val="2D5BC532"/>
    <w:rsid w:val="2D623DB4"/>
    <w:rsid w:val="2DAB44CC"/>
    <w:rsid w:val="2DC7DF5A"/>
    <w:rsid w:val="2DF76753"/>
    <w:rsid w:val="2DFD5525"/>
    <w:rsid w:val="2E098BCD"/>
    <w:rsid w:val="2E2519B9"/>
    <w:rsid w:val="2E378380"/>
    <w:rsid w:val="2E426596"/>
    <w:rsid w:val="2E479535"/>
    <w:rsid w:val="2E610968"/>
    <w:rsid w:val="2E617A0E"/>
    <w:rsid w:val="2E73233F"/>
    <w:rsid w:val="2E9A3C29"/>
    <w:rsid w:val="2ED5ECF2"/>
    <w:rsid w:val="2EDC5BD6"/>
    <w:rsid w:val="2EE38DB0"/>
    <w:rsid w:val="2F04C6A9"/>
    <w:rsid w:val="2F05DD4A"/>
    <w:rsid w:val="2F2F3FDA"/>
    <w:rsid w:val="2F3B8DE2"/>
    <w:rsid w:val="2F4D5671"/>
    <w:rsid w:val="2F5C829C"/>
    <w:rsid w:val="2F5DE133"/>
    <w:rsid w:val="2F7A7740"/>
    <w:rsid w:val="2F86D9E1"/>
    <w:rsid w:val="2F9B767E"/>
    <w:rsid w:val="2FA27FE3"/>
    <w:rsid w:val="2FAACB3B"/>
    <w:rsid w:val="2FC0FAA2"/>
    <w:rsid w:val="2FE36596"/>
    <w:rsid w:val="2FE54F5C"/>
    <w:rsid w:val="3008B882"/>
    <w:rsid w:val="3010609B"/>
    <w:rsid w:val="301D97E1"/>
    <w:rsid w:val="301E7DAC"/>
    <w:rsid w:val="30524F23"/>
    <w:rsid w:val="305BCDE2"/>
    <w:rsid w:val="305E805D"/>
    <w:rsid w:val="308A1D32"/>
    <w:rsid w:val="308F3934"/>
    <w:rsid w:val="3097EE0B"/>
    <w:rsid w:val="30B3B58F"/>
    <w:rsid w:val="30BD1220"/>
    <w:rsid w:val="30BEFCC7"/>
    <w:rsid w:val="30BFE444"/>
    <w:rsid w:val="30C840A8"/>
    <w:rsid w:val="30C9CCA6"/>
    <w:rsid w:val="30E926D2"/>
    <w:rsid w:val="310ECDB0"/>
    <w:rsid w:val="31363E0F"/>
    <w:rsid w:val="31394313"/>
    <w:rsid w:val="3139C2EE"/>
    <w:rsid w:val="31586911"/>
    <w:rsid w:val="31850AB4"/>
    <w:rsid w:val="31A114E3"/>
    <w:rsid w:val="31A8F14E"/>
    <w:rsid w:val="31AFC815"/>
    <w:rsid w:val="31B4822F"/>
    <w:rsid w:val="31BE1EB5"/>
    <w:rsid w:val="31C66ACE"/>
    <w:rsid w:val="3240EE00"/>
    <w:rsid w:val="324A7FD7"/>
    <w:rsid w:val="3281455C"/>
    <w:rsid w:val="328276E2"/>
    <w:rsid w:val="32858C3F"/>
    <w:rsid w:val="328CBC9D"/>
    <w:rsid w:val="32BEF961"/>
    <w:rsid w:val="32DE7494"/>
    <w:rsid w:val="32E28A35"/>
    <w:rsid w:val="32F1CC46"/>
    <w:rsid w:val="33099C34"/>
    <w:rsid w:val="330FF024"/>
    <w:rsid w:val="331DA9FF"/>
    <w:rsid w:val="332152BF"/>
    <w:rsid w:val="3324104B"/>
    <w:rsid w:val="33426F71"/>
    <w:rsid w:val="33650A38"/>
    <w:rsid w:val="33704697"/>
    <w:rsid w:val="3375AC02"/>
    <w:rsid w:val="33848E22"/>
    <w:rsid w:val="33852857"/>
    <w:rsid w:val="338D198A"/>
    <w:rsid w:val="33935EF4"/>
    <w:rsid w:val="33A1C73A"/>
    <w:rsid w:val="33B32AD4"/>
    <w:rsid w:val="33B7CAB1"/>
    <w:rsid w:val="33EB5093"/>
    <w:rsid w:val="33EFFA8E"/>
    <w:rsid w:val="3404DEAF"/>
    <w:rsid w:val="341472DA"/>
    <w:rsid w:val="3417149E"/>
    <w:rsid w:val="342413E5"/>
    <w:rsid w:val="342FF3BF"/>
    <w:rsid w:val="3432BCF5"/>
    <w:rsid w:val="3441BE54"/>
    <w:rsid w:val="3459CE70"/>
    <w:rsid w:val="346700F1"/>
    <w:rsid w:val="346DF98A"/>
    <w:rsid w:val="346F22E8"/>
    <w:rsid w:val="346F5D8E"/>
    <w:rsid w:val="34E57769"/>
    <w:rsid w:val="34EABF0E"/>
    <w:rsid w:val="35117C63"/>
    <w:rsid w:val="35146512"/>
    <w:rsid w:val="351A69AE"/>
    <w:rsid w:val="353A146E"/>
    <w:rsid w:val="35404DB2"/>
    <w:rsid w:val="35510703"/>
    <w:rsid w:val="356220E1"/>
    <w:rsid w:val="356814E6"/>
    <w:rsid w:val="35715571"/>
    <w:rsid w:val="35A4479F"/>
    <w:rsid w:val="35A6438E"/>
    <w:rsid w:val="35B8EB42"/>
    <w:rsid w:val="35BCECC8"/>
    <w:rsid w:val="35CBC420"/>
    <w:rsid w:val="35CD561F"/>
    <w:rsid w:val="35DB2B96"/>
    <w:rsid w:val="35E10DA4"/>
    <w:rsid w:val="35F59ED1"/>
    <w:rsid w:val="36022C9E"/>
    <w:rsid w:val="3609C9EB"/>
    <w:rsid w:val="363AF432"/>
    <w:rsid w:val="36725C24"/>
    <w:rsid w:val="36732BED"/>
    <w:rsid w:val="368ED223"/>
    <w:rsid w:val="369218FB"/>
    <w:rsid w:val="3698BB71"/>
    <w:rsid w:val="36CDC1E1"/>
    <w:rsid w:val="36D2C742"/>
    <w:rsid w:val="36F0176F"/>
    <w:rsid w:val="36F95EB6"/>
    <w:rsid w:val="36FB96B3"/>
    <w:rsid w:val="3709CD6E"/>
    <w:rsid w:val="370E83D1"/>
    <w:rsid w:val="3732E0FF"/>
    <w:rsid w:val="373992C0"/>
    <w:rsid w:val="37458E10"/>
    <w:rsid w:val="374E6C24"/>
    <w:rsid w:val="3761E1FD"/>
    <w:rsid w:val="3765970F"/>
    <w:rsid w:val="3791A05D"/>
    <w:rsid w:val="37AAC311"/>
    <w:rsid w:val="37B7040A"/>
    <w:rsid w:val="37FA0AC2"/>
    <w:rsid w:val="381AE344"/>
    <w:rsid w:val="381FA1B3"/>
    <w:rsid w:val="38225FD0"/>
    <w:rsid w:val="383C4FF7"/>
    <w:rsid w:val="384B23A7"/>
    <w:rsid w:val="384C2631"/>
    <w:rsid w:val="385CDD7A"/>
    <w:rsid w:val="3866D017"/>
    <w:rsid w:val="386FE314"/>
    <w:rsid w:val="387C06BA"/>
    <w:rsid w:val="388DE48C"/>
    <w:rsid w:val="389D8416"/>
    <w:rsid w:val="38C4BBF3"/>
    <w:rsid w:val="38D63AFF"/>
    <w:rsid w:val="38FDB25E"/>
    <w:rsid w:val="39071894"/>
    <w:rsid w:val="393BED15"/>
    <w:rsid w:val="394412A9"/>
    <w:rsid w:val="39525B9F"/>
    <w:rsid w:val="396AB393"/>
    <w:rsid w:val="3972CC71"/>
    <w:rsid w:val="399424C3"/>
    <w:rsid w:val="39A455A6"/>
    <w:rsid w:val="39A90734"/>
    <w:rsid w:val="39DBC8C8"/>
    <w:rsid w:val="39E4ED86"/>
    <w:rsid w:val="39E59C8C"/>
    <w:rsid w:val="39F3AFEE"/>
    <w:rsid w:val="3A020724"/>
    <w:rsid w:val="3A3F933A"/>
    <w:rsid w:val="3A4422C6"/>
    <w:rsid w:val="3A656927"/>
    <w:rsid w:val="3A664C83"/>
    <w:rsid w:val="3A89C098"/>
    <w:rsid w:val="3AA75E35"/>
    <w:rsid w:val="3AA854B8"/>
    <w:rsid w:val="3AD5F3F2"/>
    <w:rsid w:val="3ADC2E13"/>
    <w:rsid w:val="3B0EE46D"/>
    <w:rsid w:val="3B49EE23"/>
    <w:rsid w:val="3B5F3E1D"/>
    <w:rsid w:val="3B62A98E"/>
    <w:rsid w:val="3B7021EE"/>
    <w:rsid w:val="3B7722EC"/>
    <w:rsid w:val="3B8910EA"/>
    <w:rsid w:val="3B97F4C1"/>
    <w:rsid w:val="3B98058E"/>
    <w:rsid w:val="3BCD8318"/>
    <w:rsid w:val="3BF91E83"/>
    <w:rsid w:val="3BFC5CB5"/>
    <w:rsid w:val="3C15FD6D"/>
    <w:rsid w:val="3C197A8D"/>
    <w:rsid w:val="3C2590F9"/>
    <w:rsid w:val="3C355320"/>
    <w:rsid w:val="3C823C46"/>
    <w:rsid w:val="3C8A4646"/>
    <w:rsid w:val="3C8DD05C"/>
    <w:rsid w:val="3C98AE8C"/>
    <w:rsid w:val="3CAC9396"/>
    <w:rsid w:val="3CD5347A"/>
    <w:rsid w:val="3D08AE72"/>
    <w:rsid w:val="3D1F9754"/>
    <w:rsid w:val="3D1FDE93"/>
    <w:rsid w:val="3D3CD9D4"/>
    <w:rsid w:val="3D7D76D9"/>
    <w:rsid w:val="3DAB76A9"/>
    <w:rsid w:val="3DB1CDCE"/>
    <w:rsid w:val="3DC9C2F5"/>
    <w:rsid w:val="3DD8261F"/>
    <w:rsid w:val="3DF5846D"/>
    <w:rsid w:val="3E01530C"/>
    <w:rsid w:val="3E040CA0"/>
    <w:rsid w:val="3E1DAA24"/>
    <w:rsid w:val="3E500D66"/>
    <w:rsid w:val="3E586696"/>
    <w:rsid w:val="3E5B86C0"/>
    <w:rsid w:val="3E665DD2"/>
    <w:rsid w:val="3E69907C"/>
    <w:rsid w:val="3E6ACC69"/>
    <w:rsid w:val="3E6C4A88"/>
    <w:rsid w:val="3E6F5B90"/>
    <w:rsid w:val="3E81E270"/>
    <w:rsid w:val="3E9373D2"/>
    <w:rsid w:val="3EB14E00"/>
    <w:rsid w:val="3EB7E106"/>
    <w:rsid w:val="3EBAFC7A"/>
    <w:rsid w:val="3ED10963"/>
    <w:rsid w:val="3ED49012"/>
    <w:rsid w:val="3EFDA23E"/>
    <w:rsid w:val="3F03212B"/>
    <w:rsid w:val="3F0AB807"/>
    <w:rsid w:val="3F993E4A"/>
    <w:rsid w:val="3FAA87E4"/>
    <w:rsid w:val="3FB31192"/>
    <w:rsid w:val="3FCB0BFB"/>
    <w:rsid w:val="3FD26A91"/>
    <w:rsid w:val="3FF8993F"/>
    <w:rsid w:val="401460DD"/>
    <w:rsid w:val="403E14D1"/>
    <w:rsid w:val="406CD9C4"/>
    <w:rsid w:val="40710C2B"/>
    <w:rsid w:val="4074D196"/>
    <w:rsid w:val="407601DD"/>
    <w:rsid w:val="4080733F"/>
    <w:rsid w:val="40B6215E"/>
    <w:rsid w:val="40BD4EF8"/>
    <w:rsid w:val="40FA491E"/>
    <w:rsid w:val="40FDCE68"/>
    <w:rsid w:val="41104B6B"/>
    <w:rsid w:val="416FE73D"/>
    <w:rsid w:val="41AA8465"/>
    <w:rsid w:val="41C921C9"/>
    <w:rsid w:val="41E28114"/>
    <w:rsid w:val="41F02E2A"/>
    <w:rsid w:val="42190938"/>
    <w:rsid w:val="42300FCD"/>
    <w:rsid w:val="4236FCB3"/>
    <w:rsid w:val="424126CF"/>
    <w:rsid w:val="424258C9"/>
    <w:rsid w:val="4272E2D5"/>
    <w:rsid w:val="427D468B"/>
    <w:rsid w:val="428E63C1"/>
    <w:rsid w:val="429DB548"/>
    <w:rsid w:val="42B54E2E"/>
    <w:rsid w:val="42D6DB43"/>
    <w:rsid w:val="42DA99A8"/>
    <w:rsid w:val="42DC13E9"/>
    <w:rsid w:val="42EC301F"/>
    <w:rsid w:val="42F894C9"/>
    <w:rsid w:val="42FCFC54"/>
    <w:rsid w:val="4304377B"/>
    <w:rsid w:val="435BFC8D"/>
    <w:rsid w:val="436523D9"/>
    <w:rsid w:val="4377CA41"/>
    <w:rsid w:val="439B7232"/>
    <w:rsid w:val="43CE980F"/>
    <w:rsid w:val="43F285C7"/>
    <w:rsid w:val="43FDF92D"/>
    <w:rsid w:val="440D2EC9"/>
    <w:rsid w:val="4411645A"/>
    <w:rsid w:val="4415741D"/>
    <w:rsid w:val="441A57F4"/>
    <w:rsid w:val="444D42DE"/>
    <w:rsid w:val="44511E8F"/>
    <w:rsid w:val="4484DD0E"/>
    <w:rsid w:val="4485E533"/>
    <w:rsid w:val="44A869AE"/>
    <w:rsid w:val="44C7BEF7"/>
    <w:rsid w:val="44CFA4E5"/>
    <w:rsid w:val="44DA0DED"/>
    <w:rsid w:val="44EBEEEC"/>
    <w:rsid w:val="45240A46"/>
    <w:rsid w:val="45336FDB"/>
    <w:rsid w:val="453C48C0"/>
    <w:rsid w:val="45571EF3"/>
    <w:rsid w:val="456065C3"/>
    <w:rsid w:val="4566AF17"/>
    <w:rsid w:val="4592DCA1"/>
    <w:rsid w:val="45A8FF2A"/>
    <w:rsid w:val="45C2CB4B"/>
    <w:rsid w:val="45C3FA30"/>
    <w:rsid w:val="45D1B111"/>
    <w:rsid w:val="45E99D75"/>
    <w:rsid w:val="45EE9679"/>
    <w:rsid w:val="4618FDA0"/>
    <w:rsid w:val="46526C56"/>
    <w:rsid w:val="4669630C"/>
    <w:rsid w:val="46722332"/>
    <w:rsid w:val="46787723"/>
    <w:rsid w:val="467BAC3A"/>
    <w:rsid w:val="4680F57D"/>
    <w:rsid w:val="468B4849"/>
    <w:rsid w:val="468EF70B"/>
    <w:rsid w:val="46A4903A"/>
    <w:rsid w:val="46AD5655"/>
    <w:rsid w:val="46B88B3F"/>
    <w:rsid w:val="46BDC970"/>
    <w:rsid w:val="46BE48DF"/>
    <w:rsid w:val="46C010BD"/>
    <w:rsid w:val="46DFA1F7"/>
    <w:rsid w:val="46E709A3"/>
    <w:rsid w:val="46F2EF54"/>
    <w:rsid w:val="472E150A"/>
    <w:rsid w:val="472EF249"/>
    <w:rsid w:val="47402C97"/>
    <w:rsid w:val="4759CD66"/>
    <w:rsid w:val="4799DE64"/>
    <w:rsid w:val="47AB0530"/>
    <w:rsid w:val="47B13CBE"/>
    <w:rsid w:val="47B3ED8F"/>
    <w:rsid w:val="47BBF77C"/>
    <w:rsid w:val="47F1B6D2"/>
    <w:rsid w:val="480113F0"/>
    <w:rsid w:val="480DF7C9"/>
    <w:rsid w:val="48109FB7"/>
    <w:rsid w:val="48144784"/>
    <w:rsid w:val="486DF0B9"/>
    <w:rsid w:val="4894F5CB"/>
    <w:rsid w:val="489EB318"/>
    <w:rsid w:val="48B19A4D"/>
    <w:rsid w:val="48B85CA6"/>
    <w:rsid w:val="48CF2426"/>
    <w:rsid w:val="48DB204D"/>
    <w:rsid w:val="48ED5FDE"/>
    <w:rsid w:val="4928B68E"/>
    <w:rsid w:val="4938465F"/>
    <w:rsid w:val="49578E77"/>
    <w:rsid w:val="4970B6D4"/>
    <w:rsid w:val="497F1F1A"/>
    <w:rsid w:val="49C48609"/>
    <w:rsid w:val="49C71884"/>
    <w:rsid w:val="49CA3C88"/>
    <w:rsid w:val="49CBCEBA"/>
    <w:rsid w:val="49D59023"/>
    <w:rsid w:val="49FB7DD4"/>
    <w:rsid w:val="4A066DE7"/>
    <w:rsid w:val="4A37C8A6"/>
    <w:rsid w:val="4A537435"/>
    <w:rsid w:val="4A60E293"/>
    <w:rsid w:val="4A6301BE"/>
    <w:rsid w:val="4A6347F0"/>
    <w:rsid w:val="4A76F0AE"/>
    <w:rsid w:val="4A862508"/>
    <w:rsid w:val="4A976B53"/>
    <w:rsid w:val="4AA98A46"/>
    <w:rsid w:val="4AABC8F3"/>
    <w:rsid w:val="4AF73E17"/>
    <w:rsid w:val="4B1A6705"/>
    <w:rsid w:val="4B4F1D5D"/>
    <w:rsid w:val="4B6A7311"/>
    <w:rsid w:val="4B80C778"/>
    <w:rsid w:val="4B93F9B0"/>
    <w:rsid w:val="4B9ECF37"/>
    <w:rsid w:val="4BA88E9D"/>
    <w:rsid w:val="4BA915CE"/>
    <w:rsid w:val="4C22AD82"/>
    <w:rsid w:val="4C333BB4"/>
    <w:rsid w:val="4C39BD60"/>
    <w:rsid w:val="4C6B3DC6"/>
    <w:rsid w:val="4C767876"/>
    <w:rsid w:val="4C7DF462"/>
    <w:rsid w:val="4C7F938C"/>
    <w:rsid w:val="4C94F16D"/>
    <w:rsid w:val="4C989526"/>
    <w:rsid w:val="4CB26824"/>
    <w:rsid w:val="4CF24E36"/>
    <w:rsid w:val="4D0D9B41"/>
    <w:rsid w:val="4D1F6BCF"/>
    <w:rsid w:val="4D3B06E0"/>
    <w:rsid w:val="4D52409C"/>
    <w:rsid w:val="4D644C37"/>
    <w:rsid w:val="4D81A352"/>
    <w:rsid w:val="4D8632A0"/>
    <w:rsid w:val="4D8BCDC9"/>
    <w:rsid w:val="4D94F33A"/>
    <w:rsid w:val="4D951AAB"/>
    <w:rsid w:val="4D979D14"/>
    <w:rsid w:val="4DA3C002"/>
    <w:rsid w:val="4DED4CEE"/>
    <w:rsid w:val="4E00424A"/>
    <w:rsid w:val="4E1B63ED"/>
    <w:rsid w:val="4E297E11"/>
    <w:rsid w:val="4E405B89"/>
    <w:rsid w:val="4E81614A"/>
    <w:rsid w:val="4E898DBD"/>
    <w:rsid w:val="4ECE616F"/>
    <w:rsid w:val="4ED68192"/>
    <w:rsid w:val="4EE4D8DC"/>
    <w:rsid w:val="4F2D58FB"/>
    <w:rsid w:val="4F4B0159"/>
    <w:rsid w:val="4F65EC05"/>
    <w:rsid w:val="4F708152"/>
    <w:rsid w:val="4F825FB4"/>
    <w:rsid w:val="4F863E2E"/>
    <w:rsid w:val="4FAB1213"/>
    <w:rsid w:val="4FDBF6D7"/>
    <w:rsid w:val="4FEF356F"/>
    <w:rsid w:val="501D31AB"/>
    <w:rsid w:val="502CB8B5"/>
    <w:rsid w:val="503DE434"/>
    <w:rsid w:val="50534BCD"/>
    <w:rsid w:val="506EF15B"/>
    <w:rsid w:val="50783F7F"/>
    <w:rsid w:val="507C1DE5"/>
    <w:rsid w:val="5081A145"/>
    <w:rsid w:val="50C499B8"/>
    <w:rsid w:val="50D1ADD2"/>
    <w:rsid w:val="50ECFC2C"/>
    <w:rsid w:val="50F9E97E"/>
    <w:rsid w:val="510807CD"/>
    <w:rsid w:val="511AFF73"/>
    <w:rsid w:val="5149FBB3"/>
    <w:rsid w:val="515304AF"/>
    <w:rsid w:val="5155ABDB"/>
    <w:rsid w:val="51629E58"/>
    <w:rsid w:val="516B8A0B"/>
    <w:rsid w:val="517108A2"/>
    <w:rsid w:val="51A0E862"/>
    <w:rsid w:val="51AC491B"/>
    <w:rsid w:val="51BCCE54"/>
    <w:rsid w:val="51C6D9F9"/>
    <w:rsid w:val="51CEAE82"/>
    <w:rsid w:val="51FF3527"/>
    <w:rsid w:val="520F72C8"/>
    <w:rsid w:val="52276290"/>
    <w:rsid w:val="52638478"/>
    <w:rsid w:val="52704652"/>
    <w:rsid w:val="52D77839"/>
    <w:rsid w:val="52D9AD22"/>
    <w:rsid w:val="52E89784"/>
    <w:rsid w:val="52EB0A94"/>
    <w:rsid w:val="5328528B"/>
    <w:rsid w:val="532F9B04"/>
    <w:rsid w:val="534D5808"/>
    <w:rsid w:val="535CBFF3"/>
    <w:rsid w:val="5392615B"/>
    <w:rsid w:val="53A9F2B5"/>
    <w:rsid w:val="53AE7B61"/>
    <w:rsid w:val="53AEAC66"/>
    <w:rsid w:val="53D69914"/>
    <w:rsid w:val="53F44CF4"/>
    <w:rsid w:val="53FED736"/>
    <w:rsid w:val="54203C83"/>
    <w:rsid w:val="544B6E8E"/>
    <w:rsid w:val="5457FFE0"/>
    <w:rsid w:val="545C8E72"/>
    <w:rsid w:val="5464E479"/>
    <w:rsid w:val="54718791"/>
    <w:rsid w:val="5475171F"/>
    <w:rsid w:val="54767449"/>
    <w:rsid w:val="548EA5E0"/>
    <w:rsid w:val="5498B8D3"/>
    <w:rsid w:val="549A8E78"/>
    <w:rsid w:val="54A23721"/>
    <w:rsid w:val="54B0939A"/>
    <w:rsid w:val="54B3697B"/>
    <w:rsid w:val="54C91987"/>
    <w:rsid w:val="54E870B4"/>
    <w:rsid w:val="54EF4BBB"/>
    <w:rsid w:val="54F2A17A"/>
    <w:rsid w:val="54FF7196"/>
    <w:rsid w:val="55115557"/>
    <w:rsid w:val="5516A532"/>
    <w:rsid w:val="551CEAF5"/>
    <w:rsid w:val="5527541A"/>
    <w:rsid w:val="55832CF2"/>
    <w:rsid w:val="55A81A85"/>
    <w:rsid w:val="55AF2E55"/>
    <w:rsid w:val="55CE169C"/>
    <w:rsid w:val="55D71EA9"/>
    <w:rsid w:val="55F3D48B"/>
    <w:rsid w:val="5600B4DA"/>
    <w:rsid w:val="561D5040"/>
    <w:rsid w:val="562675D2"/>
    <w:rsid w:val="563F2A23"/>
    <w:rsid w:val="564B9932"/>
    <w:rsid w:val="565515E3"/>
    <w:rsid w:val="56684F18"/>
    <w:rsid w:val="56699020"/>
    <w:rsid w:val="567AC741"/>
    <w:rsid w:val="569BAFCC"/>
    <w:rsid w:val="56A4694B"/>
    <w:rsid w:val="56B1E6AC"/>
    <w:rsid w:val="56E0ACF6"/>
    <w:rsid w:val="56E19377"/>
    <w:rsid w:val="5701A42B"/>
    <w:rsid w:val="5711B763"/>
    <w:rsid w:val="571987B2"/>
    <w:rsid w:val="575D278A"/>
    <w:rsid w:val="578144D5"/>
    <w:rsid w:val="579F95EE"/>
    <w:rsid w:val="57A000CF"/>
    <w:rsid w:val="57B47BAE"/>
    <w:rsid w:val="57C9D7E0"/>
    <w:rsid w:val="57D4C7CB"/>
    <w:rsid w:val="57E34950"/>
    <w:rsid w:val="57EDE2D6"/>
    <w:rsid w:val="581697A2"/>
    <w:rsid w:val="582CD48E"/>
    <w:rsid w:val="583601C6"/>
    <w:rsid w:val="58A2FF2C"/>
    <w:rsid w:val="58C5B483"/>
    <w:rsid w:val="58CECB52"/>
    <w:rsid w:val="58F969FD"/>
    <w:rsid w:val="594C6968"/>
    <w:rsid w:val="594F81AC"/>
    <w:rsid w:val="5959E32F"/>
    <w:rsid w:val="597F7E15"/>
    <w:rsid w:val="5982E8E4"/>
    <w:rsid w:val="599542E4"/>
    <w:rsid w:val="59D2138F"/>
    <w:rsid w:val="59D59373"/>
    <w:rsid w:val="59DD4360"/>
    <w:rsid w:val="5A069F76"/>
    <w:rsid w:val="5A10C87C"/>
    <w:rsid w:val="5A171B0E"/>
    <w:rsid w:val="5A1D0B33"/>
    <w:rsid w:val="5A227D02"/>
    <w:rsid w:val="5A2DD2D0"/>
    <w:rsid w:val="5A48B3C2"/>
    <w:rsid w:val="5A5EAC45"/>
    <w:rsid w:val="5AA3506F"/>
    <w:rsid w:val="5AADEC80"/>
    <w:rsid w:val="5ABD2B0F"/>
    <w:rsid w:val="5AC25A86"/>
    <w:rsid w:val="5ACFF095"/>
    <w:rsid w:val="5ADE90BE"/>
    <w:rsid w:val="5B025711"/>
    <w:rsid w:val="5B1B4E76"/>
    <w:rsid w:val="5B1EA97E"/>
    <w:rsid w:val="5B7A3F03"/>
    <w:rsid w:val="5B8CEF10"/>
    <w:rsid w:val="5B8D551D"/>
    <w:rsid w:val="5B90A2C2"/>
    <w:rsid w:val="5BA05BA5"/>
    <w:rsid w:val="5BA15210"/>
    <w:rsid w:val="5BA2F6F1"/>
    <w:rsid w:val="5BA697C0"/>
    <w:rsid w:val="5BAB99D7"/>
    <w:rsid w:val="5BB85B19"/>
    <w:rsid w:val="5BB98D46"/>
    <w:rsid w:val="5BC46FA3"/>
    <w:rsid w:val="5BCE0D0C"/>
    <w:rsid w:val="5BF56383"/>
    <w:rsid w:val="5BF5ADDF"/>
    <w:rsid w:val="5BFE7D02"/>
    <w:rsid w:val="5C0CCB84"/>
    <w:rsid w:val="5C16A18B"/>
    <w:rsid w:val="5C260EF9"/>
    <w:rsid w:val="5C284A96"/>
    <w:rsid w:val="5C3A150C"/>
    <w:rsid w:val="5C59A734"/>
    <w:rsid w:val="5C5E487A"/>
    <w:rsid w:val="5C67DE86"/>
    <w:rsid w:val="5C70FF4D"/>
    <w:rsid w:val="5C8AA91D"/>
    <w:rsid w:val="5C8D4232"/>
    <w:rsid w:val="5C94182C"/>
    <w:rsid w:val="5C9ED6EB"/>
    <w:rsid w:val="5CADF708"/>
    <w:rsid w:val="5CB002B4"/>
    <w:rsid w:val="5CCCEE2A"/>
    <w:rsid w:val="5CE888A2"/>
    <w:rsid w:val="5D3E5DB7"/>
    <w:rsid w:val="5D9CD920"/>
    <w:rsid w:val="5DA1F193"/>
    <w:rsid w:val="5DA77E3C"/>
    <w:rsid w:val="5DA8C4F4"/>
    <w:rsid w:val="5DCD7F6B"/>
    <w:rsid w:val="5E15A322"/>
    <w:rsid w:val="5E212C62"/>
    <w:rsid w:val="5E3E39CB"/>
    <w:rsid w:val="5E3FF117"/>
    <w:rsid w:val="5E6CDC08"/>
    <w:rsid w:val="5E94D50B"/>
    <w:rsid w:val="5EC5423D"/>
    <w:rsid w:val="5EF1A0E8"/>
    <w:rsid w:val="5F3DC1F4"/>
    <w:rsid w:val="5F40CA26"/>
    <w:rsid w:val="5F413DBF"/>
    <w:rsid w:val="5F785F94"/>
    <w:rsid w:val="5F89766D"/>
    <w:rsid w:val="5F93354E"/>
    <w:rsid w:val="5F96972C"/>
    <w:rsid w:val="5FB9FC9C"/>
    <w:rsid w:val="5FC249DF"/>
    <w:rsid w:val="5FCEE873"/>
    <w:rsid w:val="5FF4A2C6"/>
    <w:rsid w:val="60002A80"/>
    <w:rsid w:val="603A5A5D"/>
    <w:rsid w:val="604F8099"/>
    <w:rsid w:val="604FE713"/>
    <w:rsid w:val="6060C830"/>
    <w:rsid w:val="606F1ADA"/>
    <w:rsid w:val="60802DAC"/>
    <w:rsid w:val="60CA5749"/>
    <w:rsid w:val="60CB57EA"/>
    <w:rsid w:val="60D99255"/>
    <w:rsid w:val="60D9C3BC"/>
    <w:rsid w:val="60E6829B"/>
    <w:rsid w:val="60E8BEA2"/>
    <w:rsid w:val="60EA636E"/>
    <w:rsid w:val="60EB3735"/>
    <w:rsid w:val="610DF00B"/>
    <w:rsid w:val="611F439F"/>
    <w:rsid w:val="61200E7C"/>
    <w:rsid w:val="6136DD1A"/>
    <w:rsid w:val="6138A85D"/>
    <w:rsid w:val="6177429D"/>
    <w:rsid w:val="618CF6F3"/>
    <w:rsid w:val="61B5EC7E"/>
    <w:rsid w:val="61CAF36B"/>
    <w:rsid w:val="61D07CF4"/>
    <w:rsid w:val="61DC7031"/>
    <w:rsid w:val="61E0D567"/>
    <w:rsid w:val="61E66F6A"/>
    <w:rsid w:val="61EB8026"/>
    <w:rsid w:val="61F120FD"/>
    <w:rsid w:val="61FF6097"/>
    <w:rsid w:val="6228899F"/>
    <w:rsid w:val="62294D82"/>
    <w:rsid w:val="623A9BBE"/>
    <w:rsid w:val="624AF213"/>
    <w:rsid w:val="627DC70D"/>
    <w:rsid w:val="6298D6D7"/>
    <w:rsid w:val="62B4CE9D"/>
    <w:rsid w:val="62BB0CD9"/>
    <w:rsid w:val="62CA2487"/>
    <w:rsid w:val="62CAEE4D"/>
    <w:rsid w:val="62D03324"/>
    <w:rsid w:val="62D2DA32"/>
    <w:rsid w:val="62E97C67"/>
    <w:rsid w:val="62FA3AD8"/>
    <w:rsid w:val="630359B0"/>
    <w:rsid w:val="630EC206"/>
    <w:rsid w:val="634B5D34"/>
    <w:rsid w:val="63594A49"/>
    <w:rsid w:val="63638571"/>
    <w:rsid w:val="63BAE0F2"/>
    <w:rsid w:val="64021CB3"/>
    <w:rsid w:val="64098EE7"/>
    <w:rsid w:val="640E564D"/>
    <w:rsid w:val="6414F5DA"/>
    <w:rsid w:val="6419894D"/>
    <w:rsid w:val="641EFAA0"/>
    <w:rsid w:val="6420EA5A"/>
    <w:rsid w:val="642BF759"/>
    <w:rsid w:val="642FE81D"/>
    <w:rsid w:val="644C55A5"/>
    <w:rsid w:val="644E5474"/>
    <w:rsid w:val="6475FC32"/>
    <w:rsid w:val="647A9FC2"/>
    <w:rsid w:val="64974715"/>
    <w:rsid w:val="649F2A11"/>
    <w:rsid w:val="64A3062E"/>
    <w:rsid w:val="64BEF1C1"/>
    <w:rsid w:val="64C05FBC"/>
    <w:rsid w:val="64C21FF4"/>
    <w:rsid w:val="64D61C2A"/>
    <w:rsid w:val="64ECF8DA"/>
    <w:rsid w:val="64F1B588"/>
    <w:rsid w:val="650E9154"/>
    <w:rsid w:val="651FFC8B"/>
    <w:rsid w:val="65203DF7"/>
    <w:rsid w:val="6547472F"/>
    <w:rsid w:val="6556A5E0"/>
    <w:rsid w:val="65746363"/>
    <w:rsid w:val="658572E0"/>
    <w:rsid w:val="65A55F48"/>
    <w:rsid w:val="65B25704"/>
    <w:rsid w:val="65C2A1D6"/>
    <w:rsid w:val="65C6A077"/>
    <w:rsid w:val="65F9E578"/>
    <w:rsid w:val="66167023"/>
    <w:rsid w:val="66348938"/>
    <w:rsid w:val="6642E7F8"/>
    <w:rsid w:val="665C18D2"/>
    <w:rsid w:val="667176F6"/>
    <w:rsid w:val="667921B5"/>
    <w:rsid w:val="667A5DC9"/>
    <w:rsid w:val="66960380"/>
    <w:rsid w:val="66BC0E58"/>
    <w:rsid w:val="66D3ABE1"/>
    <w:rsid w:val="66D5B13E"/>
    <w:rsid w:val="66E4D7C0"/>
    <w:rsid w:val="67020C44"/>
    <w:rsid w:val="672E82E4"/>
    <w:rsid w:val="674B635D"/>
    <w:rsid w:val="6768AB1A"/>
    <w:rsid w:val="676B85A1"/>
    <w:rsid w:val="678745BF"/>
    <w:rsid w:val="67AB7E4B"/>
    <w:rsid w:val="67B70C75"/>
    <w:rsid w:val="67CD5BC4"/>
    <w:rsid w:val="67D5494A"/>
    <w:rsid w:val="67D89C21"/>
    <w:rsid w:val="67DC45B3"/>
    <w:rsid w:val="67E1AC17"/>
    <w:rsid w:val="67F22922"/>
    <w:rsid w:val="68024D1A"/>
    <w:rsid w:val="68115785"/>
    <w:rsid w:val="682C1027"/>
    <w:rsid w:val="68476BCB"/>
    <w:rsid w:val="684F8954"/>
    <w:rsid w:val="68549879"/>
    <w:rsid w:val="68557E4B"/>
    <w:rsid w:val="68827BEA"/>
    <w:rsid w:val="688D703B"/>
    <w:rsid w:val="689AE040"/>
    <w:rsid w:val="68A579E3"/>
    <w:rsid w:val="68D8BEE8"/>
    <w:rsid w:val="68F59CA9"/>
    <w:rsid w:val="68FF2139"/>
    <w:rsid w:val="69046DE7"/>
    <w:rsid w:val="692DC176"/>
    <w:rsid w:val="69322A4D"/>
    <w:rsid w:val="6944937E"/>
    <w:rsid w:val="6966FFF6"/>
    <w:rsid w:val="697119AB"/>
    <w:rsid w:val="697604E0"/>
    <w:rsid w:val="697FB09E"/>
    <w:rsid w:val="69915050"/>
    <w:rsid w:val="6997BD3E"/>
    <w:rsid w:val="6A034E9C"/>
    <w:rsid w:val="6A0F2FFF"/>
    <w:rsid w:val="6A692052"/>
    <w:rsid w:val="6A6AAEC4"/>
    <w:rsid w:val="6A7FD022"/>
    <w:rsid w:val="6A8A5021"/>
    <w:rsid w:val="6AAC91FB"/>
    <w:rsid w:val="6AB90F92"/>
    <w:rsid w:val="6AC43C9A"/>
    <w:rsid w:val="6ACDFAAE"/>
    <w:rsid w:val="6AD584DA"/>
    <w:rsid w:val="6AE50A2F"/>
    <w:rsid w:val="6B02D057"/>
    <w:rsid w:val="6B142DC9"/>
    <w:rsid w:val="6B241F2E"/>
    <w:rsid w:val="6B2EF662"/>
    <w:rsid w:val="6B3806FC"/>
    <w:rsid w:val="6B5A8779"/>
    <w:rsid w:val="6B908254"/>
    <w:rsid w:val="6B964E6D"/>
    <w:rsid w:val="6BAABAA2"/>
    <w:rsid w:val="6BCCA35C"/>
    <w:rsid w:val="6BCCCF32"/>
    <w:rsid w:val="6BD45B86"/>
    <w:rsid w:val="6BE38893"/>
    <w:rsid w:val="6BE9062B"/>
    <w:rsid w:val="6BEC7954"/>
    <w:rsid w:val="6BF8BF79"/>
    <w:rsid w:val="6C4C86FB"/>
    <w:rsid w:val="6C5F70C7"/>
    <w:rsid w:val="6C6309DF"/>
    <w:rsid w:val="6C71553B"/>
    <w:rsid w:val="6C7551C7"/>
    <w:rsid w:val="6C83426E"/>
    <w:rsid w:val="6C924963"/>
    <w:rsid w:val="6C9D4638"/>
    <w:rsid w:val="6C9F478C"/>
    <w:rsid w:val="6CA3C085"/>
    <w:rsid w:val="6CA8BA6D"/>
    <w:rsid w:val="6CD13B44"/>
    <w:rsid w:val="6CE73B4B"/>
    <w:rsid w:val="6D11BDBC"/>
    <w:rsid w:val="6D195635"/>
    <w:rsid w:val="6D2894CB"/>
    <w:rsid w:val="6D2DF95C"/>
    <w:rsid w:val="6D47FEEA"/>
    <w:rsid w:val="6D582726"/>
    <w:rsid w:val="6D8675B6"/>
    <w:rsid w:val="6D934CC9"/>
    <w:rsid w:val="6DA39B34"/>
    <w:rsid w:val="6DB808DA"/>
    <w:rsid w:val="6DBB28A8"/>
    <w:rsid w:val="6DD2B83F"/>
    <w:rsid w:val="6E2E8980"/>
    <w:rsid w:val="6E3C9D48"/>
    <w:rsid w:val="6E55092B"/>
    <w:rsid w:val="6E5CDBE3"/>
    <w:rsid w:val="6E679ED1"/>
    <w:rsid w:val="6E7F7DC6"/>
    <w:rsid w:val="6E857A1B"/>
    <w:rsid w:val="6E95222E"/>
    <w:rsid w:val="6EAF1BE5"/>
    <w:rsid w:val="6EEDE8F0"/>
    <w:rsid w:val="6F0CD8D2"/>
    <w:rsid w:val="6F1D46E3"/>
    <w:rsid w:val="6F3079AD"/>
    <w:rsid w:val="6F4B8838"/>
    <w:rsid w:val="6F658931"/>
    <w:rsid w:val="6F6D96DC"/>
    <w:rsid w:val="6F7142D5"/>
    <w:rsid w:val="6F97123C"/>
    <w:rsid w:val="6FB8797D"/>
    <w:rsid w:val="6FCC07DF"/>
    <w:rsid w:val="6FCE768F"/>
    <w:rsid w:val="6FDCD480"/>
    <w:rsid w:val="6FE805F7"/>
    <w:rsid w:val="701DB1A2"/>
    <w:rsid w:val="702F35AE"/>
    <w:rsid w:val="703410AA"/>
    <w:rsid w:val="707FAC87"/>
    <w:rsid w:val="7082694D"/>
    <w:rsid w:val="7082E4A7"/>
    <w:rsid w:val="7088B6E9"/>
    <w:rsid w:val="709F2A88"/>
    <w:rsid w:val="70A991A0"/>
    <w:rsid w:val="70BC774E"/>
    <w:rsid w:val="70F4FC5C"/>
    <w:rsid w:val="70FA2762"/>
    <w:rsid w:val="710D1336"/>
    <w:rsid w:val="712C015B"/>
    <w:rsid w:val="714DB1A1"/>
    <w:rsid w:val="7158CDE9"/>
    <w:rsid w:val="715FFA27"/>
    <w:rsid w:val="7168EC6F"/>
    <w:rsid w:val="71754DF6"/>
    <w:rsid w:val="7178A4E1"/>
    <w:rsid w:val="717DBCC9"/>
    <w:rsid w:val="71A434DC"/>
    <w:rsid w:val="71C3443B"/>
    <w:rsid w:val="71E15B10"/>
    <w:rsid w:val="71E905BB"/>
    <w:rsid w:val="72230617"/>
    <w:rsid w:val="723F428A"/>
    <w:rsid w:val="7244BEEB"/>
    <w:rsid w:val="725ED5C3"/>
    <w:rsid w:val="7265F04F"/>
    <w:rsid w:val="726F1E84"/>
    <w:rsid w:val="7294D367"/>
    <w:rsid w:val="72A02955"/>
    <w:rsid w:val="72AE3848"/>
    <w:rsid w:val="72D512CC"/>
    <w:rsid w:val="72E3A2C7"/>
    <w:rsid w:val="72FD0D33"/>
    <w:rsid w:val="7300A923"/>
    <w:rsid w:val="731442BF"/>
    <w:rsid w:val="731CE945"/>
    <w:rsid w:val="734DD1AF"/>
    <w:rsid w:val="73555607"/>
    <w:rsid w:val="73662116"/>
    <w:rsid w:val="73B05FC1"/>
    <w:rsid w:val="73C00CE2"/>
    <w:rsid w:val="740D501D"/>
    <w:rsid w:val="741608CE"/>
    <w:rsid w:val="742CE38A"/>
    <w:rsid w:val="744A08A9"/>
    <w:rsid w:val="7463890F"/>
    <w:rsid w:val="7463A21D"/>
    <w:rsid w:val="74723B50"/>
    <w:rsid w:val="74B00068"/>
    <w:rsid w:val="74CDED48"/>
    <w:rsid w:val="74F168CA"/>
    <w:rsid w:val="75163B2E"/>
    <w:rsid w:val="753C8F17"/>
    <w:rsid w:val="755CE9AC"/>
    <w:rsid w:val="7565464F"/>
    <w:rsid w:val="759A4FED"/>
    <w:rsid w:val="759CE0DE"/>
    <w:rsid w:val="75B73A3D"/>
    <w:rsid w:val="75C08C86"/>
    <w:rsid w:val="75E5D90A"/>
    <w:rsid w:val="75F0248B"/>
    <w:rsid w:val="761975C5"/>
    <w:rsid w:val="7624A6BE"/>
    <w:rsid w:val="762AB519"/>
    <w:rsid w:val="763612B1"/>
    <w:rsid w:val="76523E6B"/>
    <w:rsid w:val="7654E49F"/>
    <w:rsid w:val="769AC7E0"/>
    <w:rsid w:val="76B4CA47"/>
    <w:rsid w:val="76B93783"/>
    <w:rsid w:val="76BBAB89"/>
    <w:rsid w:val="76C85AF1"/>
    <w:rsid w:val="76D85F78"/>
    <w:rsid w:val="76DA1FA8"/>
    <w:rsid w:val="76DC49E3"/>
    <w:rsid w:val="76E9E1E8"/>
    <w:rsid w:val="76F8BA0D"/>
    <w:rsid w:val="770266AD"/>
    <w:rsid w:val="7716917B"/>
    <w:rsid w:val="771F7FC8"/>
    <w:rsid w:val="7754C9F2"/>
    <w:rsid w:val="7768810E"/>
    <w:rsid w:val="7786991E"/>
    <w:rsid w:val="779DE2C4"/>
    <w:rsid w:val="77B01C60"/>
    <w:rsid w:val="77D56D1B"/>
    <w:rsid w:val="77D6904D"/>
    <w:rsid w:val="77FDBE52"/>
    <w:rsid w:val="780B350C"/>
    <w:rsid w:val="7810098B"/>
    <w:rsid w:val="7810EF12"/>
    <w:rsid w:val="78229C17"/>
    <w:rsid w:val="78348B54"/>
    <w:rsid w:val="785BC440"/>
    <w:rsid w:val="7860A8D7"/>
    <w:rsid w:val="7880ADF9"/>
    <w:rsid w:val="789059ED"/>
    <w:rsid w:val="78992079"/>
    <w:rsid w:val="78A2CDD4"/>
    <w:rsid w:val="78BD30C4"/>
    <w:rsid w:val="78C2EF5E"/>
    <w:rsid w:val="78E373BB"/>
    <w:rsid w:val="78EEFECF"/>
    <w:rsid w:val="7904516F"/>
    <w:rsid w:val="7912B2BA"/>
    <w:rsid w:val="791AB8B4"/>
    <w:rsid w:val="79638DFB"/>
    <w:rsid w:val="796FA651"/>
    <w:rsid w:val="797E6D10"/>
    <w:rsid w:val="798816B6"/>
    <w:rsid w:val="798A3B4A"/>
    <w:rsid w:val="79BCEB50"/>
    <w:rsid w:val="79C66FE7"/>
    <w:rsid w:val="79EDEF76"/>
    <w:rsid w:val="7A1C081D"/>
    <w:rsid w:val="7A1E64B9"/>
    <w:rsid w:val="7A2F9C92"/>
    <w:rsid w:val="7A713009"/>
    <w:rsid w:val="7A73E102"/>
    <w:rsid w:val="7A8FB152"/>
    <w:rsid w:val="7A9FD346"/>
    <w:rsid w:val="7AA68E00"/>
    <w:rsid w:val="7AAFA708"/>
    <w:rsid w:val="7AE3E3A4"/>
    <w:rsid w:val="7AEB52E0"/>
    <w:rsid w:val="7AF0C234"/>
    <w:rsid w:val="7B034686"/>
    <w:rsid w:val="7B1CCF86"/>
    <w:rsid w:val="7B230DD6"/>
    <w:rsid w:val="7B2803E9"/>
    <w:rsid w:val="7B2895B1"/>
    <w:rsid w:val="7B355F14"/>
    <w:rsid w:val="7B44B2C0"/>
    <w:rsid w:val="7B67C4FE"/>
    <w:rsid w:val="7B8C58FD"/>
    <w:rsid w:val="7B984999"/>
    <w:rsid w:val="7BA3F6B4"/>
    <w:rsid w:val="7BC570FE"/>
    <w:rsid w:val="7BDFAD0F"/>
    <w:rsid w:val="7BEFA3D7"/>
    <w:rsid w:val="7C56A928"/>
    <w:rsid w:val="7C705EB7"/>
    <w:rsid w:val="7C7410D7"/>
    <w:rsid w:val="7C803DDB"/>
    <w:rsid w:val="7CBB5788"/>
    <w:rsid w:val="7CDC5805"/>
    <w:rsid w:val="7CE90919"/>
    <w:rsid w:val="7CF42988"/>
    <w:rsid w:val="7D0FB72C"/>
    <w:rsid w:val="7D149410"/>
    <w:rsid w:val="7D588E67"/>
    <w:rsid w:val="7D71BEA8"/>
    <w:rsid w:val="7DA2E7DC"/>
    <w:rsid w:val="7DCF1E12"/>
    <w:rsid w:val="7E050059"/>
    <w:rsid w:val="7E16A3CF"/>
    <w:rsid w:val="7E1E5A51"/>
    <w:rsid w:val="7E33ABC5"/>
    <w:rsid w:val="7E3524D1"/>
    <w:rsid w:val="7E535034"/>
    <w:rsid w:val="7E7260DA"/>
    <w:rsid w:val="7E769FEF"/>
    <w:rsid w:val="7E943200"/>
    <w:rsid w:val="7EBB619E"/>
    <w:rsid w:val="7ED468E8"/>
    <w:rsid w:val="7EE5318D"/>
    <w:rsid w:val="7EE9A9A7"/>
    <w:rsid w:val="7EEC5082"/>
    <w:rsid w:val="7EF49C28"/>
    <w:rsid w:val="7EF86986"/>
    <w:rsid w:val="7F3EE0FA"/>
    <w:rsid w:val="7F3F6386"/>
    <w:rsid w:val="7F52B53F"/>
    <w:rsid w:val="7F64C7A4"/>
    <w:rsid w:val="7F6519F0"/>
    <w:rsid w:val="7FA0642D"/>
    <w:rsid w:val="7FB9B53F"/>
    <w:rsid w:val="7FFB75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BD1"/>
  <w15:chartTrackingRefBased/>
  <w15:docId w15:val="{D01279EE-0694-4544-888C-629AE4F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2C70C8"/>
  </w:style>
  <w:style w:type="paragraph" w:styleId="CommentSubject">
    <w:name w:val="annotation subject"/>
    <w:basedOn w:val="CommentText"/>
    <w:next w:val="CommentText"/>
    <w:link w:val="CommentSubjectChar"/>
    <w:uiPriority w:val="99"/>
    <w:semiHidden/>
    <w:unhideWhenUsed/>
    <w:rsid w:val="00C87696"/>
    <w:rPr>
      <w:b/>
      <w:bCs/>
    </w:rPr>
  </w:style>
  <w:style w:type="character" w:styleId="CommentSubjectChar" w:customStyle="1">
    <w:name w:val="Comment Subject Char"/>
    <w:basedOn w:val="CommentTextChar"/>
    <w:link w:val="CommentSubject"/>
    <w:uiPriority w:val="99"/>
    <w:semiHidden/>
    <w:rsid w:val="00C87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dhill06@calpoly.edu" TargetMode="External" Id="rId13" /><Relationship Type="http://schemas.openxmlformats.org/officeDocument/2006/relationships/hyperlink" Target="mailto:lgiordon@calpoly.edu" TargetMode="External" Id="rId18" /><Relationship Type="http://schemas.openxmlformats.org/officeDocument/2006/relationships/hyperlink" Target="https://www.festivalmozaic.org/" TargetMode="External" Id="rId26" /><Relationship Type="http://schemas.openxmlformats.org/officeDocument/2006/relationships/hyperlink" Target="mailto:kbennion@calpoly.edu" TargetMode="External" Id="rId21" /><Relationship Type="http://schemas.microsoft.com/office/2011/relationships/people" Target="people.xml" Id="rId34" /><Relationship Type="http://schemas.openxmlformats.org/officeDocument/2006/relationships/webSettings" Target="webSettings.xml" Id="rId7" /><Relationship Type="http://schemas.openxmlformats.org/officeDocument/2006/relationships/hyperlink" Target="mailto:lidao@calpoly.edu" TargetMode="External" Id="rId12" /><Relationship Type="http://schemas.openxmlformats.org/officeDocument/2006/relationships/hyperlink" Target="mailto:ehelmszo@calpoly.edu" TargetMode="External" Id="rId17" /><Relationship Type="http://schemas.openxmlformats.org/officeDocument/2006/relationships/hyperlink" Target="mailto:babb@calpoly.edu"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hyang25@calpoly.edu" TargetMode="External" Id="rId16" /><Relationship Type="http://schemas.openxmlformats.org/officeDocument/2006/relationships/hyperlink" Target="mailto:ybenchar@calpoly.edu" TargetMode="External" Id="rId20" /><Relationship Type="http://schemas.openxmlformats.org/officeDocument/2006/relationships/hyperlink" Target="mailto:pwong28@calpoly.edu"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phealy@calpoly.edu" TargetMode="External" Id="rId24" /><Relationship Type="http://schemas.openxmlformats.org/officeDocument/2006/relationships/hyperlink" Target="https://link.springer.com/article/10.1007/s13280-022-01764-6" TargetMode="External" Id="rId32" /><Relationship Type="http://schemas.microsoft.com/office/2020/10/relationships/intelligence" Target="intelligence2.xml" Id="rId37" /><Relationship Type="http://schemas.openxmlformats.org/officeDocument/2006/relationships/styles" Target="styles.xml" Id="rId5" /><Relationship Type="http://schemas.openxmlformats.org/officeDocument/2006/relationships/hyperlink" Target="mailto:lheberli@calpoly.edu" TargetMode="External" Id="rId15" /><Relationship Type="http://schemas.openxmlformats.org/officeDocument/2006/relationships/hyperlink" Target="mailto:africker@calpoly.edu" TargetMode="External" Id="rId23" /><Relationship Type="http://schemas.openxmlformats.org/officeDocument/2006/relationships/hyperlink" Target="mailto:pvalle@calpoly.edu" TargetMode="External" Id="rId28" /><Relationship Type="http://schemas.microsoft.com/office/2019/05/relationships/documenttasks" Target="documenttasks/documenttasks1.xml" Id="rId36" /><Relationship Type="http://schemas.microsoft.com/office/2016/09/relationships/commentsIds" Target="commentsIds.xml" Id="rId10" /><Relationship Type="http://schemas.openxmlformats.org/officeDocument/2006/relationships/hyperlink" Target="mailto:jwantony@calpoly.edu" TargetMode="External" Id="rId19" /><Relationship Type="http://schemas.openxmlformats.org/officeDocument/2006/relationships/hyperlink" Target="https://sites.google.com/tenstrands.org/ecclps/report" TargetMode="External" Id="rId31"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mailto:ksarraf@calpoly.edu" TargetMode="External" Id="rId14" /><Relationship Type="http://schemas.openxmlformats.org/officeDocument/2006/relationships/hyperlink" Target="mailto:khendr04@calpoly.edu" TargetMode="External" Id="rId27" /><Relationship Type="http://schemas.openxmlformats.org/officeDocument/2006/relationships/hyperlink" Target="https://sites.google.com/tenstrands.org/ecclps/report" TargetMode="External" Id="rId30" /><Relationship Type="http://schemas.openxmlformats.org/officeDocument/2006/relationships/theme" Target="theme/theme1.xml" Id="rId35" /><Relationship Type="http://schemas.openxmlformats.org/officeDocument/2006/relationships/customXml" Target="../customXml/item3.xml" Id="rId3" /><Relationship Type="http://schemas.openxmlformats.org/officeDocument/2006/relationships/glossaryDocument" Target="glossary/document.xml" Id="R5b40adc70f6a4e5a" /><Relationship Type="http://schemas.openxmlformats.org/officeDocument/2006/relationships/hyperlink" Target="mailto:ndeb@calpoly.edu" TargetMode="External" Id="Re61b3e4ba2dc425a" /></Relationships>
</file>

<file path=word/documenttasks/documenttasks1.xml><?xml version="1.0" encoding="utf-8"?>
<t:Tasks xmlns:t="http://schemas.microsoft.com/office/tasks/2019/documenttasks" xmlns:oel="http://schemas.microsoft.com/office/2019/extlst">
  <t:Task id="{A121165D-657F-4633-9D9E-BE9483B51863}">
    <t:Anchor>
      <t:Comment id="1384038150"/>
    </t:Anchor>
    <t:History>
      <t:Event id="{19BF1B11-DA95-4418-A53B-F8259C41264F}" time="2023-04-14T00:55:24.15Z">
        <t:Attribution userId="S::jlehr@calpoly.edu::20edca76-d7e5-495e-adae-d72f6759d3f7" userProvider="AD" userName="Jane L. Lehr"/>
        <t:Anchor>
          <t:Comment id="1384038150"/>
        </t:Anchor>
        <t:Create/>
      </t:Event>
      <t:Event id="{3B431B87-EA49-41C7-9D97-E92F5BFEB800}" time="2023-04-14T00:55:24.15Z">
        <t:Attribution userId="S::jlehr@calpoly.edu::20edca76-d7e5-495e-adae-d72f6759d3f7" userProvider="AD" userName="Jane L. Lehr"/>
        <t:Anchor>
          <t:Comment id="1384038150"/>
        </t:Anchor>
        <t:Assign userId="S::lheberli@calpoly.edu::dca0928a-a062-4eb2-b799-969bcca5840d" userProvider="AD" userName="Lydia M. Heberling"/>
      </t:Event>
      <t:Event id="{DF229633-B6DC-4B8C-A989-A9336DCCD060}" time="2023-04-14T00:55:24.15Z">
        <t:Attribution userId="S::jlehr@calpoly.edu::20edca76-d7e5-495e-adae-d72f6759d3f7" userProvider="AD" userName="Jane L. Lehr"/>
        <t:Anchor>
          <t:Comment id="1384038150"/>
        </t:Anchor>
        <t:SetTitle title="@Lydia M. Heberling - would students have the opportunity to take these courses this summer simultaneously with the SURP? (I can look but thought you would know!)"/>
      </t:Event>
    </t:History>
  </t:Task>
  <t:Task id="{5243AFDB-3516-43FF-B91F-A24B2C4ADA68}">
    <t:Anchor>
      <t:Comment id="295357526"/>
    </t:Anchor>
    <t:History>
      <t:Event id="{4D2A993A-6278-4C3F-9240-0486B5E31152}" time="2023-04-14T14:15:45.227Z">
        <t:Attribution userId="S::jlehr@calpoly.edu::20edca76-d7e5-495e-adae-d72f6759d3f7" userProvider="AD" userName="Jane L. Lehr"/>
        <t:Anchor>
          <t:Comment id="295357526"/>
        </t:Anchor>
        <t:Create/>
      </t:Event>
      <t:Event id="{2BFF3EA3-1804-4485-B6C1-0F45E93804F2}" time="2023-04-14T14:15:45.227Z">
        <t:Attribution userId="S::jlehr@calpoly.edu::20edca76-d7e5-495e-adae-d72f6759d3f7" userProvider="AD" userName="Jane L. Lehr"/>
        <t:Anchor>
          <t:Comment id="295357526"/>
        </t:Anchor>
        <t:Assign userId="S::bphealy@calpoly.edu::1e11ed1b-5c01-4ec2-b9f7-257891b97e8e" userProvider="AD" userName="Brian P. Healy"/>
      </t:Event>
      <t:Event id="{DEACB649-C7B8-4A14-BEC4-441ED40EB805}" time="2023-04-14T14:15:45.227Z">
        <t:Attribution userId="S::jlehr@calpoly.edu::20edca76-d7e5-495e-adae-d72f6759d3f7" userProvider="AD" userName="Jane L. Lehr"/>
        <t:Anchor>
          <t:Comment id="295357526"/>
        </t:Anchor>
        <t:SetTitle title="@Brian P. Healy - what quarter is this? SURP positions will typically start ~ 6/26 when the first summer session starts this year"/>
      </t:Event>
    </t:History>
  </t:Task>
  <t:Task id="{EE1EE91E-2D33-4032-BE85-EF3CBC61FE38}">
    <t:Anchor>
      <t:Comment id="993728329"/>
    </t:Anchor>
    <t:History>
      <t:Event id="{375FDF15-CCD6-407C-9293-7E4BD47D6D4B}" time="2023-04-14T13:56:44.813Z">
        <t:Attribution userId="S::jlehr@calpoly.edu::20edca76-d7e5-495e-adae-d72f6759d3f7" userProvider="AD" userName="Jane L. Lehr"/>
        <t:Anchor>
          <t:Comment id="993728329"/>
        </t:Anchor>
        <t:Create/>
      </t:Event>
      <t:Event id="{28EB815E-9FE7-4DD4-81AA-541BD5D60BF9}" time="2023-04-14T13:56:44.813Z">
        <t:Attribution userId="S::jlehr@calpoly.edu::20edca76-d7e5-495e-adae-d72f6759d3f7" userProvider="AD" userName="Jane L. Lehr"/>
        <t:Anchor>
          <t:Comment id="993728329"/>
        </t:Anchor>
        <t:Assign userId="S::hyang25@calpoly.edu::00aabcb6-ea05-4759-a2e0-d0fed36c92fe" userProvider="AD" userName="Hocheol Yang"/>
      </t:Event>
      <t:Event id="{2B304BA9-C4D4-4BA4-9C71-9B3F548AAB80}" time="2023-04-14T13:56:44.813Z">
        <t:Attribution userId="S::jlehr@calpoly.edu::20edca76-d7e5-495e-adae-d72f6759d3f7" userProvider="AD" userName="Jane L. Lehr"/>
        <t:Anchor>
          <t:Comment id="993728329"/>
        </t:Anchor>
        <t:SetTitle title="@Hocheol Yang - are there any examples you can provide as to how a student would know they have photography skills?"/>
      </t:Event>
    </t:History>
  </t:Task>
  <t:Task id="{589E0229-31E6-4CB5-AA50-541CA542953B}">
    <t:Anchor>
      <t:Comment id="201752815"/>
    </t:Anchor>
    <t:History>
      <t:Event id="{480B2CA3-09E7-44CB-908E-DF606AAA7630}" time="2023-04-14T13:58:27.541Z">
        <t:Attribution userId="S::jlehr@calpoly.edu::20edca76-d7e5-495e-adae-d72f6759d3f7" userProvider="AD" userName="Jane L. Lehr"/>
        <t:Anchor>
          <t:Comment id="201752815"/>
        </t:Anchor>
        <t:Create/>
      </t:Event>
      <t:Event id="{506C3998-E4AA-4552-B0ED-F176E05D2F9B}" time="2023-04-14T13:58:27.541Z">
        <t:Attribution userId="S::jlehr@calpoly.edu::20edca76-d7e5-495e-adae-d72f6759d3f7" userProvider="AD" userName="Jane L. Lehr"/>
        <t:Anchor>
          <t:Comment id="201752815"/>
        </t:Anchor>
        <t:Assign userId="S::hyang25@calpoly.edu::00aabcb6-ea05-4759-a2e0-d0fed36c92fe" userProvider="AD" userName="Hocheol Yang"/>
      </t:Event>
      <t:Event id="{2EAA6374-54A9-43BB-B2EB-133B2FF8CD7C}" time="2023-04-14T13:58:27.541Z">
        <t:Attribution userId="S::jlehr@calpoly.edu::20edca76-d7e5-495e-adae-d72f6759d3f7" userProvider="AD" userName="Jane L. Lehr"/>
        <t:Anchor>
          <t:Comment id="201752815"/>
        </t:Anchor>
        <t:SetTitle title="does what added add any clarity? if not, reject! @Hocheol Yang"/>
      </t:Event>
    </t:History>
  </t:Task>
  <t:Task id="{16D647AB-2807-4B00-9AE3-24A97F3F01EC}">
    <t:Anchor>
      <t:Comment id="1620336382"/>
    </t:Anchor>
    <t:History>
      <t:Event id="{E0701938-7A0F-4064-9FD0-D097AB2702CE}" time="2023-04-14T00:57:24.078Z">
        <t:Attribution userId="S::jlehr@calpoly.edu::20edca76-d7e5-495e-adae-d72f6759d3f7" userProvider="AD" userName="Jane L. Lehr"/>
        <t:Anchor>
          <t:Comment id="1620336382"/>
        </t:Anchor>
        <t:Create/>
      </t:Event>
      <t:Event id="{257ACE3C-5EB1-4258-9BA2-A391802314BD}" time="2023-04-14T00:57:24.078Z">
        <t:Attribution userId="S::jlehr@calpoly.edu::20edca76-d7e5-495e-adae-d72f6759d3f7" userProvider="AD" userName="Jane L. Lehr"/>
        <t:Anchor>
          <t:Comment id="1620336382"/>
        </t:Anchor>
        <t:Assign userId="S::lidao@calpoly.edu::c201a12a-e9a1-4fc4-93bc-0b0a633117fd" userProvider="AD" userName="Linh Thuy Toscani"/>
      </t:Event>
      <t:Event id="{62DE3691-AA8B-4F32-87F5-83103A8C423A}" time="2023-04-14T00:57:24.078Z">
        <t:Attribution userId="S::jlehr@calpoly.edu::20edca76-d7e5-495e-adae-d72f6759d3f7" userProvider="AD" userName="Jane L. Lehr"/>
        <t:Anchor>
          <t:Comment id="1620336382"/>
        </t:Anchor>
        <t:SetTitle title="@Linh Thuy Toscani - how would a student know that they are proficient? are you able to provide &quot;for example, ...&quot;"/>
      </t:Event>
    </t:History>
  </t:Task>
  <t:Task id="{C00DCDB1-1EDC-4727-A83B-2160954AF2B4}">
    <t:Anchor>
      <t:Comment id="1915480691"/>
    </t:Anchor>
    <t:History>
      <t:Event id="{FC844A12-44FE-4FD7-B3F7-B30CF89179F4}" time="2023-04-14T00:52:27.818Z">
        <t:Attribution userId="S::jlehr@calpoly.edu::20edca76-d7e5-495e-adae-d72f6759d3f7" userProvider="AD" userName="Jane L. Lehr"/>
        <t:Anchor>
          <t:Comment id="1915480691"/>
        </t:Anchor>
        <t:Create/>
      </t:Event>
      <t:Event id="{A115FDDF-E1F4-4A20-A39B-28A108E47F55}" time="2023-04-14T00:52:27.818Z">
        <t:Attribution userId="S::jlehr@calpoly.edu::20edca76-d7e5-495e-adae-d72f6759d3f7" userProvider="AD" userName="Jane L. Lehr"/>
        <t:Anchor>
          <t:Comment id="1915480691"/>
        </t:Anchor>
        <t:Assign userId="S::adhill06@calpoly.edu::997a24bc-b051-483b-9baa-b5cfee42729d" userProvider="AD" userName="Anuraj Dhillon"/>
      </t:Event>
      <t:Event id="{D58EF5C6-0C0A-432F-B3F6-2A02D1661538}" time="2023-04-14T00:52:27.818Z">
        <t:Attribution userId="S::jlehr@calpoly.edu::20edca76-d7e5-495e-adae-d72f6759d3f7" userProvider="AD" userName="Jane L. Lehr"/>
        <t:Anchor>
          <t:Comment id="1915480691"/>
        </t:Anchor>
        <t:SetTitle title="@Anuraj Dhillon - different departments mean different things by this ... would saying &quot;empirical. social science, or similar research methods&quot; also work?"/>
      </t:Event>
    </t:History>
  </t:Task>
  <t:Task id="{D7BE0E8D-C677-4093-AFC4-3FF3158F212E}">
    <t:Anchor>
      <t:Comment id="1175714301"/>
    </t:Anchor>
    <t:History>
      <t:Event id="{E3F7824A-1ED8-43FC-B99C-9DA0A151BB12}" time="2023-04-14T00:50:42.799Z">
        <t:Attribution userId="S::jlehr@calpoly.edu::20edca76-d7e5-495e-adae-d72f6759d3f7" userProvider="AD" userName="Jane L. Lehr"/>
        <t:Anchor>
          <t:Comment id="1175714301"/>
        </t:Anchor>
        <t:Create/>
      </t:Event>
      <t:Event id="{E309CBFE-AEC2-44AC-BB96-7164B4FA6F37}" time="2023-04-14T00:50:42.799Z">
        <t:Attribution userId="S::jlehr@calpoly.edu::20edca76-d7e5-495e-adae-d72f6759d3f7" userProvider="AD" userName="Jane L. Lehr"/>
        <t:Anchor>
          <t:Comment id="1175714301"/>
        </t:Anchor>
        <t:Assign userId="S::adhill06@calpoly.edu::997a24bc-b051-483b-9baa-b5cfee42729d" userProvider="AD" userName="Anuraj Dhillon"/>
      </t:Event>
      <t:Event id="{270C2B86-C50B-4DD7-BB50-86EC2FD145B5}" time="2023-04-14T00:50:42.799Z">
        <t:Attribution userId="S::jlehr@calpoly.edu::20edca76-d7e5-495e-adae-d72f6759d3f7" userProvider="AD" userName="Jane L. Lehr"/>
        <t:Anchor>
          <t:Comment id="1175714301"/>
        </t:Anchor>
        <t:SetTitle title="@Anuraj Dhillon - what do you think about this or a similar addition?"/>
      </t:Event>
    </t:History>
  </t:Task>
  <t:Task id="{B1EA057E-E574-4091-B9BC-14DB62FAEBE6}">
    <t:Anchor>
      <t:Comment id="2125468668"/>
    </t:Anchor>
    <t:History>
      <t:Event id="{AE949422-011E-41A2-9236-C52D065BD7F6}" time="2023-04-14T00:54:38.197Z">
        <t:Attribution userId="S::jlehr@calpoly.edu::20edca76-d7e5-495e-adae-d72f6759d3f7" userProvider="AD" userName="Jane L. Lehr"/>
        <t:Anchor>
          <t:Comment id="2125468668"/>
        </t:Anchor>
        <t:Create/>
      </t:Event>
      <t:Event id="{80671E67-42E4-4F6B-B184-D0044AF7BE89}" time="2023-04-14T00:54:38.197Z">
        <t:Attribution userId="S::jlehr@calpoly.edu::20edca76-d7e5-495e-adae-d72f6759d3f7" userProvider="AD" userName="Jane L. Lehr"/>
        <t:Anchor>
          <t:Comment id="2125468668"/>
        </t:Anchor>
        <t:Assign userId="S::lheberli@calpoly.edu::dca0928a-a062-4eb2-b799-969bcca5840d" userProvider="AD" userName="Lydia M. Heberling"/>
      </t:Event>
      <t:Event id="{D59CD5B5-C8D2-4807-8AB1-E70181A0E119}" time="2023-04-14T00:54:38.197Z">
        <t:Attribution userId="S::jlehr@calpoly.edu::20edca76-d7e5-495e-adae-d72f6759d3f7" userProvider="AD" userName="Jane L. Lehr"/>
        <t:Anchor>
          <t:Comment id="2125468668"/>
        </t:Anchor>
        <t:SetTitle title="@Lydia M. Heberling - how would a student know if they have strong writing skills? are you able to provide a &quot;for example, as demonstrated by ...&quot;?"/>
      </t:Event>
    </t:History>
  </t:Task>
  <t:Task id="{7F4A7BB9-D24E-48D2-8FA5-C76B34C05039}">
    <t:Anchor>
      <t:Comment id="1711310225"/>
    </t:Anchor>
    <t:History>
      <t:Event id="{118F2BFA-FE91-4BE7-8F45-D56ECECC7CE5}" time="2023-04-14T14:11:56.616Z">
        <t:Attribution userId="S::jlehr@calpoly.edu::20edca76-d7e5-495e-adae-d72f6759d3f7" userProvider="AD" userName="Jane L. Lehr"/>
        <t:Anchor>
          <t:Comment id="1711310225"/>
        </t:Anchor>
        <t:Create/>
      </t:Event>
      <t:Event id="{02E8066F-B061-4F39-827F-0D6407448E07}" time="2023-04-14T14:11:56.616Z">
        <t:Attribution userId="S::jlehr@calpoly.edu::20edca76-d7e5-495e-adae-d72f6759d3f7" userProvider="AD" userName="Jane L. Lehr"/>
        <t:Anchor>
          <t:Comment id="1711310225"/>
        </t:Anchor>
        <t:Assign userId="S::bphealy@calpoly.edu::1e11ed1b-5c01-4ec2-b9f7-257891b97e8e" userProvider="AD" userName="Brian P. Healy"/>
      </t:Event>
      <t:Event id="{A2BD90F9-8C2B-44E7-A379-37B61D1F6C90}" time="2023-04-14T14:11:56.616Z">
        <t:Attribution userId="S::jlehr@calpoly.edu::20edca76-d7e5-495e-adae-d72f6759d3f7" userProvider="AD" userName="Jane L. Lehr"/>
        <t:Anchor>
          <t:Comment id="1711310225"/>
        </t:Anchor>
        <t:SetTitle title="@Brian P. Healy - is there a way to describe Appalachian Spring that is both true to Copeland but also acknowledges the problematics of U.S. settlement / settler colonialism?"/>
      </t:Event>
    </t:History>
  </t:Task>
  <t:Task id="{E67E4DEE-CD49-4A14-8BB9-9467D1BA9090}">
    <t:Anchor>
      <t:Comment id="1565706318"/>
    </t:Anchor>
    <t:History>
      <t:Event id="{02C94D23-B19E-4703-854B-86AD39466926}" time="2023-04-14T14:19:28.884Z">
        <t:Attribution userId="S::jlehr@calpoly.edu::20edca76-d7e5-495e-adae-d72f6759d3f7" userProvider="AD" userName="Jane L. Lehr"/>
        <t:Anchor>
          <t:Comment id="1565706318"/>
        </t:Anchor>
        <t:Create/>
      </t:Event>
      <t:Event id="{060C992D-751F-4650-9F89-86F206C534E2}" time="2023-04-14T14:19:28.884Z">
        <t:Attribution userId="S::jlehr@calpoly.edu::20edca76-d7e5-495e-adae-d72f6759d3f7" userProvider="AD" userName="Jane L. Lehr"/>
        <t:Anchor>
          <t:Comment id="1565706318"/>
        </t:Anchor>
        <t:Assign userId="S::pvalle@calpoly.edu::e86d6739-9da3-4284-9152-602f835eed14" userProvider="AD" userName="Philip V. Valle"/>
      </t:Event>
      <t:Event id="{8D80455E-DF28-4098-A790-1F5924BF7663}" time="2023-04-14T14:19:28.884Z">
        <t:Attribution userId="S::jlehr@calpoly.edu::20edca76-d7e5-495e-adae-d72f6759d3f7" userProvider="AD" userName="Jane L. Lehr"/>
        <t:Anchor>
          <t:Comment id="1565706318"/>
        </t:Anchor>
        <t:SetTitle title="@Philip V. Valle - could we say engagement and interest in STEM, as demonstrated by STEM education, Science, Technology &amp; Society minor, and/or similar"/>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71692a-1665-446a-9bda-dcc7b6362fed}"/>
      </w:docPartPr>
      <w:docPartBody>
        <w:p w14:paraId="000A14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0FD8163600145983088E88F000694" ma:contentTypeVersion="4" ma:contentTypeDescription="Create a new document." ma:contentTypeScope="" ma:versionID="40acb472bea43f680f58fec52af6923a">
  <xsd:schema xmlns:xsd="http://www.w3.org/2001/XMLSchema" xmlns:xs="http://www.w3.org/2001/XMLSchema" xmlns:p="http://schemas.microsoft.com/office/2006/metadata/properties" xmlns:ns2="9024af8e-2cf9-45b9-bd2f-ffab1dccbc51" xmlns:ns3="74146358-6a05-4467-b3e6-f11fd5fa0db1" targetNamespace="http://schemas.microsoft.com/office/2006/metadata/properties" ma:root="true" ma:fieldsID="38e2751030340d5a92e70bdfedbee1fd" ns2:_="" ns3:_="">
    <xsd:import namespace="9024af8e-2cf9-45b9-bd2f-ffab1dccbc51"/>
    <xsd:import namespace="74146358-6a05-4467-b3e6-f11fd5fa0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af8e-2cf9-45b9-bd2f-ffab1dccb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46358-6a05-4467-b3e6-f11fd5fa0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146358-6a05-4467-b3e6-f11fd5fa0db1">
      <UserInfo>
        <DisplayName>Anuraj Dhillon</DisplayName>
        <AccountId>19</AccountId>
        <AccountType/>
      </UserInfo>
      <UserInfo>
        <DisplayName>Krista Joy Sarraf</DisplayName>
        <AccountId>20</AccountId>
        <AccountType/>
      </UserInfo>
      <UserInfo>
        <DisplayName>Lydia M. Heberling</DisplayName>
        <AccountId>21</AccountId>
        <AccountType/>
      </UserInfo>
      <UserInfo>
        <DisplayName>Hocheol Yang</DisplayName>
        <AccountId>22</AccountId>
        <AccountType/>
      </UserInfo>
      <UserInfo>
        <DisplayName>Eleanor D. Helms</DisplayName>
        <AccountId>23</AccountId>
        <AccountType/>
      </UserInfo>
      <UserInfo>
        <DisplayName>Leanne Giordono</DisplayName>
        <AccountId>24</AccountId>
        <AccountType/>
      </UserInfo>
      <UserInfo>
        <DisplayName>James W. Antony</DisplayName>
        <AccountId>25</AccountId>
        <AccountType/>
      </UserInfo>
      <UserInfo>
        <DisplayName>Lucy Zhang Bencharit</DisplayName>
        <AccountId>26</AccountId>
        <AccountType/>
      </UserInfo>
      <UserInfo>
        <DisplayName>Kelly Ann Bennion</DisplayName>
        <AccountId>27</AccountId>
        <AccountType/>
      </UserInfo>
      <UserInfo>
        <DisplayName>Nikhil Deb</DisplayName>
        <AccountId>28</AccountId>
        <AccountType/>
      </UserInfo>
      <UserInfo>
        <DisplayName>G. Andrew Fricker</DisplayName>
        <AccountId>29</AccountId>
        <AccountType/>
      </UserInfo>
      <UserInfo>
        <DisplayName>Brian P. Healy</DisplayName>
        <AccountId>30</AccountId>
        <AccountType/>
      </UserInfo>
      <UserInfo>
        <DisplayName>Karin A. Hendricks</DisplayName>
        <AccountId>31</AccountId>
        <AccountType/>
      </UserInfo>
      <UserInfo>
        <DisplayName>Philip V. Valle</DisplayName>
        <AccountId>32</AccountId>
        <AccountType/>
      </UserInfo>
      <UserInfo>
        <DisplayName>Becca Lucas</DisplayName>
        <AccountId>33</AccountId>
        <AccountType/>
      </UserInfo>
      <UserInfo>
        <DisplayName>Laina A. Babb</DisplayName>
        <AccountId>34</AccountId>
        <AccountType/>
      </UserInfo>
      <UserInfo>
        <DisplayName>Phyllis Wong</DisplayName>
        <AccountId>35</AccountId>
        <AccountType/>
      </UserInfo>
      <UserInfo>
        <DisplayName>Linh Thuy Toscani</DisplayName>
        <AccountId>37</AccountId>
        <AccountType/>
      </UserInfo>
    </SharedWithUsers>
  </documentManagement>
</p:properties>
</file>

<file path=customXml/itemProps1.xml><?xml version="1.0" encoding="utf-8"?>
<ds:datastoreItem xmlns:ds="http://schemas.openxmlformats.org/officeDocument/2006/customXml" ds:itemID="{41F8CA25-C085-4369-87A7-40CBB0F52401}">
  <ds:schemaRefs>
    <ds:schemaRef ds:uri="http://schemas.microsoft.com/sharepoint/v3/contenttype/forms"/>
  </ds:schemaRefs>
</ds:datastoreItem>
</file>

<file path=customXml/itemProps2.xml><?xml version="1.0" encoding="utf-8"?>
<ds:datastoreItem xmlns:ds="http://schemas.openxmlformats.org/officeDocument/2006/customXml" ds:itemID="{08165D2A-79CA-4D35-9C98-36C4EEDFA8FD}">
  <ds:schemaRefs>
    <ds:schemaRef ds:uri="http://schemas.microsoft.com/office/2006/metadata/contentType"/>
    <ds:schemaRef ds:uri="http://schemas.microsoft.com/office/2006/metadata/properties/metaAttributes"/>
    <ds:schemaRef ds:uri="http://www.w3.org/2000/xmlns/"/>
    <ds:schemaRef ds:uri="http://www.w3.org/2001/XMLSchema"/>
    <ds:schemaRef ds:uri="9024af8e-2cf9-45b9-bd2f-ffab1dccbc51"/>
    <ds:schemaRef ds:uri="74146358-6a05-4467-b3e6-f11fd5fa0db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D984-054E-46DD-B7ED-6E5690CAD623}">
  <ds:schemaRefs>
    <ds:schemaRef ds:uri="http://schemas.microsoft.com/office/2006/metadata/properties"/>
    <ds:schemaRef ds:uri="http://www.w3.org/2000/xmlns/"/>
    <ds:schemaRef ds:uri="74146358-6a05-4467-b3e6-f11fd5fa0db1"/>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L. Lehr</dc:creator>
  <keywords/>
  <dc:description/>
  <lastModifiedBy>Jane L. Lehr</lastModifiedBy>
  <revision>71</revision>
  <dcterms:created xsi:type="dcterms:W3CDTF">2023-04-10T00:28:00.0000000Z</dcterms:created>
  <dcterms:modified xsi:type="dcterms:W3CDTF">2023-04-17T01:27:04.4265106Z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0x010100F330FD8163600145983088E88F000694</vt:lpwstr>
  </property>
</Properties>
</file>