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FD33" w14:textId="77777777" w:rsidR="004236C6" w:rsidRPr="000F6FEC" w:rsidRDefault="004236C6" w:rsidP="00722A80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0F6FEC">
        <w:rPr>
          <w:rFonts w:ascii="Calibri" w:hAnsi="Calibri"/>
          <w:b/>
          <w:sz w:val="28"/>
          <w:szCs w:val="28"/>
        </w:rPr>
        <w:t xml:space="preserve">COLLEGE OF LIBERAL ARTS </w:t>
      </w:r>
    </w:p>
    <w:p w14:paraId="75727A9F" w14:textId="77777777" w:rsidR="004236C6" w:rsidRPr="000F6FEC" w:rsidRDefault="004236C6" w:rsidP="00722A80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4236C6">
        <w:rPr>
          <w:rFonts w:ascii="Calibri" w:hAnsi="Calibri"/>
          <w:b/>
          <w:sz w:val="28"/>
          <w:szCs w:val="28"/>
          <w:u w:val="single"/>
        </w:rPr>
        <w:t>STAFF</w:t>
      </w:r>
      <w:r>
        <w:rPr>
          <w:rFonts w:ascii="Calibri" w:hAnsi="Calibri"/>
          <w:b/>
          <w:sz w:val="28"/>
          <w:szCs w:val="28"/>
        </w:rPr>
        <w:t xml:space="preserve"> </w:t>
      </w:r>
      <w:r w:rsidRPr="000F6FEC">
        <w:rPr>
          <w:rFonts w:ascii="Calibri" w:hAnsi="Calibri"/>
          <w:b/>
          <w:sz w:val="28"/>
          <w:szCs w:val="28"/>
        </w:rPr>
        <w:t xml:space="preserve">AWARD NOMINATION </w:t>
      </w:r>
      <w:r w:rsidRPr="000F6FEC">
        <w:rPr>
          <w:rFonts w:ascii="Calibri" w:hAnsi="Calibri"/>
          <w:b/>
          <w:sz w:val="28"/>
          <w:szCs w:val="28"/>
        </w:rPr>
        <w:br/>
      </w:r>
    </w:p>
    <w:p w14:paraId="43D71195" w14:textId="77777777" w:rsidR="004236C6" w:rsidRPr="000F6FEC" w:rsidRDefault="004236C6" w:rsidP="00722A80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2CCA69A8" w14:textId="77777777" w:rsidR="004236C6" w:rsidRPr="000F6FEC" w:rsidRDefault="004236C6" w:rsidP="00722A80">
      <w:pPr>
        <w:pStyle w:val="Heading4"/>
        <w:spacing w:before="0" w:beforeAutospacing="0" w:after="150" w:afterAutospacing="0" w:line="276" w:lineRule="auto"/>
        <w:rPr>
          <w:rFonts w:ascii="Calibri" w:hAnsi="Calibri"/>
          <w:color w:val="29551A"/>
          <w:sz w:val="22"/>
          <w:szCs w:val="22"/>
        </w:rPr>
      </w:pPr>
      <w:r w:rsidRPr="000F6FEC">
        <w:rPr>
          <w:rFonts w:ascii="Calibri" w:hAnsi="Calibri"/>
          <w:color w:val="29551A"/>
          <w:sz w:val="22"/>
          <w:szCs w:val="22"/>
        </w:rPr>
        <w:t>Nomination Guidelines and Processes</w:t>
      </w:r>
    </w:p>
    <w:p w14:paraId="6C44146A" w14:textId="77777777" w:rsidR="004236C6" w:rsidRPr="000F6FEC" w:rsidRDefault="004236C6" w:rsidP="00722A80">
      <w:pPr>
        <w:pStyle w:val="NormalWeb"/>
        <w:spacing w:before="0" w:beforeAutospacing="0" w:after="150" w:afterAutospacing="0" w:line="276" w:lineRule="auto"/>
        <w:rPr>
          <w:rFonts w:ascii="Calibri" w:hAnsi="Calibri"/>
          <w:color w:val="323232"/>
          <w:sz w:val="22"/>
          <w:szCs w:val="22"/>
        </w:rPr>
      </w:pPr>
      <w:r w:rsidRPr="000F6FEC">
        <w:rPr>
          <w:rFonts w:ascii="Calibri" w:hAnsi="Calibri"/>
          <w:color w:val="323232"/>
          <w:sz w:val="22"/>
          <w:szCs w:val="22"/>
        </w:rPr>
        <w:t>Nominations may be submitted by faculty or staff members of the College of Liberal Arts at Cal Poly via the appropriate department chair. </w:t>
      </w:r>
    </w:p>
    <w:p w14:paraId="0AD0242B" w14:textId="77777777" w:rsidR="004236C6" w:rsidRPr="000F6FEC" w:rsidRDefault="004236C6" w:rsidP="00722A80">
      <w:pPr>
        <w:pStyle w:val="NormalWeb"/>
        <w:spacing w:before="0" w:beforeAutospacing="0" w:after="0" w:afterAutospacing="0" w:line="276" w:lineRule="auto"/>
        <w:rPr>
          <w:rFonts w:ascii="Calibri" w:hAnsi="Calibri"/>
          <w:color w:val="323232"/>
          <w:sz w:val="22"/>
          <w:szCs w:val="22"/>
        </w:rPr>
      </w:pPr>
      <w:r w:rsidRPr="000F6FEC">
        <w:rPr>
          <w:rFonts w:ascii="Calibri" w:hAnsi="Calibri"/>
          <w:color w:val="323232"/>
          <w:sz w:val="22"/>
          <w:szCs w:val="22"/>
        </w:rPr>
        <w:t>Award nominations must be submitted electronically by the appropriate department chair via email to</w:t>
      </w:r>
      <w:r w:rsidRPr="000F6FEC">
        <w:rPr>
          <w:rStyle w:val="apple-converted-space"/>
          <w:rFonts w:ascii="Calibri" w:hAnsi="Calibri"/>
          <w:color w:val="323232"/>
          <w:sz w:val="22"/>
          <w:szCs w:val="22"/>
        </w:rPr>
        <w:t> </w:t>
      </w:r>
      <w:r w:rsidRPr="000F6FEC">
        <w:rPr>
          <w:rFonts w:ascii="Calibri" w:hAnsi="Calibri"/>
          <w:color w:val="323232"/>
          <w:sz w:val="22"/>
          <w:szCs w:val="22"/>
          <w:bdr w:val="none" w:sz="0" w:space="0" w:color="auto" w:frame="1"/>
        </w:rPr>
        <w:t>Lynne Ricard (</w:t>
      </w:r>
      <w:hyperlink r:id="rId5" w:history="1">
        <w:r w:rsidRPr="000F6FEC">
          <w:rPr>
            <w:rStyle w:val="Hyperlink"/>
            <w:rFonts w:ascii="Calibri" w:hAnsi="Calibri"/>
            <w:sz w:val="22"/>
            <w:szCs w:val="22"/>
            <w:bdr w:val="none" w:sz="0" w:space="0" w:color="auto" w:frame="1"/>
          </w:rPr>
          <w:t>lricard@calpoly.edu</w:t>
        </w:r>
      </w:hyperlink>
      <w:r w:rsidRPr="000F6FEC">
        <w:rPr>
          <w:rFonts w:ascii="Calibri" w:hAnsi="Calibri"/>
          <w:color w:val="323232"/>
          <w:sz w:val="22"/>
          <w:szCs w:val="22"/>
          <w:bdr w:val="none" w:sz="0" w:space="0" w:color="auto" w:frame="1"/>
        </w:rPr>
        <w:t>)</w:t>
      </w:r>
      <w:r w:rsidRPr="000F6FEC">
        <w:rPr>
          <w:rFonts w:ascii="Calibri" w:hAnsi="Calibri"/>
          <w:color w:val="323232"/>
          <w:sz w:val="22"/>
          <w:szCs w:val="22"/>
        </w:rPr>
        <w:t>. The nomination must include the relevant CLA nomination cover sheet, and the entire nomination packet should be sent as a single file in Word or PDF format. </w:t>
      </w:r>
    </w:p>
    <w:p w14:paraId="6E082A42" w14:textId="77777777" w:rsidR="004236C6" w:rsidRPr="000F6FEC" w:rsidRDefault="004236C6" w:rsidP="00722A80">
      <w:pPr>
        <w:pStyle w:val="NormalWeb"/>
        <w:spacing w:before="0" w:beforeAutospacing="0" w:after="150" w:afterAutospacing="0" w:line="276" w:lineRule="auto"/>
        <w:rPr>
          <w:rFonts w:ascii="Calibri" w:hAnsi="Calibri"/>
          <w:color w:val="323232"/>
          <w:sz w:val="22"/>
          <w:szCs w:val="22"/>
        </w:rPr>
      </w:pPr>
      <w:r w:rsidRPr="000F6FEC">
        <w:rPr>
          <w:rFonts w:ascii="Calibri" w:hAnsi="Calibri"/>
          <w:color w:val="323232"/>
          <w:sz w:val="22"/>
          <w:szCs w:val="22"/>
        </w:rPr>
        <w:t>The electronic nomination file should be named in the following manner: NOMINEELASTNAME_</w:t>
      </w:r>
      <w:proofErr w:type="gramStart"/>
      <w:r w:rsidRPr="000F6FEC">
        <w:rPr>
          <w:rFonts w:ascii="Calibri" w:hAnsi="Calibri"/>
          <w:color w:val="323232"/>
          <w:sz w:val="22"/>
          <w:szCs w:val="22"/>
        </w:rPr>
        <w:t>AWARDNAME .</w:t>
      </w:r>
      <w:proofErr w:type="gramEnd"/>
      <w:r w:rsidRPr="000F6FEC">
        <w:rPr>
          <w:rFonts w:ascii="Calibri" w:hAnsi="Calibri"/>
          <w:color w:val="323232"/>
          <w:sz w:val="22"/>
          <w:szCs w:val="22"/>
        </w:rPr>
        <w:t xml:space="preserve"> Materials in the single file should be organized in the following order:</w:t>
      </w:r>
    </w:p>
    <w:p w14:paraId="4A4A1F5C" w14:textId="77777777" w:rsidR="004236C6" w:rsidRPr="000F6FEC" w:rsidRDefault="004236C6" w:rsidP="00722A80">
      <w:pPr>
        <w:numPr>
          <w:ilvl w:val="0"/>
          <w:numId w:val="7"/>
        </w:numPr>
        <w:spacing w:line="276" w:lineRule="auto"/>
        <w:ind w:left="360"/>
        <w:rPr>
          <w:rFonts w:ascii="Calibri" w:hAnsi="Calibri"/>
          <w:color w:val="323232"/>
          <w:sz w:val="22"/>
          <w:szCs w:val="22"/>
        </w:rPr>
      </w:pPr>
      <w:r w:rsidRPr="000F6FEC">
        <w:rPr>
          <w:rFonts w:ascii="Calibri" w:hAnsi="Calibri"/>
          <w:color w:val="323232"/>
          <w:sz w:val="22"/>
          <w:szCs w:val="22"/>
        </w:rPr>
        <w:t>CLA nomination cover sheet</w:t>
      </w:r>
    </w:p>
    <w:p w14:paraId="18A1F027" w14:textId="77777777" w:rsidR="004236C6" w:rsidRPr="000F6FEC" w:rsidRDefault="004236C6" w:rsidP="00722A80">
      <w:pPr>
        <w:numPr>
          <w:ilvl w:val="0"/>
          <w:numId w:val="7"/>
        </w:numPr>
        <w:spacing w:line="276" w:lineRule="auto"/>
        <w:ind w:left="360"/>
        <w:rPr>
          <w:rFonts w:ascii="Calibri" w:hAnsi="Calibri"/>
          <w:color w:val="323232"/>
          <w:sz w:val="22"/>
          <w:szCs w:val="22"/>
        </w:rPr>
      </w:pPr>
      <w:r w:rsidRPr="000F6FEC">
        <w:rPr>
          <w:rFonts w:ascii="Calibri" w:hAnsi="Calibri"/>
          <w:color w:val="323232"/>
          <w:sz w:val="22"/>
          <w:szCs w:val="22"/>
        </w:rPr>
        <w:t>Nomination letter</w:t>
      </w:r>
    </w:p>
    <w:p w14:paraId="2B3D680C" w14:textId="77777777" w:rsidR="004236C6" w:rsidRPr="000F6FEC" w:rsidRDefault="004236C6" w:rsidP="00722A80">
      <w:pPr>
        <w:pStyle w:val="NormalWeb"/>
        <w:spacing w:before="0" w:beforeAutospacing="0" w:after="0" w:afterAutospacing="0" w:line="276" w:lineRule="auto"/>
        <w:ind w:left="360"/>
        <w:rPr>
          <w:rFonts w:ascii="Calibri" w:hAnsi="Calibri"/>
          <w:color w:val="323232"/>
          <w:sz w:val="22"/>
          <w:szCs w:val="22"/>
        </w:rPr>
      </w:pPr>
    </w:p>
    <w:p w14:paraId="6DCD6DAC" w14:textId="60194F0E" w:rsidR="004236C6" w:rsidRPr="000F6FEC" w:rsidRDefault="004236C6" w:rsidP="00722A80">
      <w:pPr>
        <w:pStyle w:val="NormalWeb"/>
        <w:spacing w:before="0" w:beforeAutospacing="0" w:after="0" w:afterAutospacing="0" w:line="276" w:lineRule="auto"/>
        <w:rPr>
          <w:rFonts w:ascii="Calibri" w:hAnsi="Calibri"/>
          <w:color w:val="323232"/>
          <w:sz w:val="22"/>
          <w:szCs w:val="22"/>
        </w:rPr>
      </w:pPr>
      <w:r w:rsidRPr="000F6FEC">
        <w:rPr>
          <w:rFonts w:ascii="Calibri" w:hAnsi="Calibri"/>
          <w:color w:val="323232"/>
          <w:sz w:val="22"/>
          <w:szCs w:val="22"/>
        </w:rPr>
        <w:t>A faculty or staff member may win each award only once. Questions regarding award criteria and eligibility, as well as the nomination process may be directed to </w:t>
      </w:r>
      <w:hyperlink r:id="rId6" w:history="1">
        <w:r w:rsidR="005A23D9" w:rsidRPr="007F39A5">
          <w:rPr>
            <w:rStyle w:val="Hyperlink"/>
            <w:rFonts w:asciiTheme="minorHAnsi" w:hAnsiTheme="minorHAnsi" w:cstheme="minorHAnsi"/>
            <w:sz w:val="22"/>
            <w:szCs w:val="22"/>
          </w:rPr>
          <w:t>Philip Williams</w:t>
        </w:r>
      </w:hyperlink>
      <w:r w:rsidR="005A23D9" w:rsidRPr="00566958">
        <w:rPr>
          <w:rFonts w:ascii="Calibri" w:hAnsi="Calibri"/>
          <w:color w:val="323232"/>
          <w:sz w:val="22"/>
          <w:szCs w:val="22"/>
        </w:rPr>
        <w:t xml:space="preserve"> </w:t>
      </w:r>
      <w:r w:rsidR="005A23D9" w:rsidRPr="00E30886">
        <w:rPr>
          <w:rFonts w:ascii="Calibri" w:hAnsi="Calibri"/>
          <w:color w:val="323232"/>
          <w:sz w:val="22"/>
          <w:szCs w:val="22"/>
        </w:rPr>
        <w:t>or 805-756-2706.</w:t>
      </w:r>
    </w:p>
    <w:p w14:paraId="7CF54D1A" w14:textId="77777777" w:rsidR="004236C6" w:rsidRPr="000F6FEC" w:rsidRDefault="004236C6" w:rsidP="00722A80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699BD4C1" w14:textId="77777777" w:rsidR="004236C6" w:rsidRPr="000F6FEC" w:rsidRDefault="004236C6" w:rsidP="00722A80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1A3DE920" w14:textId="77777777" w:rsidR="00B93750" w:rsidRDefault="00B93750" w:rsidP="00722A80">
      <w:pPr>
        <w:spacing w:line="276" w:lineRule="auto"/>
        <w:rPr>
          <w:rFonts w:ascii="Calibri" w:hAnsi="Calibri"/>
          <w:b/>
          <w:sz w:val="22"/>
          <w:szCs w:val="22"/>
        </w:rPr>
      </w:pPr>
      <w:r w:rsidRPr="00B63AD0">
        <w:rPr>
          <w:rFonts w:ascii="Calibri" w:hAnsi="Calibri"/>
          <w:b/>
          <w:sz w:val="22"/>
          <w:szCs w:val="22"/>
        </w:rPr>
        <w:t>Nominee: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</w:t>
      </w:r>
      <w:r w:rsidRPr="00B63AD0">
        <w:rPr>
          <w:rFonts w:ascii="Calibri" w:hAnsi="Calibri"/>
          <w:b/>
          <w:sz w:val="22"/>
          <w:szCs w:val="22"/>
        </w:rPr>
        <w:t>Department:</w:t>
      </w:r>
    </w:p>
    <w:p w14:paraId="54253183" w14:textId="77777777" w:rsidR="00B93750" w:rsidRDefault="00B93750" w:rsidP="00722A80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31E953F8" w14:textId="77777777" w:rsidR="00B93750" w:rsidRDefault="00B93750" w:rsidP="00722A80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Current Title/Rank:</w:t>
      </w:r>
    </w:p>
    <w:p w14:paraId="5F4721B7" w14:textId="77777777" w:rsidR="00B93750" w:rsidRDefault="00B93750" w:rsidP="00722A80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46E55467" w14:textId="77777777" w:rsidR="00B93750" w:rsidRPr="00B63AD0" w:rsidRDefault="00B93750" w:rsidP="00722A80">
      <w:pPr>
        <w:tabs>
          <w:tab w:val="right" w:pos="10080"/>
        </w:tabs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Date of first appointment at Cal Poly</w:t>
      </w:r>
      <w:r w:rsidRPr="00B63AD0">
        <w:rPr>
          <w:rFonts w:ascii="Calibri" w:hAnsi="Calibri"/>
          <w:b/>
          <w:sz w:val="22"/>
          <w:szCs w:val="22"/>
        </w:rPr>
        <w:t xml:space="preserve">:                               </w:t>
      </w:r>
    </w:p>
    <w:p w14:paraId="66E3D4F9" w14:textId="77777777" w:rsidR="00B93750" w:rsidRPr="00B63AD0" w:rsidRDefault="00B93750" w:rsidP="00722A80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4D6E4154" w14:textId="77777777" w:rsidR="005774D6" w:rsidRPr="00B63AD0" w:rsidRDefault="005774D6" w:rsidP="00722A80">
      <w:pPr>
        <w:tabs>
          <w:tab w:val="right" w:pos="10080"/>
        </w:tabs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Date of first appointment in the CLA at Cal Poly</w:t>
      </w:r>
      <w:r w:rsidRPr="00B63AD0">
        <w:rPr>
          <w:rFonts w:ascii="Calibri" w:hAnsi="Calibri"/>
          <w:b/>
          <w:sz w:val="22"/>
          <w:szCs w:val="22"/>
        </w:rPr>
        <w:t xml:space="preserve">:                               </w:t>
      </w:r>
    </w:p>
    <w:p w14:paraId="19CD0A6F" w14:textId="77777777" w:rsidR="005774D6" w:rsidRDefault="005774D6" w:rsidP="00722A80">
      <w:pPr>
        <w:tabs>
          <w:tab w:val="right" w:pos="10080"/>
        </w:tabs>
        <w:spacing w:line="276" w:lineRule="auto"/>
        <w:rPr>
          <w:rFonts w:ascii="Calibri" w:hAnsi="Calibri"/>
          <w:b/>
          <w:sz w:val="22"/>
          <w:szCs w:val="22"/>
        </w:rPr>
      </w:pPr>
    </w:p>
    <w:p w14:paraId="6A1612C6" w14:textId="77777777" w:rsidR="00B93750" w:rsidRPr="00B63AD0" w:rsidRDefault="00B93750" w:rsidP="00722A80">
      <w:pPr>
        <w:tabs>
          <w:tab w:val="right" w:pos="10080"/>
        </w:tabs>
        <w:spacing w:line="276" w:lineRule="auto"/>
        <w:rPr>
          <w:rFonts w:ascii="Calibri" w:hAnsi="Calibri"/>
          <w:b/>
          <w:sz w:val="22"/>
          <w:szCs w:val="22"/>
        </w:rPr>
      </w:pPr>
      <w:r w:rsidRPr="00B63AD0">
        <w:rPr>
          <w:rFonts w:ascii="Calibri" w:hAnsi="Calibri"/>
          <w:b/>
          <w:sz w:val="22"/>
          <w:szCs w:val="22"/>
        </w:rPr>
        <w:t>Degree(s)</w:t>
      </w:r>
      <w:r>
        <w:rPr>
          <w:rFonts w:ascii="Calibri" w:hAnsi="Calibri"/>
          <w:b/>
          <w:sz w:val="22"/>
          <w:szCs w:val="22"/>
        </w:rPr>
        <w:t>—</w:t>
      </w:r>
      <w:r w:rsidRPr="00B63AD0">
        <w:rPr>
          <w:rFonts w:ascii="Calibri" w:hAnsi="Calibri"/>
          <w:b/>
          <w:sz w:val="22"/>
          <w:szCs w:val="22"/>
        </w:rPr>
        <w:t>include institution(s), discipline(s), and year(s):</w:t>
      </w:r>
    </w:p>
    <w:p w14:paraId="6BDB1696" w14:textId="77777777" w:rsidR="00210039" w:rsidRPr="00FC22DA" w:rsidRDefault="00210039" w:rsidP="00722A80">
      <w:pPr>
        <w:spacing w:line="276" w:lineRule="auto"/>
        <w:rPr>
          <w:rFonts w:ascii="Calibri" w:hAnsi="Calibri"/>
          <w:sz w:val="22"/>
          <w:szCs w:val="22"/>
        </w:rPr>
      </w:pPr>
    </w:p>
    <w:p w14:paraId="4EFE5E78" w14:textId="77777777" w:rsidR="00210039" w:rsidRPr="00FC22DA" w:rsidRDefault="00210039" w:rsidP="00722A80">
      <w:pPr>
        <w:spacing w:line="276" w:lineRule="auto"/>
        <w:rPr>
          <w:rFonts w:ascii="Calibri" w:hAnsi="Calibri"/>
          <w:sz w:val="22"/>
          <w:szCs w:val="22"/>
        </w:rPr>
      </w:pPr>
    </w:p>
    <w:p w14:paraId="0F7B03AE" w14:textId="77777777" w:rsidR="00B93750" w:rsidRPr="00FC22DA" w:rsidRDefault="00B93750" w:rsidP="00722A80">
      <w:pPr>
        <w:spacing w:line="276" w:lineRule="auto"/>
        <w:rPr>
          <w:rFonts w:ascii="Calibri" w:hAnsi="Calibri"/>
          <w:sz w:val="22"/>
          <w:szCs w:val="22"/>
        </w:rPr>
      </w:pPr>
      <w:r w:rsidRPr="001C6A52">
        <w:rPr>
          <w:rFonts w:ascii="Calibri" w:hAnsi="Calibri"/>
          <w:sz w:val="22"/>
          <w:szCs w:val="22"/>
        </w:rPr>
        <w:t xml:space="preserve">Nominators are encouraged to review the award descriptions and carefully consider the criteria for each award (see below) when submitting nominations. All nominations will remain confidential. </w:t>
      </w:r>
      <w:r w:rsidRPr="00FC22DA">
        <w:rPr>
          <w:rFonts w:ascii="Calibri" w:hAnsi="Calibri"/>
          <w:sz w:val="22"/>
          <w:szCs w:val="22"/>
        </w:rPr>
        <w:t xml:space="preserve">Feedback will be available upon request. </w:t>
      </w:r>
    </w:p>
    <w:p w14:paraId="7D48D4C4" w14:textId="77777777" w:rsidR="00B93750" w:rsidRPr="001C6A52" w:rsidRDefault="00B93750" w:rsidP="00722A80">
      <w:pPr>
        <w:spacing w:line="276" w:lineRule="auto"/>
        <w:rPr>
          <w:rFonts w:ascii="Calibri" w:hAnsi="Calibri"/>
          <w:sz w:val="22"/>
          <w:szCs w:val="22"/>
        </w:rPr>
      </w:pPr>
    </w:p>
    <w:p w14:paraId="6E1769FF" w14:textId="77777777" w:rsidR="00B93750" w:rsidRPr="001C6A52" w:rsidRDefault="00B93750" w:rsidP="00722A80">
      <w:pPr>
        <w:spacing w:line="276" w:lineRule="auto"/>
        <w:rPr>
          <w:rFonts w:ascii="Calibri" w:hAnsi="Calibri"/>
          <w:sz w:val="22"/>
          <w:szCs w:val="22"/>
        </w:rPr>
      </w:pPr>
      <w:r w:rsidRPr="001C6A52">
        <w:rPr>
          <w:rFonts w:ascii="Calibri" w:hAnsi="Calibri"/>
          <w:sz w:val="22"/>
          <w:szCs w:val="22"/>
        </w:rPr>
        <w:t xml:space="preserve">I RESPECTFULLY SUBMIT THIS NOMINATION FOR THE AWARD CHECKED BELOW </w:t>
      </w:r>
    </w:p>
    <w:p w14:paraId="134A5327" w14:textId="77777777" w:rsidR="00B93750" w:rsidRPr="001C6A52" w:rsidRDefault="00B93750" w:rsidP="00722A80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5504CCB9" w14:textId="77777777" w:rsidR="00722A80" w:rsidRDefault="00B93750" w:rsidP="00722A80">
      <w:pPr>
        <w:spacing w:line="276" w:lineRule="auto"/>
        <w:rPr>
          <w:rFonts w:ascii="Calibri" w:hAnsi="Calibri"/>
          <w:b/>
          <w:sz w:val="22"/>
          <w:szCs w:val="22"/>
        </w:rPr>
      </w:pPr>
      <w:proofErr w:type="gramStart"/>
      <w:r w:rsidRPr="001C6A52">
        <w:rPr>
          <w:rFonts w:ascii="Calibri" w:hAnsi="Calibri"/>
          <w:b/>
          <w:sz w:val="22"/>
          <w:szCs w:val="22"/>
        </w:rPr>
        <w:t>[  ]</w:t>
      </w:r>
      <w:proofErr w:type="gramEnd"/>
      <w:r w:rsidRPr="001C6A52">
        <w:rPr>
          <w:rFonts w:ascii="Calibri" w:hAnsi="Calibri"/>
          <w:b/>
          <w:sz w:val="22"/>
          <w:szCs w:val="22"/>
        </w:rPr>
        <w:t xml:space="preserve"> </w:t>
      </w:r>
      <w:r w:rsidR="005774D6">
        <w:rPr>
          <w:rFonts w:ascii="Calibri" w:hAnsi="Calibri"/>
          <w:b/>
          <w:sz w:val="22"/>
          <w:szCs w:val="22"/>
        </w:rPr>
        <w:t>Staff Outstanding Career Achievement Award</w:t>
      </w:r>
      <w:r w:rsidR="00C17116">
        <w:rPr>
          <w:rFonts w:ascii="Calibri" w:hAnsi="Calibri"/>
          <w:b/>
          <w:sz w:val="22"/>
          <w:szCs w:val="22"/>
        </w:rPr>
        <w:tab/>
      </w:r>
      <w:r w:rsidR="00C17116">
        <w:rPr>
          <w:rFonts w:ascii="Calibri" w:hAnsi="Calibri"/>
          <w:b/>
          <w:sz w:val="22"/>
          <w:szCs w:val="22"/>
        </w:rPr>
        <w:tab/>
      </w:r>
    </w:p>
    <w:p w14:paraId="7D2F3A57" w14:textId="77777777" w:rsidR="00722A80" w:rsidRDefault="00722A80" w:rsidP="00722A80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0448112C" w14:textId="04F5D399" w:rsidR="00B93750" w:rsidRDefault="00B93750" w:rsidP="00722A80">
      <w:pPr>
        <w:spacing w:line="276" w:lineRule="auto"/>
        <w:rPr>
          <w:rFonts w:ascii="Calibri" w:hAnsi="Calibri"/>
          <w:b/>
          <w:sz w:val="22"/>
          <w:szCs w:val="22"/>
        </w:rPr>
      </w:pPr>
      <w:proofErr w:type="gramStart"/>
      <w:r w:rsidRPr="001C6A52">
        <w:rPr>
          <w:rFonts w:ascii="Calibri" w:hAnsi="Calibri"/>
          <w:b/>
          <w:sz w:val="22"/>
          <w:szCs w:val="22"/>
        </w:rPr>
        <w:t>[  ]</w:t>
      </w:r>
      <w:proofErr w:type="gramEnd"/>
      <w:r w:rsidRPr="001C6A52">
        <w:rPr>
          <w:rFonts w:ascii="Calibri" w:hAnsi="Calibri"/>
          <w:b/>
          <w:sz w:val="22"/>
          <w:szCs w:val="22"/>
        </w:rPr>
        <w:t xml:space="preserve"> </w:t>
      </w:r>
      <w:r w:rsidR="005774D6">
        <w:rPr>
          <w:rFonts w:ascii="Calibri" w:hAnsi="Calibri"/>
          <w:b/>
          <w:sz w:val="22"/>
          <w:szCs w:val="22"/>
        </w:rPr>
        <w:t>Staff Excellence Award</w:t>
      </w:r>
    </w:p>
    <w:p w14:paraId="65C349B4" w14:textId="0FEF7647" w:rsidR="008E37D4" w:rsidRDefault="008E37D4" w:rsidP="00722A80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08ACE299" w14:textId="449FD248" w:rsidR="008E37D4" w:rsidRDefault="008E37D4" w:rsidP="008E37D4">
      <w:pPr>
        <w:spacing w:line="276" w:lineRule="auto"/>
        <w:rPr>
          <w:rFonts w:ascii="Calibri" w:hAnsi="Calibri"/>
          <w:b/>
          <w:sz w:val="22"/>
          <w:szCs w:val="22"/>
        </w:rPr>
      </w:pPr>
      <w:proofErr w:type="gramStart"/>
      <w:r w:rsidRPr="001C6A52">
        <w:rPr>
          <w:rFonts w:ascii="Calibri" w:hAnsi="Calibri"/>
          <w:b/>
          <w:sz w:val="22"/>
          <w:szCs w:val="22"/>
        </w:rPr>
        <w:t>[  ]</w:t>
      </w:r>
      <w:proofErr w:type="gramEnd"/>
      <w:r w:rsidRPr="001C6A52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Staff Early Career Achievement</w:t>
      </w:r>
      <w:r>
        <w:rPr>
          <w:rFonts w:ascii="Calibri" w:hAnsi="Calibri"/>
          <w:b/>
          <w:sz w:val="22"/>
          <w:szCs w:val="22"/>
        </w:rPr>
        <w:t xml:space="preserve"> Award</w:t>
      </w:r>
    </w:p>
    <w:p w14:paraId="17DE112C" w14:textId="77777777" w:rsidR="00722A80" w:rsidRDefault="00722A80" w:rsidP="00722A80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10116546" w14:textId="77777777" w:rsidR="00B93750" w:rsidRPr="00B63AD0" w:rsidRDefault="00B93750" w:rsidP="00722A80">
      <w:pPr>
        <w:spacing w:line="276" w:lineRule="auto"/>
        <w:rPr>
          <w:rFonts w:ascii="Calibri" w:hAnsi="Calibri"/>
          <w:b/>
          <w:sz w:val="22"/>
          <w:szCs w:val="22"/>
        </w:rPr>
      </w:pPr>
      <w:r w:rsidRPr="00B63AD0">
        <w:rPr>
          <w:rFonts w:ascii="Calibri" w:hAnsi="Calibri"/>
          <w:b/>
          <w:sz w:val="22"/>
          <w:szCs w:val="22"/>
        </w:rPr>
        <w:t>Nominator:</w:t>
      </w:r>
    </w:p>
    <w:p w14:paraId="0666E13C" w14:textId="77777777" w:rsidR="00B93750" w:rsidRPr="00B63AD0" w:rsidRDefault="00B93750" w:rsidP="00722A80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33DB741E" w14:textId="77777777" w:rsidR="00B93750" w:rsidRPr="00B63AD0" w:rsidRDefault="00B93750" w:rsidP="00722A80">
      <w:pPr>
        <w:spacing w:line="276" w:lineRule="auto"/>
        <w:rPr>
          <w:rFonts w:ascii="Calibri" w:hAnsi="Calibri"/>
          <w:b/>
          <w:sz w:val="22"/>
          <w:szCs w:val="22"/>
        </w:rPr>
      </w:pPr>
      <w:r w:rsidRPr="00B63AD0">
        <w:rPr>
          <w:rFonts w:ascii="Calibri" w:hAnsi="Calibri"/>
          <w:b/>
          <w:sz w:val="22"/>
          <w:szCs w:val="22"/>
        </w:rPr>
        <w:t>Title and Department:</w:t>
      </w:r>
    </w:p>
    <w:p w14:paraId="05027B05" w14:textId="77777777" w:rsidR="00B93750" w:rsidRPr="00B63AD0" w:rsidRDefault="00B93750" w:rsidP="00722A80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4B36134E" w14:textId="77777777" w:rsidR="00B93750" w:rsidRPr="00B63AD0" w:rsidRDefault="00B93750" w:rsidP="00722A80">
      <w:pPr>
        <w:tabs>
          <w:tab w:val="right" w:pos="10080"/>
        </w:tabs>
        <w:spacing w:line="276" w:lineRule="auto"/>
        <w:rPr>
          <w:rFonts w:ascii="Calibri" w:hAnsi="Calibri"/>
          <w:b/>
          <w:sz w:val="22"/>
          <w:szCs w:val="22"/>
        </w:rPr>
      </w:pPr>
      <w:r w:rsidRPr="00B63AD0">
        <w:rPr>
          <w:rFonts w:ascii="Calibri" w:hAnsi="Calibri"/>
          <w:b/>
          <w:sz w:val="22"/>
          <w:szCs w:val="22"/>
        </w:rPr>
        <w:t>Office Address</w:t>
      </w:r>
      <w:r>
        <w:rPr>
          <w:rFonts w:ascii="Calibri" w:hAnsi="Calibri"/>
          <w:b/>
          <w:sz w:val="22"/>
          <w:szCs w:val="22"/>
        </w:rPr>
        <w:t xml:space="preserve">, Phone #, </w:t>
      </w:r>
      <w:r w:rsidRPr="00B63AD0">
        <w:rPr>
          <w:rFonts w:ascii="Calibri" w:hAnsi="Calibri"/>
          <w:b/>
          <w:sz w:val="22"/>
          <w:szCs w:val="22"/>
        </w:rPr>
        <w:t>&amp; E-mail:</w:t>
      </w:r>
    </w:p>
    <w:p w14:paraId="748F82C8" w14:textId="77777777" w:rsidR="00B93750" w:rsidRPr="00B63AD0" w:rsidRDefault="00B93750" w:rsidP="00722A80">
      <w:pPr>
        <w:spacing w:line="276" w:lineRule="auto"/>
        <w:rPr>
          <w:rFonts w:ascii="Calibri" w:hAnsi="Calibri"/>
          <w:b/>
          <w:sz w:val="22"/>
          <w:szCs w:val="22"/>
          <w:u w:val="single"/>
        </w:rPr>
      </w:pPr>
    </w:p>
    <w:p w14:paraId="40991EA1" w14:textId="77777777" w:rsidR="00B93750" w:rsidRPr="00B63AD0" w:rsidRDefault="00B93750" w:rsidP="00722A80">
      <w:pPr>
        <w:tabs>
          <w:tab w:val="right" w:pos="10080"/>
        </w:tabs>
        <w:spacing w:line="276" w:lineRule="auto"/>
        <w:rPr>
          <w:rFonts w:ascii="Calibri" w:hAnsi="Calibri"/>
          <w:b/>
          <w:sz w:val="22"/>
          <w:szCs w:val="22"/>
        </w:rPr>
      </w:pPr>
      <w:r w:rsidRPr="00B63AD0">
        <w:rPr>
          <w:rFonts w:ascii="Calibri" w:hAnsi="Calibri"/>
          <w:b/>
          <w:sz w:val="22"/>
          <w:szCs w:val="22"/>
        </w:rPr>
        <w:t>Signature &amp; Date:</w:t>
      </w:r>
    </w:p>
    <w:p w14:paraId="4D38D696" w14:textId="77777777" w:rsidR="00210039" w:rsidRPr="00FC22DA" w:rsidRDefault="00210039" w:rsidP="00722A80">
      <w:pPr>
        <w:spacing w:line="276" w:lineRule="auto"/>
        <w:rPr>
          <w:rFonts w:ascii="Calibri" w:hAnsi="Calibri"/>
          <w:sz w:val="22"/>
          <w:szCs w:val="22"/>
          <w:u w:val="single"/>
        </w:rPr>
      </w:pPr>
    </w:p>
    <w:p w14:paraId="188D1901" w14:textId="77777777" w:rsidR="00210039" w:rsidRPr="00FC22DA" w:rsidRDefault="00210039" w:rsidP="00722A80">
      <w:pPr>
        <w:spacing w:line="276" w:lineRule="auto"/>
        <w:rPr>
          <w:rFonts w:ascii="Calibri" w:hAnsi="Calibri"/>
          <w:sz w:val="22"/>
          <w:szCs w:val="22"/>
        </w:rPr>
      </w:pP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</w:p>
    <w:p w14:paraId="7804ED0A" w14:textId="77777777" w:rsidR="00210039" w:rsidRPr="00FC22DA" w:rsidRDefault="00210039" w:rsidP="00722A80">
      <w:pPr>
        <w:tabs>
          <w:tab w:val="right" w:pos="10080"/>
        </w:tabs>
        <w:spacing w:line="276" w:lineRule="auto"/>
        <w:rPr>
          <w:rFonts w:ascii="Calibri" w:hAnsi="Calibri"/>
          <w:sz w:val="22"/>
          <w:szCs w:val="22"/>
        </w:rPr>
      </w:pPr>
    </w:p>
    <w:p w14:paraId="44D7E175" w14:textId="77777777" w:rsidR="00210039" w:rsidRPr="00FC22DA" w:rsidRDefault="00210039" w:rsidP="00722A80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28F118C0" w14:textId="77777777" w:rsidR="00210039" w:rsidRPr="00FC22DA" w:rsidRDefault="00210039" w:rsidP="00722A80">
      <w:pPr>
        <w:spacing w:line="276" w:lineRule="auto"/>
        <w:rPr>
          <w:rFonts w:ascii="Calibri" w:hAnsi="Calibri"/>
          <w:b/>
          <w:sz w:val="22"/>
          <w:szCs w:val="22"/>
        </w:rPr>
      </w:pPr>
      <w:r w:rsidRPr="00FC22DA">
        <w:rPr>
          <w:rFonts w:ascii="Calibri" w:hAnsi="Calibri"/>
          <w:b/>
          <w:sz w:val="22"/>
          <w:szCs w:val="22"/>
        </w:rPr>
        <w:t>Chair’s endorsement:</w:t>
      </w:r>
    </w:p>
    <w:p w14:paraId="444F5005" w14:textId="77777777" w:rsidR="00210039" w:rsidRPr="00FC22DA" w:rsidRDefault="00210039" w:rsidP="00722A80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31BDBA97" w14:textId="77777777" w:rsidR="00210039" w:rsidRPr="001752E6" w:rsidRDefault="00210039" w:rsidP="00722A80">
      <w:pPr>
        <w:tabs>
          <w:tab w:val="right" w:pos="10080"/>
        </w:tabs>
        <w:spacing w:line="276" w:lineRule="auto"/>
        <w:rPr>
          <w:rFonts w:ascii="Calibri" w:hAnsi="Calibri"/>
          <w:b/>
          <w:sz w:val="22"/>
          <w:szCs w:val="22"/>
        </w:rPr>
      </w:pPr>
      <w:r w:rsidRPr="001752E6">
        <w:rPr>
          <w:rFonts w:ascii="Calibri" w:hAnsi="Calibri"/>
          <w:b/>
          <w:sz w:val="22"/>
          <w:szCs w:val="22"/>
        </w:rPr>
        <w:t>Signature &amp; Date:</w:t>
      </w:r>
    </w:p>
    <w:p w14:paraId="56AC0679" w14:textId="77777777" w:rsidR="00210039" w:rsidRPr="00FC22DA" w:rsidRDefault="00210039" w:rsidP="00722A80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20814512" w14:textId="77777777" w:rsidR="00210039" w:rsidRPr="00FC22DA" w:rsidRDefault="00210039" w:rsidP="00722A80">
      <w:pPr>
        <w:spacing w:line="276" w:lineRule="auto"/>
        <w:rPr>
          <w:rFonts w:ascii="Calibri" w:hAnsi="Calibri"/>
          <w:sz w:val="22"/>
          <w:szCs w:val="22"/>
        </w:rPr>
      </w:pP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  <w:r w:rsidRPr="00FC22DA">
        <w:rPr>
          <w:rFonts w:ascii="Calibri" w:hAnsi="Calibri"/>
          <w:sz w:val="22"/>
          <w:szCs w:val="22"/>
          <w:u w:val="single"/>
        </w:rPr>
        <w:tab/>
      </w:r>
    </w:p>
    <w:p w14:paraId="1A4399B6" w14:textId="77777777" w:rsidR="00210039" w:rsidRPr="00FC22DA" w:rsidRDefault="00210039" w:rsidP="00722A80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4DCABC8F" w14:textId="77777777" w:rsidR="00210039" w:rsidRPr="00FC22DA" w:rsidRDefault="00210039" w:rsidP="00722A80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75B098CE" w14:textId="77777777" w:rsidR="00210039" w:rsidRPr="00FC22DA" w:rsidRDefault="00210039" w:rsidP="00722A80">
      <w:pPr>
        <w:spacing w:line="276" w:lineRule="auto"/>
        <w:rPr>
          <w:rFonts w:ascii="Calibri" w:hAnsi="Calibri"/>
          <w:b/>
          <w:sz w:val="22"/>
          <w:szCs w:val="22"/>
        </w:rPr>
      </w:pPr>
      <w:r w:rsidRPr="00FC22DA">
        <w:rPr>
          <w:rFonts w:ascii="Calibri" w:hAnsi="Calibri"/>
          <w:b/>
          <w:sz w:val="22"/>
          <w:szCs w:val="22"/>
        </w:rPr>
        <w:t xml:space="preserve">Attach to this cover sheet the following supporting documents:  </w:t>
      </w:r>
    </w:p>
    <w:p w14:paraId="12E31565" w14:textId="77777777" w:rsidR="00210039" w:rsidRPr="00FC22DA" w:rsidRDefault="00210039" w:rsidP="00722A80">
      <w:pPr>
        <w:spacing w:line="276" w:lineRule="auto"/>
        <w:rPr>
          <w:rFonts w:ascii="Calibri" w:hAnsi="Calibri"/>
          <w:sz w:val="22"/>
          <w:szCs w:val="22"/>
        </w:rPr>
      </w:pPr>
    </w:p>
    <w:p w14:paraId="2CB86F3A" w14:textId="77777777" w:rsidR="00210039" w:rsidRPr="00FC22DA" w:rsidRDefault="00210039" w:rsidP="00722A80">
      <w:pPr>
        <w:numPr>
          <w:ilvl w:val="0"/>
          <w:numId w:val="1"/>
        </w:numPr>
        <w:spacing w:line="276" w:lineRule="auto"/>
        <w:ind w:left="450"/>
        <w:rPr>
          <w:rFonts w:ascii="Calibri" w:hAnsi="Calibri"/>
          <w:sz w:val="22"/>
          <w:szCs w:val="22"/>
        </w:rPr>
      </w:pPr>
      <w:r w:rsidRPr="00FC22DA">
        <w:rPr>
          <w:rFonts w:ascii="Calibri" w:hAnsi="Calibri"/>
          <w:b/>
          <w:sz w:val="22"/>
          <w:szCs w:val="22"/>
        </w:rPr>
        <w:t>Nomination Statement</w:t>
      </w:r>
      <w:r w:rsidRPr="00FC22DA">
        <w:rPr>
          <w:rFonts w:ascii="Calibri" w:hAnsi="Calibri"/>
          <w:sz w:val="22"/>
          <w:szCs w:val="22"/>
        </w:rPr>
        <w:t xml:space="preserve"> </w:t>
      </w:r>
      <w:r w:rsidRPr="00A125D6">
        <w:rPr>
          <w:rFonts w:ascii="Calibri" w:hAnsi="Calibri"/>
          <w:b/>
          <w:sz w:val="22"/>
          <w:szCs w:val="22"/>
        </w:rPr>
        <w:t xml:space="preserve">(limited to 3 pages) </w:t>
      </w:r>
      <w:r w:rsidR="00FA046C">
        <w:rPr>
          <w:rFonts w:ascii="Calibri" w:hAnsi="Calibri"/>
          <w:sz w:val="22"/>
          <w:szCs w:val="22"/>
        </w:rPr>
        <w:t>(may include multiple signatures)</w:t>
      </w:r>
    </w:p>
    <w:p w14:paraId="3A8FCC01" w14:textId="77777777" w:rsidR="00210039" w:rsidRPr="00FC22DA" w:rsidRDefault="00210039" w:rsidP="00722A80">
      <w:pPr>
        <w:spacing w:line="276" w:lineRule="auto"/>
        <w:ind w:left="450"/>
        <w:rPr>
          <w:rFonts w:ascii="Calibri" w:hAnsi="Calibri"/>
          <w:sz w:val="22"/>
          <w:szCs w:val="22"/>
        </w:rPr>
      </w:pPr>
    </w:p>
    <w:p w14:paraId="3992043A" w14:textId="77777777" w:rsidR="00660224" w:rsidRDefault="00660224" w:rsidP="00722A80">
      <w:pPr>
        <w:numPr>
          <w:ilvl w:val="0"/>
          <w:numId w:val="6"/>
        </w:numPr>
        <w:spacing w:line="276" w:lineRule="auto"/>
        <w:ind w:left="45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Additional Evidence</w:t>
      </w:r>
      <w:r w:rsidRPr="00A125D6">
        <w:rPr>
          <w:rFonts w:ascii="Calibri" w:hAnsi="Calibri"/>
          <w:b/>
          <w:sz w:val="22"/>
          <w:szCs w:val="22"/>
        </w:rPr>
        <w:t xml:space="preserve"> (</w:t>
      </w:r>
      <w:r w:rsidRPr="00A125D6">
        <w:rPr>
          <w:rFonts w:ascii="Calibri" w:hAnsi="Calibri"/>
          <w:b/>
          <w:sz w:val="22"/>
          <w:szCs w:val="22"/>
          <w:u w:val="single"/>
        </w:rPr>
        <w:t>optional</w:t>
      </w:r>
      <w:r w:rsidRPr="00A125D6">
        <w:rPr>
          <w:rFonts w:ascii="Calibri" w:hAnsi="Calibri"/>
          <w:b/>
          <w:sz w:val="22"/>
          <w:szCs w:val="22"/>
        </w:rPr>
        <w:t>)</w:t>
      </w:r>
    </w:p>
    <w:p w14:paraId="31B8F1F3" w14:textId="77777777" w:rsidR="00660224" w:rsidRDefault="00660224" w:rsidP="00722A80">
      <w:pPr>
        <w:spacing w:line="276" w:lineRule="auto"/>
        <w:ind w:left="4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note that nominees are not served well in the evaluation process by the submission of a large body of undigested material.</w:t>
      </w:r>
    </w:p>
    <w:p w14:paraId="1F26B8B1" w14:textId="77777777" w:rsidR="00210039" w:rsidRPr="00FC22DA" w:rsidRDefault="00210039" w:rsidP="00722A80">
      <w:pPr>
        <w:spacing w:line="276" w:lineRule="auto"/>
        <w:ind w:left="720"/>
        <w:rPr>
          <w:rFonts w:ascii="Calibri" w:hAnsi="Calibri"/>
          <w:sz w:val="22"/>
          <w:szCs w:val="22"/>
          <w:lang w:val="en"/>
        </w:rPr>
      </w:pPr>
    </w:p>
    <w:p w14:paraId="2B8827BB" w14:textId="77777777" w:rsidR="005426EC" w:rsidRDefault="005426EC" w:rsidP="00722A80">
      <w:pPr>
        <w:spacing w:after="120" w:line="276" w:lineRule="auto"/>
        <w:rPr>
          <w:rFonts w:ascii="Calibri" w:hAnsi="Calibri"/>
          <w:b/>
          <w:sz w:val="22"/>
          <w:szCs w:val="22"/>
        </w:rPr>
      </w:pPr>
    </w:p>
    <w:p w14:paraId="21690B13" w14:textId="77777777" w:rsidR="00210039" w:rsidRPr="00FC22DA" w:rsidRDefault="00210039" w:rsidP="00722A80">
      <w:pPr>
        <w:spacing w:after="120" w:line="276" w:lineRule="auto"/>
        <w:rPr>
          <w:rFonts w:ascii="Calibri" w:hAnsi="Calibri"/>
          <w:b/>
          <w:sz w:val="22"/>
          <w:szCs w:val="22"/>
        </w:rPr>
      </w:pPr>
      <w:r w:rsidRPr="00FC22DA">
        <w:rPr>
          <w:rFonts w:ascii="Calibri" w:hAnsi="Calibri"/>
          <w:b/>
          <w:sz w:val="22"/>
          <w:szCs w:val="22"/>
        </w:rPr>
        <w:t xml:space="preserve">Award Criteria </w:t>
      </w:r>
    </w:p>
    <w:p w14:paraId="55DA9F15" w14:textId="77777777" w:rsidR="005774D6" w:rsidRDefault="005774D6" w:rsidP="00722A80">
      <w:pPr>
        <w:pStyle w:val="NormalWeb"/>
        <w:spacing w:line="276" w:lineRule="auto"/>
        <w:rPr>
          <w:rFonts w:ascii="Calibri" w:hAnsi="Calibri"/>
          <w:b/>
          <w:i/>
          <w:sz w:val="22"/>
        </w:rPr>
      </w:pPr>
      <w:r w:rsidRPr="00C612AD">
        <w:rPr>
          <w:rFonts w:ascii="Calibri" w:hAnsi="Calibri"/>
          <w:b/>
          <w:i/>
          <w:sz w:val="22"/>
        </w:rPr>
        <w:t xml:space="preserve">Staff Outstanding </w:t>
      </w:r>
      <w:r>
        <w:rPr>
          <w:rFonts w:ascii="Calibri" w:hAnsi="Calibri"/>
          <w:b/>
          <w:i/>
          <w:sz w:val="22"/>
        </w:rPr>
        <w:t xml:space="preserve">Career Excellence </w:t>
      </w:r>
      <w:r w:rsidRPr="00C612AD">
        <w:rPr>
          <w:rFonts w:ascii="Calibri" w:hAnsi="Calibri"/>
          <w:b/>
          <w:i/>
          <w:sz w:val="22"/>
        </w:rPr>
        <w:t>Award</w:t>
      </w:r>
      <w:r>
        <w:rPr>
          <w:rFonts w:ascii="Calibri" w:hAnsi="Calibri"/>
          <w:b/>
          <w:i/>
          <w:sz w:val="22"/>
        </w:rPr>
        <w:t xml:space="preserve"> ($500)</w:t>
      </w:r>
    </w:p>
    <w:p w14:paraId="3F15D7E6" w14:textId="77777777" w:rsidR="005774D6" w:rsidRDefault="005774D6" w:rsidP="00722A80">
      <w:pPr>
        <w:pStyle w:val="NormalWeb"/>
        <w:spacing w:line="276" w:lineRule="auto"/>
        <w:rPr>
          <w:rFonts w:ascii="Calibri" w:hAnsi="Calibri"/>
          <w:sz w:val="22"/>
        </w:rPr>
      </w:pPr>
      <w:r w:rsidRPr="005774D6">
        <w:rPr>
          <w:rFonts w:ascii="Calibri" w:hAnsi="Calibri"/>
          <w:b/>
          <w:i/>
          <w:sz w:val="22"/>
        </w:rPr>
        <w:t>Purpose</w:t>
      </w:r>
      <w:r>
        <w:rPr>
          <w:rFonts w:ascii="Calibri" w:hAnsi="Calibri"/>
          <w:sz w:val="22"/>
        </w:rPr>
        <w:t>:  This award recognizes a staff member who has a record of sustained excellence throughout his or her employment at Cal Poly while demonstrating a commitment to teamwork and inspiring excellence in others.</w:t>
      </w:r>
    </w:p>
    <w:p w14:paraId="44086247" w14:textId="77777777" w:rsidR="005774D6" w:rsidRDefault="005774D6" w:rsidP="00722A80">
      <w:pPr>
        <w:pStyle w:val="NormalWeb"/>
        <w:spacing w:line="276" w:lineRule="auto"/>
        <w:rPr>
          <w:rFonts w:ascii="Calibri" w:hAnsi="Calibri"/>
          <w:sz w:val="22"/>
        </w:rPr>
      </w:pPr>
      <w:r w:rsidRPr="005774D6">
        <w:rPr>
          <w:rFonts w:ascii="Calibri" w:hAnsi="Calibri"/>
          <w:b/>
          <w:i/>
          <w:sz w:val="22"/>
        </w:rPr>
        <w:t>Eligibility</w:t>
      </w:r>
      <w:r>
        <w:rPr>
          <w:rFonts w:ascii="Calibri" w:hAnsi="Calibri"/>
          <w:sz w:val="22"/>
        </w:rPr>
        <w:t xml:space="preserve">: Any CLA staff member with a minimum of </w:t>
      </w:r>
      <w:r w:rsidR="00FA046C">
        <w:rPr>
          <w:rFonts w:ascii="Calibri" w:hAnsi="Calibri"/>
          <w:sz w:val="22"/>
        </w:rPr>
        <w:t>eight (</w:t>
      </w:r>
      <w:r>
        <w:rPr>
          <w:rFonts w:ascii="Calibri" w:hAnsi="Calibri"/>
          <w:sz w:val="22"/>
        </w:rPr>
        <w:t>8</w:t>
      </w:r>
      <w:r w:rsidR="00FA046C">
        <w:rPr>
          <w:rFonts w:ascii="Calibri" w:hAnsi="Calibri"/>
          <w:sz w:val="22"/>
        </w:rPr>
        <w:t>)</w:t>
      </w:r>
      <w:r>
        <w:rPr>
          <w:rFonts w:ascii="Calibri" w:hAnsi="Calibri"/>
          <w:sz w:val="22"/>
        </w:rPr>
        <w:t xml:space="preserve"> years of service to Cal Poly, at least half of which is in the CLA.</w:t>
      </w:r>
    </w:p>
    <w:p w14:paraId="10AF21D3" w14:textId="77777777" w:rsidR="005774D6" w:rsidRDefault="005774D6" w:rsidP="00722A80">
      <w:pPr>
        <w:pStyle w:val="NormalWeb"/>
        <w:spacing w:line="276" w:lineRule="auto"/>
        <w:rPr>
          <w:rFonts w:ascii="Calibri" w:hAnsi="Calibri"/>
          <w:sz w:val="22"/>
        </w:rPr>
      </w:pPr>
      <w:r w:rsidRPr="005774D6">
        <w:rPr>
          <w:rFonts w:ascii="Calibri" w:hAnsi="Calibri"/>
          <w:b/>
          <w:i/>
          <w:sz w:val="22"/>
        </w:rPr>
        <w:t>Criteria</w:t>
      </w:r>
      <w:r>
        <w:rPr>
          <w:rFonts w:ascii="Calibri" w:hAnsi="Calibri"/>
          <w:sz w:val="22"/>
        </w:rPr>
        <w:t>:  Documented evidence of sustained excellence in position responsibilities, a record of excellent working relations with co-workers and supervisors, and a history of strong initiative and project completion.</w:t>
      </w:r>
    </w:p>
    <w:p w14:paraId="29B161F0" w14:textId="77777777" w:rsidR="005774D6" w:rsidRPr="00BA2F7C" w:rsidRDefault="005774D6" w:rsidP="00722A80">
      <w:pPr>
        <w:pStyle w:val="NormalWeb"/>
        <w:spacing w:line="276" w:lineRule="auto"/>
        <w:rPr>
          <w:rFonts w:ascii="Calibri" w:hAnsi="Calibri"/>
          <w:b/>
          <w:i/>
          <w:sz w:val="22"/>
        </w:rPr>
      </w:pPr>
      <w:r w:rsidRPr="00BA2F7C">
        <w:rPr>
          <w:rFonts w:ascii="Calibri" w:hAnsi="Calibri"/>
          <w:b/>
          <w:i/>
          <w:sz w:val="22"/>
        </w:rPr>
        <w:t xml:space="preserve">Staff </w:t>
      </w:r>
      <w:r>
        <w:rPr>
          <w:rFonts w:ascii="Calibri" w:hAnsi="Calibri"/>
          <w:b/>
          <w:i/>
          <w:sz w:val="22"/>
        </w:rPr>
        <w:t>Excellence Award</w:t>
      </w:r>
      <w:r w:rsidRPr="00BA2F7C">
        <w:rPr>
          <w:rFonts w:ascii="Calibri" w:hAnsi="Calibri"/>
          <w:b/>
          <w:i/>
          <w:sz w:val="22"/>
        </w:rPr>
        <w:t xml:space="preserve"> ($500)</w:t>
      </w:r>
    </w:p>
    <w:p w14:paraId="1506F634" w14:textId="77777777" w:rsidR="005774D6" w:rsidRDefault="005774D6" w:rsidP="00722A80">
      <w:pPr>
        <w:pStyle w:val="NormalWeb"/>
        <w:spacing w:line="276" w:lineRule="auto"/>
        <w:rPr>
          <w:rFonts w:ascii="Calibri" w:hAnsi="Calibri"/>
          <w:sz w:val="22"/>
        </w:rPr>
      </w:pPr>
      <w:r w:rsidRPr="005774D6">
        <w:rPr>
          <w:rFonts w:ascii="Calibri" w:hAnsi="Calibri"/>
          <w:b/>
          <w:i/>
          <w:sz w:val="22"/>
        </w:rPr>
        <w:lastRenderedPageBreak/>
        <w:t>Purpose</w:t>
      </w:r>
      <w:r>
        <w:rPr>
          <w:rFonts w:ascii="Calibri" w:hAnsi="Calibri"/>
          <w:sz w:val="22"/>
        </w:rPr>
        <w:t>:  This award recognizes a staff member whose performance in the current year and/or recent year</w:t>
      </w:r>
      <w:r w:rsidR="00FA046C">
        <w:rPr>
          <w:rFonts w:ascii="Calibri" w:hAnsi="Calibri"/>
          <w:sz w:val="22"/>
        </w:rPr>
        <w:t>s has far exceeded expectations while</w:t>
      </w:r>
      <w:r>
        <w:rPr>
          <w:rFonts w:ascii="Calibri" w:hAnsi="Calibri"/>
          <w:sz w:val="22"/>
        </w:rPr>
        <w:t xml:space="preserve"> advancing the department, college, and/or university.  Often, this will involve taking on special assignments of importance to the unit, possibly on an overload basis.   </w:t>
      </w:r>
    </w:p>
    <w:p w14:paraId="471FDD57" w14:textId="77777777" w:rsidR="005774D6" w:rsidRDefault="005774D6" w:rsidP="00722A80">
      <w:pPr>
        <w:pStyle w:val="NormalWeb"/>
        <w:spacing w:line="276" w:lineRule="auto"/>
        <w:rPr>
          <w:rFonts w:ascii="Calibri" w:hAnsi="Calibri"/>
          <w:sz w:val="22"/>
        </w:rPr>
      </w:pPr>
      <w:r w:rsidRPr="005774D6">
        <w:rPr>
          <w:rFonts w:ascii="Calibri" w:hAnsi="Calibri"/>
          <w:b/>
          <w:i/>
          <w:sz w:val="22"/>
        </w:rPr>
        <w:t>Eligibility</w:t>
      </w:r>
      <w:r>
        <w:rPr>
          <w:rFonts w:ascii="Calibri" w:hAnsi="Calibri"/>
          <w:sz w:val="22"/>
        </w:rPr>
        <w:t xml:space="preserve">: Any CLA staff member with a minimum of </w:t>
      </w:r>
      <w:r w:rsidR="00FA046C">
        <w:rPr>
          <w:rFonts w:ascii="Calibri" w:hAnsi="Calibri"/>
          <w:sz w:val="22"/>
        </w:rPr>
        <w:t>two (</w:t>
      </w:r>
      <w:r>
        <w:rPr>
          <w:rFonts w:ascii="Calibri" w:hAnsi="Calibri"/>
          <w:sz w:val="22"/>
        </w:rPr>
        <w:t>2</w:t>
      </w:r>
      <w:r w:rsidR="00FA046C">
        <w:rPr>
          <w:rFonts w:ascii="Calibri" w:hAnsi="Calibri"/>
          <w:sz w:val="22"/>
        </w:rPr>
        <w:t>)</w:t>
      </w:r>
      <w:r>
        <w:rPr>
          <w:rFonts w:ascii="Calibri" w:hAnsi="Calibri"/>
          <w:sz w:val="22"/>
        </w:rPr>
        <w:t xml:space="preserve"> years of service to Cal Poly, at least half of which is in the CLA.</w:t>
      </w:r>
    </w:p>
    <w:p w14:paraId="2C7B3224" w14:textId="033AD591" w:rsidR="00546B96" w:rsidRDefault="005774D6" w:rsidP="00722A80">
      <w:pPr>
        <w:pStyle w:val="NormalWeb"/>
        <w:spacing w:line="276" w:lineRule="auto"/>
        <w:rPr>
          <w:rFonts w:ascii="Calibri" w:hAnsi="Calibri"/>
          <w:sz w:val="22"/>
        </w:rPr>
      </w:pPr>
      <w:r w:rsidRPr="005774D6">
        <w:rPr>
          <w:rFonts w:ascii="Calibri" w:hAnsi="Calibri"/>
          <w:b/>
          <w:i/>
          <w:sz w:val="22"/>
        </w:rPr>
        <w:t>Criteria</w:t>
      </w:r>
      <w:r>
        <w:rPr>
          <w:rFonts w:ascii="Calibri" w:hAnsi="Calibri"/>
          <w:sz w:val="22"/>
        </w:rPr>
        <w:t xml:space="preserve">:  Documented evidence of performance that far exceeds expectations for the current year and a history of excellent relations with co-workers and supervisors.  </w:t>
      </w:r>
    </w:p>
    <w:p w14:paraId="2F327102" w14:textId="5AB890E1" w:rsidR="00FA4A9D" w:rsidRDefault="00FA4A9D" w:rsidP="00FA4A9D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FA4A9D">
        <w:rPr>
          <w:rFonts w:ascii="Calibri" w:hAnsi="Calibri" w:cs="Calibri"/>
          <w:b/>
          <w:bCs/>
          <w:i/>
          <w:iCs/>
          <w:sz w:val="22"/>
          <w:szCs w:val="22"/>
        </w:rPr>
        <w:t>Staff Early Career Achievement ($500)</w:t>
      </w:r>
    </w:p>
    <w:p w14:paraId="759ADD87" w14:textId="77777777" w:rsidR="00FA4A9D" w:rsidRPr="00FA4A9D" w:rsidRDefault="00FA4A9D" w:rsidP="00FA4A9D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6691A18F" w14:textId="77777777" w:rsidR="00FA4A9D" w:rsidRPr="00FA4A9D" w:rsidRDefault="00FA4A9D" w:rsidP="00FA4A9D">
      <w:pPr>
        <w:rPr>
          <w:rFonts w:ascii="Calibri" w:hAnsi="Calibri" w:cs="Calibri"/>
          <w:sz w:val="22"/>
          <w:szCs w:val="22"/>
        </w:rPr>
      </w:pPr>
      <w:r w:rsidRPr="00FA4A9D">
        <w:rPr>
          <w:rFonts w:ascii="Calibri" w:hAnsi="Calibri" w:cs="Calibri"/>
          <w:b/>
          <w:bCs/>
          <w:i/>
          <w:iCs/>
          <w:sz w:val="22"/>
          <w:szCs w:val="22"/>
        </w:rPr>
        <w:t>Purpose:</w:t>
      </w:r>
      <w:r w:rsidRPr="00FA4A9D">
        <w:rPr>
          <w:rFonts w:ascii="Calibri" w:hAnsi="Calibri" w:cs="Calibri"/>
          <w:sz w:val="22"/>
          <w:szCs w:val="22"/>
        </w:rPr>
        <w:t xml:space="preserve"> This award recognizes a staff member whose early performance within the college has established itself as exceeding expectations by supporting/advancing departmental operations. </w:t>
      </w:r>
    </w:p>
    <w:p w14:paraId="7BEFE5FA" w14:textId="77777777" w:rsidR="00FA4A9D" w:rsidRPr="00FA4A9D" w:rsidRDefault="00FA4A9D" w:rsidP="00FA4A9D">
      <w:pPr>
        <w:rPr>
          <w:rFonts w:ascii="Calibri" w:hAnsi="Calibri" w:cs="Calibri"/>
          <w:sz w:val="22"/>
          <w:szCs w:val="22"/>
        </w:rPr>
      </w:pPr>
      <w:r w:rsidRPr="00FA4A9D">
        <w:rPr>
          <w:rFonts w:ascii="Calibri" w:hAnsi="Calibri" w:cs="Calibri"/>
          <w:sz w:val="22"/>
          <w:szCs w:val="22"/>
        </w:rPr>
        <w:t> </w:t>
      </w:r>
    </w:p>
    <w:p w14:paraId="3D56B1C4" w14:textId="77777777" w:rsidR="00FA4A9D" w:rsidRPr="00FA4A9D" w:rsidRDefault="00FA4A9D" w:rsidP="00FA4A9D">
      <w:pPr>
        <w:rPr>
          <w:rFonts w:ascii="Calibri" w:hAnsi="Calibri" w:cs="Calibri"/>
          <w:sz w:val="22"/>
          <w:szCs w:val="22"/>
        </w:rPr>
      </w:pPr>
      <w:r w:rsidRPr="00FA4A9D">
        <w:rPr>
          <w:rFonts w:ascii="Calibri" w:hAnsi="Calibri" w:cs="Calibri"/>
          <w:b/>
          <w:bCs/>
          <w:i/>
          <w:iCs/>
          <w:sz w:val="22"/>
          <w:szCs w:val="22"/>
        </w:rPr>
        <w:t>Eligibility:</w:t>
      </w:r>
      <w:r w:rsidRPr="00FA4A9D">
        <w:rPr>
          <w:rFonts w:ascii="Calibri" w:hAnsi="Calibri" w:cs="Calibri"/>
          <w:sz w:val="22"/>
          <w:szCs w:val="22"/>
        </w:rPr>
        <w:t xml:space="preserve"> Any staff member who has two (2) years of service or less within the CLA.</w:t>
      </w:r>
    </w:p>
    <w:p w14:paraId="41EE6F1D" w14:textId="77777777" w:rsidR="00FA4A9D" w:rsidRPr="00FA4A9D" w:rsidRDefault="00FA4A9D" w:rsidP="00FA4A9D">
      <w:pPr>
        <w:rPr>
          <w:rFonts w:ascii="Calibri" w:hAnsi="Calibri" w:cs="Calibri"/>
          <w:sz w:val="22"/>
          <w:szCs w:val="22"/>
        </w:rPr>
      </w:pPr>
      <w:r w:rsidRPr="00FA4A9D">
        <w:rPr>
          <w:rFonts w:ascii="Calibri" w:hAnsi="Calibri" w:cs="Calibri"/>
          <w:sz w:val="22"/>
          <w:szCs w:val="22"/>
        </w:rPr>
        <w:t> </w:t>
      </w:r>
    </w:p>
    <w:p w14:paraId="73298D3D" w14:textId="77777777" w:rsidR="00FA4A9D" w:rsidRPr="00FA4A9D" w:rsidRDefault="00FA4A9D" w:rsidP="00FA4A9D">
      <w:pPr>
        <w:rPr>
          <w:rFonts w:ascii="Calibri" w:hAnsi="Calibri" w:cs="Calibri"/>
          <w:sz w:val="22"/>
          <w:szCs w:val="22"/>
        </w:rPr>
      </w:pPr>
      <w:r w:rsidRPr="00FA4A9D">
        <w:rPr>
          <w:rFonts w:ascii="Calibri" w:hAnsi="Calibri" w:cs="Calibri"/>
          <w:b/>
          <w:bCs/>
          <w:i/>
          <w:iCs/>
          <w:sz w:val="22"/>
          <w:szCs w:val="22"/>
        </w:rPr>
        <w:t>Criteria:</w:t>
      </w:r>
      <w:r w:rsidRPr="00FA4A9D">
        <w:rPr>
          <w:rFonts w:ascii="Calibri" w:hAnsi="Calibri" w:cs="Calibri"/>
          <w:sz w:val="22"/>
          <w:szCs w:val="22"/>
        </w:rPr>
        <w:t xml:space="preserve"> Documented evidence that demonstrates how the employee’s work early performance at Cal Poly exceeds expectations and has been seen as supporting/advancing departmental operations. </w:t>
      </w:r>
    </w:p>
    <w:p w14:paraId="7CEB7AF9" w14:textId="77777777" w:rsidR="00FA4A9D" w:rsidRDefault="00FA4A9D" w:rsidP="00722A80">
      <w:pPr>
        <w:pStyle w:val="NormalWeb"/>
        <w:spacing w:line="276" w:lineRule="auto"/>
        <w:rPr>
          <w:rFonts w:ascii="Calibri" w:hAnsi="Calibri"/>
          <w:sz w:val="22"/>
          <w:szCs w:val="22"/>
        </w:rPr>
      </w:pPr>
    </w:p>
    <w:sectPr w:rsidR="00FA4A9D" w:rsidSect="00B60624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9673D"/>
    <w:multiLevelType w:val="multilevel"/>
    <w:tmpl w:val="AA4A7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3967AA"/>
    <w:multiLevelType w:val="multilevel"/>
    <w:tmpl w:val="3B92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66B97"/>
    <w:multiLevelType w:val="multilevel"/>
    <w:tmpl w:val="91E4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835879"/>
    <w:multiLevelType w:val="hybridMultilevel"/>
    <w:tmpl w:val="F4AE6E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D5616D"/>
    <w:multiLevelType w:val="hybridMultilevel"/>
    <w:tmpl w:val="435A24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13153759">
    <w:abstractNumId w:val="3"/>
  </w:num>
  <w:num w:numId="2" w16cid:durableId="1420710438">
    <w:abstractNumId w:val="4"/>
  </w:num>
  <w:num w:numId="3" w16cid:durableId="1380739452">
    <w:abstractNumId w:val="2"/>
  </w:num>
  <w:num w:numId="4" w16cid:durableId="661855383">
    <w:abstractNumId w:val="1"/>
  </w:num>
  <w:num w:numId="5" w16cid:durableId="114808786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2529617">
    <w:abstractNumId w:val="3"/>
  </w:num>
  <w:num w:numId="7" w16cid:durableId="2015330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40"/>
    <w:rsid w:val="000E17F0"/>
    <w:rsid w:val="00210039"/>
    <w:rsid w:val="00281440"/>
    <w:rsid w:val="002D23D6"/>
    <w:rsid w:val="004236C6"/>
    <w:rsid w:val="004430E6"/>
    <w:rsid w:val="005426EC"/>
    <w:rsid w:val="00546B96"/>
    <w:rsid w:val="005774D6"/>
    <w:rsid w:val="005A23D9"/>
    <w:rsid w:val="006361D0"/>
    <w:rsid w:val="00660224"/>
    <w:rsid w:val="00722A80"/>
    <w:rsid w:val="007C2EB7"/>
    <w:rsid w:val="008867D5"/>
    <w:rsid w:val="008E37D4"/>
    <w:rsid w:val="00A125D6"/>
    <w:rsid w:val="00B60624"/>
    <w:rsid w:val="00B93750"/>
    <w:rsid w:val="00BF71D6"/>
    <w:rsid w:val="00C17116"/>
    <w:rsid w:val="00C2555E"/>
    <w:rsid w:val="00CD17FD"/>
    <w:rsid w:val="00DA1227"/>
    <w:rsid w:val="00E85D38"/>
    <w:rsid w:val="00E903B1"/>
    <w:rsid w:val="00FA046C"/>
    <w:rsid w:val="00FA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8B83A"/>
  <w15:docId w15:val="{A93AC09A-653C-4119-9C1B-11F5B578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C19D7"/>
    <w:rPr>
      <w:rFonts w:ascii="Verdana" w:hAnsi="Verdana"/>
    </w:rPr>
  </w:style>
  <w:style w:type="paragraph" w:styleId="Heading4">
    <w:name w:val="heading 4"/>
    <w:basedOn w:val="Normal"/>
    <w:link w:val="Heading4Char"/>
    <w:uiPriority w:val="9"/>
    <w:qFormat/>
    <w:rsid w:val="004236C6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9D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37EE0"/>
    <w:pPr>
      <w:spacing w:before="100" w:beforeAutospacing="1" w:after="100" w:afterAutospacing="1" w:line="330" w:lineRule="atLeast"/>
    </w:pPr>
    <w:rPr>
      <w:rFonts w:ascii="Arial" w:hAnsi="Arial" w:cs="Arial"/>
      <w:color w:val="333333"/>
      <w:sz w:val="18"/>
      <w:szCs w:val="18"/>
    </w:rPr>
  </w:style>
  <w:style w:type="character" w:styleId="Strong">
    <w:name w:val="Strong"/>
    <w:basedOn w:val="DefaultParagraphFont"/>
    <w:uiPriority w:val="99"/>
    <w:qFormat/>
    <w:rsid w:val="00137EE0"/>
    <w:rPr>
      <w:b/>
      <w:bCs/>
    </w:rPr>
  </w:style>
  <w:style w:type="paragraph" w:styleId="ListParagraph">
    <w:name w:val="List Paragraph"/>
    <w:basedOn w:val="Normal"/>
    <w:uiPriority w:val="34"/>
    <w:qFormat/>
    <w:rsid w:val="00A125D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236C6"/>
    <w:rPr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23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jw@calpoly.edu" TargetMode="External"/><Relationship Id="rId5" Type="http://schemas.openxmlformats.org/officeDocument/2006/relationships/hyperlink" Target="http://lricard@calpoly.ed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irch\Local%20Settings\Temporary%20Internet%20Files\OLK113\PS%20Award%20Nomination%20Form%202006-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Settings\rbirch\Local Settings\Temporary Internet Files\OLK113\PS Award Nomination Form 2006-2007.dot</Template>
  <TotalTime>1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&amp; SCIENTIFIC AWARD</vt:lpstr>
    </vt:vector>
  </TitlesOfParts>
  <Company>Engineering Computing Support Services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&amp; SCIENTIFIC AWARD</dc:title>
  <dc:creator>!Station0</dc:creator>
  <cp:lastModifiedBy>Nicole Troy</cp:lastModifiedBy>
  <cp:revision>2</cp:revision>
  <cp:lastPrinted>2009-11-08T23:16:00Z</cp:lastPrinted>
  <dcterms:created xsi:type="dcterms:W3CDTF">2022-04-28T18:56:00Z</dcterms:created>
  <dcterms:modified xsi:type="dcterms:W3CDTF">2022-04-28T18:56:00Z</dcterms:modified>
</cp:coreProperties>
</file>