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4E88F" w14:textId="57CFD140" w:rsidR="00DA124F" w:rsidRDefault="005E4FBC">
      <w:pPr>
        <w:spacing w:before="89"/>
        <w:ind w:left="2218" w:right="2202"/>
        <w:jc w:val="center"/>
        <w:rPr>
          <w:rFonts w:ascii="Tahoma"/>
          <w:b/>
          <w:sz w:val="28"/>
        </w:rPr>
      </w:pPr>
      <w:r>
        <w:rPr>
          <w:rFonts w:ascii="Tahoma"/>
          <w:b/>
          <w:sz w:val="28"/>
        </w:rPr>
        <w:t>FRUIT SCIENCE MINOR:</w:t>
      </w:r>
      <w:r>
        <w:rPr>
          <w:rFonts w:ascii="Tahoma"/>
          <w:b/>
          <w:spacing w:val="77"/>
          <w:sz w:val="28"/>
        </w:rPr>
        <w:t xml:space="preserve"> </w:t>
      </w:r>
      <w:r w:rsidR="00AE193E">
        <w:rPr>
          <w:rFonts w:ascii="Tahoma"/>
          <w:b/>
          <w:sz w:val="28"/>
        </w:rPr>
        <w:t>2020 - 2021</w:t>
      </w:r>
    </w:p>
    <w:p w14:paraId="3684E890" w14:textId="77777777" w:rsidR="00DA124F" w:rsidRDefault="00DA124F">
      <w:pPr>
        <w:pStyle w:val="BodyText"/>
        <w:rPr>
          <w:rFonts w:ascii="Tahoma"/>
          <w:b/>
          <w:sz w:val="20"/>
        </w:rPr>
      </w:pPr>
    </w:p>
    <w:p w14:paraId="3684E891" w14:textId="77777777" w:rsidR="00DA124F" w:rsidRDefault="00DA124F">
      <w:pPr>
        <w:pStyle w:val="BodyText"/>
        <w:spacing w:before="12"/>
        <w:rPr>
          <w:rFonts w:ascii="Tahoma"/>
          <w:b/>
          <w:sz w:val="19"/>
        </w:rPr>
      </w:pPr>
    </w:p>
    <w:p w14:paraId="3684E892" w14:textId="1F7005A2" w:rsidR="00DA124F" w:rsidRDefault="005E4FBC" w:rsidP="0074609A">
      <w:pPr>
        <w:pStyle w:val="Heading1"/>
      </w:pPr>
      <w:r>
        <w:t>Name:</w:t>
      </w:r>
      <w:r w:rsidR="008723FA">
        <w:t xml:space="preserve"> </w:t>
      </w:r>
      <w:sdt>
        <w:sdtPr>
          <w:rPr>
            <w:u w:val="single"/>
          </w:rPr>
          <w:id w:val="548351887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74609A" w:rsidRPr="008723FA">
            <w:rPr>
              <w:rStyle w:val="PlaceholderText"/>
              <w:b w:val="0"/>
              <w:bCs w:val="0"/>
            </w:rPr>
            <w:t>Click or tap here to enter text.</w:t>
          </w:r>
          <w:bookmarkEnd w:id="0"/>
        </w:sdtContent>
      </w:sdt>
      <w:r w:rsidR="0074609A">
        <w:t xml:space="preserve"> </w:t>
      </w:r>
      <w:r w:rsidR="0074609A">
        <w:tab/>
      </w:r>
      <w:r w:rsidR="0074609A">
        <w:tab/>
      </w:r>
      <w:r w:rsidR="0074609A">
        <w:tab/>
        <w:t>I</w:t>
      </w:r>
      <w:r>
        <w:t>D</w:t>
      </w:r>
      <w:r>
        <w:rPr>
          <w:spacing w:val="1"/>
        </w:rPr>
        <w:t xml:space="preserve"> </w:t>
      </w:r>
      <w:r>
        <w:t>#:</w:t>
      </w:r>
      <w:r>
        <w:rPr>
          <w:spacing w:val="-3"/>
        </w:rPr>
        <w:t xml:space="preserve"> </w:t>
      </w:r>
      <w:sdt>
        <w:sdtPr>
          <w:rPr>
            <w:spacing w:val="-3"/>
          </w:rPr>
          <w:id w:val="-369684141"/>
          <w:placeholder>
            <w:docPart w:val="DefaultPlaceholder_-1854013440"/>
          </w:placeholder>
          <w:showingPlcHdr/>
        </w:sdtPr>
        <w:sdtEndPr/>
        <w:sdtContent>
          <w:r w:rsidR="0074609A" w:rsidRPr="008723FA">
            <w:rPr>
              <w:rStyle w:val="PlaceholderText"/>
              <w:b w:val="0"/>
              <w:bCs w:val="0"/>
              <w:u w:val="single"/>
            </w:rPr>
            <w:t>Click or tap here to enter text.</w:t>
          </w:r>
        </w:sdtContent>
      </w:sdt>
    </w:p>
    <w:p w14:paraId="3684E893" w14:textId="77777777" w:rsidR="00DA124F" w:rsidRDefault="00DA124F">
      <w:pPr>
        <w:pStyle w:val="BodyText"/>
        <w:spacing w:before="1"/>
        <w:rPr>
          <w:b/>
        </w:rPr>
      </w:pPr>
    </w:p>
    <w:p w14:paraId="3684E894" w14:textId="1365BA63" w:rsidR="00DA124F" w:rsidRDefault="005E4FBC" w:rsidP="00CE3774">
      <w:pPr>
        <w:spacing w:before="93"/>
        <w:ind w:left="120"/>
        <w:rPr>
          <w:b/>
        </w:rPr>
      </w:pPr>
      <w:r>
        <w:rPr>
          <w:b/>
        </w:rPr>
        <w:t>Local</w:t>
      </w:r>
      <w:r>
        <w:rPr>
          <w:b/>
          <w:spacing w:val="-1"/>
        </w:rPr>
        <w:t xml:space="preserve"> </w:t>
      </w:r>
      <w:r>
        <w:rPr>
          <w:b/>
        </w:rPr>
        <w:t>Address:</w:t>
      </w:r>
      <w:r w:rsidR="008723FA">
        <w:rPr>
          <w:b/>
        </w:rPr>
        <w:t xml:space="preserve"> </w:t>
      </w:r>
      <w:sdt>
        <w:sdtPr>
          <w:rPr>
            <w:b/>
            <w:u w:val="single"/>
          </w:rPr>
          <w:id w:val="-2010907707"/>
          <w:placeholder>
            <w:docPart w:val="DefaultPlaceholder_-1854013440"/>
          </w:placeholder>
          <w:showingPlcHdr/>
        </w:sdtPr>
        <w:sdtEndPr/>
        <w:sdtContent>
          <w:r w:rsidR="0074609A" w:rsidRPr="00E46D6D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 w:rsidR="00E46D6D">
        <w:rPr>
          <w:b/>
        </w:rPr>
        <w:tab/>
      </w:r>
      <w:r>
        <w:rPr>
          <w:b/>
        </w:rPr>
        <w:t>E-mail:</w:t>
      </w:r>
      <w:r>
        <w:rPr>
          <w:b/>
          <w:spacing w:val="-3"/>
        </w:rPr>
        <w:t xml:space="preserve"> </w:t>
      </w:r>
      <w:sdt>
        <w:sdtPr>
          <w:rPr>
            <w:b/>
            <w:spacing w:val="-3"/>
          </w:rPr>
          <w:id w:val="-609660665"/>
          <w:placeholder>
            <w:docPart w:val="DefaultPlaceholder_-1854013440"/>
          </w:placeholder>
          <w:showingPlcHdr/>
        </w:sdtPr>
        <w:sdtEndPr/>
        <w:sdtContent>
          <w:r w:rsidR="00CE3774" w:rsidRPr="00E46D6D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b/>
          <w:u w:val="thick"/>
        </w:rPr>
        <w:t xml:space="preserve"> </w:t>
      </w:r>
    </w:p>
    <w:p w14:paraId="2C0AF824" w14:textId="77777777" w:rsidR="00CE3774" w:rsidRDefault="00CE3774" w:rsidP="0074609A">
      <w:pPr>
        <w:tabs>
          <w:tab w:val="left" w:pos="9479"/>
        </w:tabs>
        <w:spacing w:before="93"/>
        <w:rPr>
          <w:b/>
        </w:rPr>
      </w:pPr>
    </w:p>
    <w:p w14:paraId="3684E897" w14:textId="0D6C3C3B" w:rsidR="00DA124F" w:rsidRDefault="00CE3774" w:rsidP="00CE3774">
      <w:pPr>
        <w:spacing w:before="93"/>
        <w:ind w:left="1440"/>
        <w:rPr>
          <w:b/>
          <w:spacing w:val="-4"/>
        </w:rPr>
      </w:pPr>
      <w:r>
        <w:rPr>
          <w:b/>
        </w:rPr>
        <w:t xml:space="preserve">    </w:t>
      </w:r>
      <w:sdt>
        <w:sdtPr>
          <w:rPr>
            <w:b/>
            <w:u w:val="single"/>
          </w:rPr>
          <w:id w:val="1777978847"/>
          <w:placeholder>
            <w:docPart w:val="DefaultPlaceholder_-1854013440"/>
          </w:placeholder>
          <w:showingPlcHdr/>
        </w:sdtPr>
        <w:sdtEndPr/>
        <w:sdtContent>
          <w:r w:rsidR="00E46D6D" w:rsidRPr="00E46D6D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b/>
        </w:rPr>
        <w:tab/>
      </w:r>
      <w:r w:rsidR="00E46D6D">
        <w:rPr>
          <w:b/>
        </w:rPr>
        <w:tab/>
      </w:r>
      <w:r w:rsidR="005E4FBC">
        <w:rPr>
          <w:b/>
        </w:rPr>
        <w:t>Local</w:t>
      </w:r>
      <w:r w:rsidR="005E4FBC">
        <w:rPr>
          <w:b/>
          <w:spacing w:val="-3"/>
        </w:rPr>
        <w:t xml:space="preserve"> </w:t>
      </w:r>
      <w:r w:rsidR="005E4FBC">
        <w:rPr>
          <w:b/>
        </w:rPr>
        <w:t>Phone:</w:t>
      </w:r>
      <w:r w:rsidR="005E4FBC">
        <w:rPr>
          <w:b/>
          <w:spacing w:val="-4"/>
        </w:rPr>
        <w:t xml:space="preserve"> </w:t>
      </w:r>
      <w:sdt>
        <w:sdtPr>
          <w:rPr>
            <w:b/>
            <w:spacing w:val="-4"/>
          </w:rPr>
          <w:id w:val="-1224608410"/>
          <w:placeholder>
            <w:docPart w:val="DefaultPlaceholder_-1854013440"/>
          </w:placeholder>
          <w:showingPlcHdr/>
        </w:sdtPr>
        <w:sdtEndPr/>
        <w:sdtContent>
          <w:r w:rsidRPr="00A54F7F">
            <w:rPr>
              <w:rStyle w:val="PlaceholderText"/>
              <w:u w:val="single"/>
            </w:rPr>
            <w:t>Click or tap here to enter text.</w:t>
          </w:r>
        </w:sdtContent>
      </w:sdt>
    </w:p>
    <w:p w14:paraId="38CFCC7C" w14:textId="77777777" w:rsidR="00E46D6D" w:rsidRDefault="00E46D6D" w:rsidP="00CE3774">
      <w:pPr>
        <w:spacing w:before="93"/>
        <w:ind w:left="1440"/>
        <w:rPr>
          <w:b/>
        </w:rPr>
      </w:pPr>
    </w:p>
    <w:p w14:paraId="3684E898" w14:textId="1B2E5A89" w:rsidR="00DA124F" w:rsidRDefault="005E4FBC" w:rsidP="00E46D6D">
      <w:pPr>
        <w:spacing w:before="93"/>
        <w:ind w:left="120"/>
        <w:rPr>
          <w:b/>
        </w:rPr>
      </w:pPr>
      <w:r>
        <w:rPr>
          <w:b/>
        </w:rPr>
        <w:t>Major:</w:t>
      </w:r>
      <w:r w:rsidR="008723FA">
        <w:rPr>
          <w:b/>
        </w:rPr>
        <w:t xml:space="preserve"> </w:t>
      </w:r>
      <w:sdt>
        <w:sdtPr>
          <w:rPr>
            <w:b/>
            <w:u w:val="single"/>
          </w:rPr>
          <w:id w:val="2113005437"/>
          <w:placeholder>
            <w:docPart w:val="DefaultPlaceholder_-1854013440"/>
          </w:placeholder>
          <w:showingPlcHdr/>
        </w:sdtPr>
        <w:sdtEndPr/>
        <w:sdtContent>
          <w:r w:rsidR="00E46D6D" w:rsidRPr="004228F5">
            <w:rPr>
              <w:rStyle w:val="PlaceholderText"/>
            </w:rPr>
            <w:t>Click or tap here to enter text.</w:t>
          </w:r>
        </w:sdtContent>
      </w:sdt>
      <w:r w:rsidR="00E46D6D">
        <w:rPr>
          <w:b/>
        </w:rPr>
        <w:tab/>
      </w:r>
      <w:r w:rsidR="00E46D6D">
        <w:rPr>
          <w:b/>
        </w:rPr>
        <w:tab/>
      </w:r>
      <w:r>
        <w:rPr>
          <w:b/>
        </w:rPr>
        <w:t>Expected Graduation</w:t>
      </w:r>
      <w:r>
        <w:rPr>
          <w:b/>
          <w:spacing w:val="-10"/>
        </w:rPr>
        <w:t xml:space="preserve"> </w:t>
      </w:r>
      <w:r>
        <w:rPr>
          <w:b/>
        </w:rPr>
        <w:t>Date:</w:t>
      </w:r>
      <w:r>
        <w:rPr>
          <w:b/>
          <w:spacing w:val="-2"/>
        </w:rPr>
        <w:t xml:space="preserve"> </w:t>
      </w:r>
      <w:sdt>
        <w:sdtPr>
          <w:rPr>
            <w:b/>
            <w:u w:val="thick"/>
          </w:rPr>
          <w:id w:val="131738300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46D6D" w:rsidRPr="00E46D6D">
            <w:rPr>
              <w:rStyle w:val="PlaceholderText"/>
              <w:u w:val="single"/>
            </w:rPr>
            <w:t>Click or tap to enter a date.</w:t>
          </w:r>
        </w:sdtContent>
      </w:sdt>
    </w:p>
    <w:p w14:paraId="3684E899" w14:textId="77777777" w:rsidR="00DA124F" w:rsidRDefault="00DA124F">
      <w:pPr>
        <w:pStyle w:val="BodyText"/>
        <w:spacing w:before="1"/>
        <w:rPr>
          <w:b/>
        </w:rPr>
      </w:pPr>
    </w:p>
    <w:p w14:paraId="3684E89A" w14:textId="0A892898" w:rsidR="00DA124F" w:rsidRDefault="005E4FBC">
      <w:pPr>
        <w:tabs>
          <w:tab w:val="left" w:pos="5777"/>
        </w:tabs>
        <w:spacing w:before="93"/>
        <w:ind w:left="120"/>
        <w:rPr>
          <w:b/>
        </w:rPr>
      </w:pPr>
      <w:r>
        <w:rPr>
          <w:b/>
        </w:rPr>
        <w:t>Major</w:t>
      </w:r>
      <w:r>
        <w:rPr>
          <w:b/>
          <w:spacing w:val="-7"/>
        </w:rPr>
        <w:t xml:space="preserve"> </w:t>
      </w:r>
      <w:r>
        <w:rPr>
          <w:b/>
        </w:rPr>
        <w:t>Advisor:</w:t>
      </w:r>
      <w:r>
        <w:rPr>
          <w:b/>
          <w:spacing w:val="19"/>
        </w:rPr>
        <w:t xml:space="preserve"> </w:t>
      </w:r>
      <w:sdt>
        <w:sdtPr>
          <w:rPr>
            <w:b/>
            <w:u w:val="single"/>
          </w:rPr>
          <w:id w:val="1713310390"/>
          <w:placeholder>
            <w:docPart w:val="DefaultPlaceholder_-1854013440"/>
          </w:placeholder>
          <w:showingPlcHdr/>
        </w:sdtPr>
        <w:sdtEndPr/>
        <w:sdtContent>
          <w:r w:rsidR="008723FA" w:rsidRPr="004228F5">
            <w:rPr>
              <w:rStyle w:val="PlaceholderText"/>
            </w:rPr>
            <w:t>Click or tap here to enter text.</w:t>
          </w:r>
        </w:sdtContent>
      </w:sdt>
    </w:p>
    <w:p w14:paraId="3684E89B" w14:textId="77777777" w:rsidR="00DA124F" w:rsidRDefault="00DA124F">
      <w:pPr>
        <w:pStyle w:val="BodyText"/>
        <w:spacing w:before="2"/>
        <w:rPr>
          <w:b/>
          <w:sz w:val="19"/>
        </w:rPr>
      </w:pPr>
    </w:p>
    <w:p w14:paraId="3684E89C" w14:textId="77777777" w:rsidR="00DA124F" w:rsidRDefault="005E4FBC">
      <w:pPr>
        <w:pStyle w:val="BodyText"/>
        <w:spacing w:before="94"/>
        <w:ind w:left="120" w:right="219"/>
      </w:pPr>
      <w:r>
        <w:t>The minor is designed for students majoring in related academic disciplines who desire to seek careers in fruit production or its associated industries. The minor offers a broad-based knowledge of the science and technology of fruit and nut production. Not open to AEPS</w:t>
      </w:r>
    </w:p>
    <w:p w14:paraId="3684E89D" w14:textId="77777777" w:rsidR="00DA124F" w:rsidRDefault="005E4FBC">
      <w:pPr>
        <w:pStyle w:val="BodyText"/>
        <w:spacing w:line="252" w:lineRule="exact"/>
        <w:ind w:left="120"/>
      </w:pPr>
      <w:r>
        <w:t>majors concentrating in Fruit and Crop Science or Plant Protection Science.</w:t>
      </w:r>
    </w:p>
    <w:p w14:paraId="3684E89E" w14:textId="77777777" w:rsidR="00DA124F" w:rsidRDefault="005E4FBC">
      <w:pPr>
        <w:pStyle w:val="Heading1"/>
        <w:tabs>
          <w:tab w:val="right" w:leader="dot" w:pos="8042"/>
        </w:tabs>
        <w:spacing w:before="380"/>
      </w:pPr>
      <w:r>
        <w:t>Required</w:t>
      </w:r>
      <w:r>
        <w:rPr>
          <w:spacing w:val="-1"/>
        </w:rPr>
        <w:t xml:space="preserve"> </w:t>
      </w:r>
      <w:r>
        <w:t>Courses</w:t>
      </w:r>
      <w:r>
        <w:tab/>
        <w:t>18</w:t>
      </w:r>
    </w:p>
    <w:p w14:paraId="3684E89F" w14:textId="77777777" w:rsidR="00DA124F" w:rsidRDefault="005E4FBC">
      <w:pPr>
        <w:pStyle w:val="BodyText"/>
        <w:spacing w:before="126"/>
        <w:ind w:left="479" w:right="3908"/>
      </w:pPr>
      <w:r>
        <w:t>AEPS 120 Principles of Horticulture/Crop Science (4) AEPS 132 Pomology I (4)</w:t>
      </w:r>
    </w:p>
    <w:p w14:paraId="3684E8A0" w14:textId="77777777" w:rsidR="00DA124F" w:rsidRDefault="005E4FBC">
      <w:pPr>
        <w:pStyle w:val="BodyText"/>
        <w:spacing w:before="1"/>
        <w:ind w:left="479" w:right="3261"/>
      </w:pPr>
      <w:r>
        <w:t>AEPS 133 Pomology II (4) or WVIT 233 Basic Viticulture (4) AEPS 205 Orchard and Vegetable Enterprise Project (2) AEPS 355 Citrus and Avocado Fruit Production (4)</w:t>
      </w:r>
    </w:p>
    <w:p w14:paraId="3684E8A1" w14:textId="77777777" w:rsidR="00DA124F" w:rsidRDefault="005E4FBC">
      <w:pPr>
        <w:pStyle w:val="Heading1"/>
        <w:tabs>
          <w:tab w:val="right" w:leader="dot" w:pos="8039"/>
        </w:tabs>
        <w:spacing w:before="251"/>
        <w:ind w:left="119"/>
      </w:pPr>
      <w:r>
        <w:t>Restricted</w:t>
      </w:r>
      <w:r>
        <w:rPr>
          <w:spacing w:val="-1"/>
        </w:rPr>
        <w:t xml:space="preserve"> </w:t>
      </w:r>
      <w:r>
        <w:t>Elective Courses</w:t>
      </w:r>
      <w:r>
        <w:tab/>
        <w:t>12</w:t>
      </w:r>
    </w:p>
    <w:p w14:paraId="3684E8A2" w14:textId="77777777" w:rsidR="00DA124F" w:rsidRDefault="005E4FBC">
      <w:pPr>
        <w:pStyle w:val="BodyText"/>
        <w:spacing w:before="126"/>
        <w:ind w:left="479"/>
      </w:pPr>
      <w:r>
        <w:t>Select 12 units from the following course list:</w:t>
      </w:r>
    </w:p>
    <w:p w14:paraId="3684E8A3" w14:textId="77777777" w:rsidR="00DA124F" w:rsidRDefault="00DA124F">
      <w:pPr>
        <w:pStyle w:val="BodyText"/>
      </w:pPr>
    </w:p>
    <w:p w14:paraId="3684E8A4" w14:textId="77777777" w:rsidR="00DA124F" w:rsidRDefault="005E4FBC">
      <w:pPr>
        <w:pStyle w:val="BodyText"/>
        <w:ind w:left="479"/>
      </w:pPr>
      <w:r>
        <w:t>AEPS 313 Agricultural Entomology (4)</w:t>
      </w:r>
    </w:p>
    <w:p w14:paraId="3684E8A5" w14:textId="77777777" w:rsidR="00DA124F" w:rsidRDefault="005E4FBC">
      <w:pPr>
        <w:pStyle w:val="BodyText"/>
        <w:spacing w:before="2"/>
        <w:ind w:left="478" w:right="4055"/>
      </w:pPr>
      <w:r>
        <w:t>AEPS 321 Weed Biology and Management (4) AEPS 327 Vertebrate Pest Management (4) AEPS/BOT 329 Plants, Food and Biotechnology (4)</w:t>
      </w:r>
    </w:p>
    <w:p w14:paraId="3684E8A6" w14:textId="77777777" w:rsidR="00DA124F" w:rsidRDefault="005E4FBC">
      <w:pPr>
        <w:pStyle w:val="BodyText"/>
        <w:ind w:left="478" w:right="3188"/>
      </w:pPr>
      <w:r>
        <w:t>AEPS 421 Postharvest Technology of Horticultural Crops (4) AEPS 445 Cropping Systems (4)</w:t>
      </w:r>
    </w:p>
    <w:p w14:paraId="3684E8A7" w14:textId="77777777" w:rsidR="00DA124F" w:rsidRDefault="005E4FBC">
      <w:pPr>
        <w:pStyle w:val="BodyText"/>
        <w:ind w:left="478" w:right="4509"/>
      </w:pPr>
      <w:r>
        <w:t>BRAE 340 Irrigation Water Management (4) AEPS/WVIT 331 Advanced Viticulture - Fall (4)</w:t>
      </w:r>
    </w:p>
    <w:p w14:paraId="3684E8A8" w14:textId="77777777" w:rsidR="00DA124F" w:rsidRDefault="005E4FBC">
      <w:pPr>
        <w:pStyle w:val="BodyText"/>
        <w:spacing w:line="252" w:lineRule="exact"/>
        <w:ind w:left="840"/>
      </w:pPr>
      <w:proofErr w:type="gramStart"/>
      <w:r>
        <w:rPr>
          <w:i/>
        </w:rPr>
        <w:t xml:space="preserve">or  </w:t>
      </w:r>
      <w:r>
        <w:t>WVIT</w:t>
      </w:r>
      <w:proofErr w:type="gramEnd"/>
      <w:r>
        <w:t xml:space="preserve"> 332 Advanced Viticulture - Winter</w:t>
      </w:r>
      <w:r>
        <w:rPr>
          <w:spacing w:val="-23"/>
        </w:rPr>
        <w:t xml:space="preserve"> </w:t>
      </w:r>
      <w:r>
        <w:t>(4)</w:t>
      </w:r>
    </w:p>
    <w:p w14:paraId="3684E8A9" w14:textId="77777777" w:rsidR="00DA124F" w:rsidRDefault="005E4FBC">
      <w:pPr>
        <w:pStyle w:val="BodyText"/>
        <w:spacing w:before="1"/>
        <w:ind w:left="840"/>
      </w:pPr>
      <w:proofErr w:type="gramStart"/>
      <w:r>
        <w:rPr>
          <w:i/>
        </w:rPr>
        <w:t xml:space="preserve">or  </w:t>
      </w:r>
      <w:r>
        <w:t>WVIT</w:t>
      </w:r>
      <w:proofErr w:type="gramEnd"/>
      <w:r>
        <w:t xml:space="preserve"> 333 Advanced Viticulture - Spring</w:t>
      </w:r>
      <w:r>
        <w:rPr>
          <w:spacing w:val="-21"/>
        </w:rPr>
        <w:t xml:space="preserve"> </w:t>
      </w:r>
      <w:r>
        <w:t>(4)</w:t>
      </w:r>
    </w:p>
    <w:p w14:paraId="3684E8AA" w14:textId="77777777" w:rsidR="00DA124F" w:rsidRDefault="00DA124F">
      <w:pPr>
        <w:pStyle w:val="BodyText"/>
      </w:pPr>
    </w:p>
    <w:p w14:paraId="3684E8AB" w14:textId="77777777" w:rsidR="00DA124F" w:rsidRDefault="005E4FBC">
      <w:pPr>
        <w:pStyle w:val="Heading1"/>
        <w:tabs>
          <w:tab w:val="left" w:leader="dot" w:pos="7795"/>
        </w:tabs>
        <w:spacing w:before="0"/>
      </w:pPr>
      <w:r>
        <w:t>Total Units 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Minor</w:t>
      </w:r>
      <w:r>
        <w:tab/>
        <w:t>30</w:t>
      </w:r>
    </w:p>
    <w:p w14:paraId="3684E8AC" w14:textId="77777777" w:rsidR="00DA124F" w:rsidRDefault="00DA124F">
      <w:pPr>
        <w:pStyle w:val="BodyText"/>
        <w:spacing w:before="9"/>
        <w:rPr>
          <w:b/>
          <w:sz w:val="21"/>
        </w:rPr>
      </w:pPr>
    </w:p>
    <w:p w14:paraId="3684E8AD" w14:textId="77777777" w:rsidR="00DA124F" w:rsidRDefault="005E4FBC">
      <w:pPr>
        <w:ind w:left="120"/>
        <w:rPr>
          <w:b/>
        </w:rPr>
      </w:pPr>
      <w:r>
        <w:rPr>
          <w:b/>
        </w:rPr>
        <w:t>APPROVALS:</w:t>
      </w:r>
    </w:p>
    <w:p w14:paraId="3684E8AE" w14:textId="77777777" w:rsidR="00DA124F" w:rsidRDefault="00DA124F">
      <w:pPr>
        <w:pStyle w:val="BodyText"/>
        <w:rPr>
          <w:b/>
          <w:sz w:val="20"/>
        </w:rPr>
      </w:pPr>
    </w:p>
    <w:p w14:paraId="3684E8AF" w14:textId="77777777" w:rsidR="00DA124F" w:rsidRDefault="00DA124F">
      <w:pPr>
        <w:pStyle w:val="BodyText"/>
        <w:spacing w:before="1"/>
        <w:rPr>
          <w:b/>
          <w:sz w:val="16"/>
        </w:rPr>
      </w:pPr>
    </w:p>
    <w:p w14:paraId="3684E8B0" w14:textId="77777777" w:rsidR="00DA124F" w:rsidRDefault="00541B8C">
      <w:pPr>
        <w:tabs>
          <w:tab w:val="left" w:pos="9479"/>
        </w:tabs>
        <w:spacing w:before="94" w:line="252" w:lineRule="exact"/>
        <w:ind w:left="6511"/>
        <w:rPr>
          <w:b/>
        </w:rPr>
      </w:pPr>
      <w:r>
        <w:pict w14:anchorId="3684E8B9">
          <v:line id="_x0000_s1027" style="position:absolute;left:0;text-align:left;z-index:251659264;mso-position-horizontal-relative:page" from="44.05pt,16.65pt" to="332.05pt,16.65pt" strokeweight=".29669mm">
            <w10:wrap anchorx="page"/>
          </v:line>
        </w:pict>
      </w:r>
      <w:r w:rsidR="005E4FBC">
        <w:rPr>
          <w:b/>
        </w:rPr>
        <w:t xml:space="preserve">Date: </w:t>
      </w:r>
      <w:r w:rsidR="005E4FBC">
        <w:rPr>
          <w:b/>
          <w:spacing w:val="-2"/>
        </w:rPr>
        <w:t xml:space="preserve"> </w:t>
      </w:r>
      <w:r w:rsidR="005E4FBC">
        <w:rPr>
          <w:b/>
          <w:u w:val="single"/>
        </w:rPr>
        <w:t xml:space="preserve"> </w:t>
      </w:r>
      <w:r w:rsidR="005E4FBC">
        <w:rPr>
          <w:b/>
          <w:u w:val="single"/>
        </w:rPr>
        <w:tab/>
      </w:r>
    </w:p>
    <w:p w14:paraId="3684E8B1" w14:textId="77777777" w:rsidR="00DA124F" w:rsidRDefault="005E4FBC">
      <w:pPr>
        <w:spacing w:line="252" w:lineRule="exact"/>
        <w:ind w:left="120"/>
        <w:rPr>
          <w:b/>
        </w:rPr>
      </w:pPr>
      <w:r>
        <w:rPr>
          <w:b/>
        </w:rPr>
        <w:t>Student Signature</w:t>
      </w:r>
    </w:p>
    <w:p w14:paraId="3684E8B2" w14:textId="77777777" w:rsidR="00DA124F" w:rsidRDefault="00DA124F">
      <w:pPr>
        <w:pStyle w:val="BodyText"/>
        <w:rPr>
          <w:b/>
          <w:sz w:val="20"/>
        </w:rPr>
      </w:pPr>
    </w:p>
    <w:p w14:paraId="3684E8B3" w14:textId="77777777" w:rsidR="00DA124F" w:rsidRDefault="00DA124F">
      <w:pPr>
        <w:pStyle w:val="BodyText"/>
        <w:spacing w:before="9"/>
        <w:rPr>
          <w:b/>
          <w:sz w:val="15"/>
        </w:rPr>
      </w:pPr>
    </w:p>
    <w:p w14:paraId="3684E8B4" w14:textId="77777777" w:rsidR="00DA124F" w:rsidRDefault="00541B8C">
      <w:pPr>
        <w:tabs>
          <w:tab w:val="left" w:pos="9479"/>
        </w:tabs>
        <w:spacing w:before="93"/>
        <w:ind w:left="6511"/>
        <w:rPr>
          <w:b/>
        </w:rPr>
      </w:pPr>
      <w:r>
        <w:pict w14:anchorId="3684E8BA">
          <v:line id="_x0000_s1026" style="position:absolute;left:0;text-align:left;z-index:251660288;mso-position-horizontal-relative:page" from="42.95pt,16.6pt" to="330.95pt,16.6pt" strokeweight=".84pt">
            <w10:wrap anchorx="page"/>
          </v:line>
        </w:pict>
      </w:r>
      <w:r w:rsidR="005E4FBC">
        <w:rPr>
          <w:b/>
        </w:rPr>
        <w:t xml:space="preserve">Date: </w:t>
      </w:r>
      <w:r w:rsidR="005E4FBC">
        <w:rPr>
          <w:b/>
          <w:spacing w:val="-2"/>
        </w:rPr>
        <w:t xml:space="preserve"> </w:t>
      </w:r>
      <w:r w:rsidR="005E4FBC">
        <w:rPr>
          <w:b/>
          <w:u w:val="single"/>
        </w:rPr>
        <w:t xml:space="preserve"> </w:t>
      </w:r>
      <w:r w:rsidR="005E4FBC">
        <w:rPr>
          <w:b/>
          <w:u w:val="single"/>
        </w:rPr>
        <w:tab/>
      </w:r>
    </w:p>
    <w:p w14:paraId="3684E8B5" w14:textId="77777777" w:rsidR="00DA124F" w:rsidRDefault="005E4FBC">
      <w:pPr>
        <w:spacing w:before="2"/>
        <w:ind w:left="120"/>
        <w:rPr>
          <w:b/>
        </w:rPr>
      </w:pPr>
      <w:r>
        <w:rPr>
          <w:b/>
        </w:rPr>
        <w:t>Department Head or Minor Coordinator Signature</w:t>
      </w:r>
    </w:p>
    <w:p w14:paraId="3684E8B6" w14:textId="77777777" w:rsidR="00DA124F" w:rsidRDefault="00DA124F">
      <w:pPr>
        <w:pStyle w:val="BodyText"/>
        <w:spacing w:before="4"/>
        <w:rPr>
          <w:b/>
          <w:sz w:val="13"/>
        </w:rPr>
      </w:pPr>
    </w:p>
    <w:p w14:paraId="3684E8B7" w14:textId="77777777" w:rsidR="00DA124F" w:rsidRDefault="005E4FBC">
      <w:pPr>
        <w:spacing w:before="100"/>
        <w:ind w:left="120"/>
        <w:rPr>
          <w:rFonts w:ascii="Tahoma"/>
          <w:sz w:val="18"/>
        </w:rPr>
      </w:pPr>
      <w:r>
        <w:rPr>
          <w:rFonts w:ascii="Tahoma"/>
          <w:sz w:val="18"/>
        </w:rPr>
        <w:t>Copies: Fruit Science Minor Coordinator, HCS Department, Graduation Clerk, Records, Major Advisor, Student</w:t>
      </w:r>
    </w:p>
    <w:sectPr w:rsidR="00DA124F" w:rsidSect="00F13192">
      <w:type w:val="continuous"/>
      <w:pgSz w:w="12240" w:h="15840"/>
      <w:pgMar w:top="547" w:right="720" w:bottom="2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ND7M6uI27p7wFVBdzCu8SX+rN/jXuG+QCJJOioIXqxp+f/RP0RARKrKWjK6HUpbk56lZI15wKIDC57245TyvA==" w:salt="L65Ri/BX8xsGziwz+9vzxw==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4F"/>
    <w:rsid w:val="003928F3"/>
    <w:rsid w:val="003A4EAF"/>
    <w:rsid w:val="004424C2"/>
    <w:rsid w:val="005E4FBC"/>
    <w:rsid w:val="0074609A"/>
    <w:rsid w:val="008723FA"/>
    <w:rsid w:val="00936560"/>
    <w:rsid w:val="00A54F7F"/>
    <w:rsid w:val="00AE193E"/>
    <w:rsid w:val="00CE3774"/>
    <w:rsid w:val="00DA124F"/>
    <w:rsid w:val="00E46D6D"/>
    <w:rsid w:val="00F1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684E88F"/>
  <w15:docId w15:val="{A2E23DCA-1D4E-44B6-B885-275FE037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3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7460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260AC-06E5-478F-A19D-D3D6D3486455}"/>
      </w:docPartPr>
      <w:docPartBody>
        <w:p w:rsidR="00A420F2" w:rsidRDefault="001E76C9">
          <w:r w:rsidRPr="004228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B0FFB-735A-4632-9833-D6782C1B8F46}"/>
      </w:docPartPr>
      <w:docPartBody>
        <w:p w:rsidR="00A420F2" w:rsidRDefault="001E76C9">
          <w:r w:rsidRPr="004228F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C9"/>
    <w:rsid w:val="001E76C9"/>
    <w:rsid w:val="004B67F5"/>
    <w:rsid w:val="007C4009"/>
    <w:rsid w:val="00A4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6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E95EBF20C9E4AB40AC2119AE13E14" ma:contentTypeVersion="15" ma:contentTypeDescription="Create a new document." ma:contentTypeScope="" ma:versionID="9e6c3419aebef0b3c9e638fb93a94df4">
  <xsd:schema xmlns:xsd="http://www.w3.org/2001/XMLSchema" xmlns:xs="http://www.w3.org/2001/XMLSchema" xmlns:p="http://schemas.microsoft.com/office/2006/metadata/properties" xmlns:ns3="1a5c9938-a07f-4c51-ac6b-52fd0b719f58" xmlns:ns4="450024b2-e1ce-433a-af18-f2889a8498a2" targetNamespace="http://schemas.microsoft.com/office/2006/metadata/properties" ma:root="true" ma:fieldsID="d201f40841bc4756b81b50ac843bfd33" ns3:_="" ns4:_="">
    <xsd:import namespace="1a5c9938-a07f-4c51-ac6b-52fd0b719f58"/>
    <xsd:import namespace="450024b2-e1ce-433a-af18-f2889a8498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c9938-a07f-4c51-ac6b-52fd0b719f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024b2-e1ce-433a-af18-f2889a849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A1C8E1-45EC-4E81-A330-E4C52E702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c9938-a07f-4c51-ac6b-52fd0b719f58"/>
    <ds:schemaRef ds:uri="450024b2-e1ce-433a-af18-f2889a849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2240C-AA3E-4082-A1A3-95FC2D21F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EDCB3-64C1-4170-9E14-23CA002868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Lyons</dc:creator>
  <cp:lastModifiedBy>Trish Lyons</cp:lastModifiedBy>
  <cp:revision>2</cp:revision>
  <dcterms:created xsi:type="dcterms:W3CDTF">2020-09-14T13:13:00Z</dcterms:created>
  <dcterms:modified xsi:type="dcterms:W3CDTF">2020-09-14T13:13:00Z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2020-03-25T00:00:00Z</vt:filetime>
  </property>
  <property fmtid="{D5CDD505-2E9C-101B-9397-08002B2CF9AE}" pid="5" name="ContentTypeId">
    <vt:lpwstr>0x010100EB1E95EBF20C9E4AB40AC2119AE13E14</vt:lpwstr>
  </property>
</Properties>
</file>